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theme/themeOverride1.xml" ContentType="application/vnd.openxmlformats-officedocument.themeOverride+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0.xml" ContentType="application/vnd.openxmlformats-officedocument.wordprocessingml.header+xml"/>
  <Override PartName="/word/header30.xml" ContentType="application/vnd.openxmlformats-officedocument.wordprocessingml.header+xml"/>
  <Override PartName="/word/charts/chart6.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theme/themeOverride2.xml" ContentType="application/vnd.openxmlformats-officedocument.themeOverride+xml"/>
  <Override PartName="/word/header35.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DF4" w:rsidRDefault="00F85D8E" w:rsidP="001A055E">
      <w:pPr>
        <w:autoSpaceDE w:val="0"/>
        <w:autoSpaceDN w:val="0"/>
        <w:adjustRightInd w:val="0"/>
        <w:spacing w:after="0" w:line="240" w:lineRule="auto"/>
        <w:ind w:left="5529"/>
        <w:contextualSpacing/>
        <w:rPr>
          <w:rFonts w:ascii="Times New Roman" w:hAnsi="Times New Roman"/>
          <w:bCs/>
          <w:sz w:val="20"/>
          <w:szCs w:val="20"/>
        </w:rPr>
      </w:pPr>
      <w:r w:rsidRPr="00F85D8E">
        <w:rPr>
          <w:rFonts w:ascii="Times New Roman" w:hAnsi="Times New Roman"/>
          <w:bCs/>
          <w:sz w:val="20"/>
          <w:szCs w:val="20"/>
        </w:rPr>
        <w:t>Приложение к</w:t>
      </w:r>
      <w:r>
        <w:rPr>
          <w:rFonts w:ascii="Times New Roman" w:hAnsi="Times New Roman"/>
          <w:bCs/>
          <w:sz w:val="20"/>
          <w:szCs w:val="20"/>
        </w:rPr>
        <w:t xml:space="preserve"> постановлению</w:t>
      </w:r>
    </w:p>
    <w:p w:rsidR="00F85D8E" w:rsidRDefault="00F85D8E" w:rsidP="001A055E">
      <w:pPr>
        <w:autoSpaceDE w:val="0"/>
        <w:autoSpaceDN w:val="0"/>
        <w:adjustRightInd w:val="0"/>
        <w:spacing w:after="0" w:line="240" w:lineRule="auto"/>
        <w:ind w:left="5529"/>
        <w:contextualSpacing/>
        <w:rPr>
          <w:rFonts w:ascii="Times New Roman" w:hAnsi="Times New Roman"/>
          <w:bCs/>
          <w:sz w:val="20"/>
          <w:szCs w:val="20"/>
        </w:rPr>
      </w:pPr>
      <w:r>
        <w:rPr>
          <w:rFonts w:ascii="Times New Roman" w:hAnsi="Times New Roman"/>
          <w:bCs/>
          <w:sz w:val="20"/>
          <w:szCs w:val="20"/>
        </w:rPr>
        <w:t>Администрации Шалоболинского сельсовета</w:t>
      </w:r>
    </w:p>
    <w:p w:rsidR="00F85D8E" w:rsidRPr="00F85D8E" w:rsidRDefault="00F85D8E" w:rsidP="001A055E">
      <w:pPr>
        <w:autoSpaceDE w:val="0"/>
        <w:autoSpaceDN w:val="0"/>
        <w:adjustRightInd w:val="0"/>
        <w:spacing w:after="0" w:line="240" w:lineRule="auto"/>
        <w:ind w:left="5529"/>
        <w:contextualSpacing/>
        <w:rPr>
          <w:rFonts w:ascii="Times New Roman" w:hAnsi="Times New Roman"/>
          <w:bCs/>
          <w:sz w:val="20"/>
          <w:szCs w:val="20"/>
        </w:rPr>
      </w:pPr>
      <w:r>
        <w:rPr>
          <w:rFonts w:ascii="Times New Roman" w:hAnsi="Times New Roman"/>
          <w:bCs/>
          <w:sz w:val="20"/>
          <w:szCs w:val="20"/>
        </w:rPr>
        <w:t>от 14.06.2024 № 17-п</w:t>
      </w:r>
    </w:p>
    <w:p w:rsidR="00D54D78" w:rsidRPr="00F85D8E" w:rsidRDefault="00D54D78" w:rsidP="001A055E">
      <w:pPr>
        <w:autoSpaceDE w:val="0"/>
        <w:autoSpaceDN w:val="0"/>
        <w:adjustRightInd w:val="0"/>
        <w:spacing w:after="0" w:line="240" w:lineRule="auto"/>
        <w:ind w:left="5529"/>
        <w:contextualSpacing/>
        <w:rPr>
          <w:rFonts w:ascii="Times New Roman" w:hAnsi="Times New Roman"/>
          <w:bCs/>
          <w:i/>
          <w:sz w:val="28"/>
          <w:szCs w:val="28"/>
        </w:rPr>
      </w:pPr>
    </w:p>
    <w:p w:rsidR="00D54D78" w:rsidRDefault="00D54D78" w:rsidP="001A055E">
      <w:pPr>
        <w:autoSpaceDE w:val="0"/>
        <w:autoSpaceDN w:val="0"/>
        <w:adjustRightInd w:val="0"/>
        <w:spacing w:after="0" w:line="240" w:lineRule="auto"/>
        <w:ind w:left="5529"/>
        <w:contextualSpacing/>
        <w:rPr>
          <w:rFonts w:ascii="Times New Roman" w:hAnsi="Times New Roman"/>
          <w:b/>
          <w:bCs/>
          <w:i/>
          <w:sz w:val="28"/>
          <w:szCs w:val="28"/>
        </w:rPr>
      </w:pPr>
    </w:p>
    <w:p w:rsidR="00D54D78" w:rsidRDefault="00D54D78" w:rsidP="001A055E">
      <w:pPr>
        <w:autoSpaceDE w:val="0"/>
        <w:autoSpaceDN w:val="0"/>
        <w:adjustRightInd w:val="0"/>
        <w:spacing w:after="0" w:line="240" w:lineRule="auto"/>
        <w:ind w:left="5529"/>
        <w:contextualSpacing/>
        <w:rPr>
          <w:rFonts w:ascii="Times New Roman" w:hAnsi="Times New Roman"/>
          <w:b/>
          <w:bCs/>
          <w:i/>
          <w:sz w:val="28"/>
          <w:szCs w:val="28"/>
        </w:rPr>
      </w:pPr>
    </w:p>
    <w:p w:rsidR="00D54D78" w:rsidRDefault="00D54D78" w:rsidP="001A055E">
      <w:pPr>
        <w:autoSpaceDE w:val="0"/>
        <w:autoSpaceDN w:val="0"/>
        <w:adjustRightInd w:val="0"/>
        <w:spacing w:after="0" w:line="240" w:lineRule="auto"/>
        <w:ind w:left="5529"/>
        <w:contextualSpacing/>
        <w:rPr>
          <w:rFonts w:ascii="Times New Roman" w:hAnsi="Times New Roman"/>
          <w:b/>
          <w:bCs/>
          <w:i/>
          <w:sz w:val="28"/>
          <w:szCs w:val="28"/>
        </w:rPr>
      </w:pPr>
    </w:p>
    <w:p w:rsidR="00D54D78" w:rsidRDefault="00D54D78" w:rsidP="001A055E">
      <w:pPr>
        <w:autoSpaceDE w:val="0"/>
        <w:autoSpaceDN w:val="0"/>
        <w:adjustRightInd w:val="0"/>
        <w:spacing w:after="0" w:line="240" w:lineRule="auto"/>
        <w:ind w:left="5529"/>
        <w:contextualSpacing/>
        <w:rPr>
          <w:rFonts w:ascii="Times New Roman" w:hAnsi="Times New Roman"/>
          <w:b/>
          <w:bCs/>
          <w:i/>
          <w:sz w:val="28"/>
          <w:szCs w:val="28"/>
        </w:rPr>
      </w:pPr>
    </w:p>
    <w:p w:rsidR="00D54D78" w:rsidRDefault="00D54D78" w:rsidP="001A055E">
      <w:pPr>
        <w:autoSpaceDE w:val="0"/>
        <w:autoSpaceDN w:val="0"/>
        <w:adjustRightInd w:val="0"/>
        <w:spacing w:after="0" w:line="240" w:lineRule="auto"/>
        <w:ind w:left="5529"/>
        <w:contextualSpacing/>
        <w:rPr>
          <w:rFonts w:ascii="Times New Roman" w:hAnsi="Times New Roman"/>
          <w:b/>
          <w:bCs/>
          <w:i/>
          <w:sz w:val="28"/>
          <w:szCs w:val="28"/>
        </w:rPr>
      </w:pPr>
    </w:p>
    <w:p w:rsidR="00D54D78" w:rsidRDefault="00D54D78" w:rsidP="001A055E">
      <w:pPr>
        <w:autoSpaceDE w:val="0"/>
        <w:autoSpaceDN w:val="0"/>
        <w:adjustRightInd w:val="0"/>
        <w:spacing w:after="0" w:line="240" w:lineRule="auto"/>
        <w:ind w:left="5529"/>
        <w:contextualSpacing/>
        <w:rPr>
          <w:rFonts w:ascii="Times New Roman" w:hAnsi="Times New Roman"/>
          <w:b/>
          <w:bCs/>
          <w:i/>
          <w:sz w:val="28"/>
          <w:szCs w:val="28"/>
        </w:rPr>
      </w:pPr>
    </w:p>
    <w:p w:rsidR="00D54D78" w:rsidRDefault="00D54D78" w:rsidP="001A055E">
      <w:pPr>
        <w:autoSpaceDE w:val="0"/>
        <w:autoSpaceDN w:val="0"/>
        <w:adjustRightInd w:val="0"/>
        <w:spacing w:after="0" w:line="240" w:lineRule="auto"/>
        <w:ind w:left="5529"/>
        <w:contextualSpacing/>
        <w:rPr>
          <w:rFonts w:ascii="Times New Roman" w:hAnsi="Times New Roman"/>
          <w:b/>
          <w:bCs/>
          <w:i/>
          <w:sz w:val="28"/>
          <w:szCs w:val="28"/>
        </w:rPr>
      </w:pPr>
    </w:p>
    <w:p w:rsidR="00D54D78" w:rsidRDefault="00D54D78" w:rsidP="001A055E">
      <w:pPr>
        <w:autoSpaceDE w:val="0"/>
        <w:autoSpaceDN w:val="0"/>
        <w:adjustRightInd w:val="0"/>
        <w:spacing w:after="0" w:line="240" w:lineRule="auto"/>
        <w:ind w:left="5529"/>
        <w:contextualSpacing/>
        <w:rPr>
          <w:rFonts w:ascii="Times New Roman" w:hAnsi="Times New Roman"/>
          <w:b/>
          <w:bCs/>
          <w:i/>
          <w:sz w:val="28"/>
          <w:szCs w:val="28"/>
        </w:rPr>
      </w:pPr>
    </w:p>
    <w:p w:rsidR="00D54D78" w:rsidRDefault="00D54D78" w:rsidP="001A055E">
      <w:pPr>
        <w:autoSpaceDE w:val="0"/>
        <w:autoSpaceDN w:val="0"/>
        <w:adjustRightInd w:val="0"/>
        <w:spacing w:after="0" w:line="240" w:lineRule="auto"/>
        <w:ind w:left="5529"/>
        <w:contextualSpacing/>
        <w:rPr>
          <w:rFonts w:ascii="Times New Roman" w:hAnsi="Times New Roman"/>
          <w:b/>
          <w:bCs/>
          <w:i/>
          <w:sz w:val="28"/>
          <w:szCs w:val="28"/>
        </w:rPr>
      </w:pPr>
    </w:p>
    <w:p w:rsidR="00D63235" w:rsidRPr="0008274C" w:rsidRDefault="00D63235" w:rsidP="00331BD8">
      <w:pPr>
        <w:pStyle w:val="a6"/>
        <w:contextualSpacing/>
        <w:jc w:val="both"/>
        <w:rPr>
          <w:rFonts w:ascii="Times New Roman" w:hAnsi="Times New Roman"/>
          <w:sz w:val="28"/>
          <w:szCs w:val="28"/>
        </w:rPr>
      </w:pPr>
    </w:p>
    <w:p w:rsidR="00331BD8" w:rsidRDefault="00331BD8" w:rsidP="00331BD8">
      <w:pPr>
        <w:pStyle w:val="a6"/>
        <w:contextualSpacing/>
        <w:jc w:val="both"/>
        <w:rPr>
          <w:rFonts w:ascii="Times New Roman" w:hAnsi="Times New Roman"/>
          <w:sz w:val="28"/>
          <w:szCs w:val="28"/>
        </w:rPr>
      </w:pPr>
    </w:p>
    <w:p w:rsidR="00381AB3" w:rsidRPr="00EE3A66" w:rsidRDefault="00C243B9" w:rsidP="00EE3A66">
      <w:pPr>
        <w:spacing w:after="0" w:line="360" w:lineRule="auto"/>
        <w:jc w:val="center"/>
        <w:rPr>
          <w:rFonts w:ascii="Times New Roman" w:hAnsi="Times New Roman"/>
          <w:b/>
          <w:bCs/>
          <w:i/>
          <w:sz w:val="44"/>
          <w:szCs w:val="44"/>
        </w:rPr>
      </w:pPr>
      <w:r w:rsidRPr="00EE3A66">
        <w:rPr>
          <w:rFonts w:ascii="Times New Roman" w:hAnsi="Times New Roman"/>
          <w:b/>
          <w:bCs/>
          <w:i/>
          <w:sz w:val="44"/>
          <w:szCs w:val="44"/>
        </w:rPr>
        <w:t>С</w:t>
      </w:r>
      <w:r w:rsidR="00234801" w:rsidRPr="00EE3A66">
        <w:rPr>
          <w:rFonts w:ascii="Times New Roman" w:hAnsi="Times New Roman"/>
          <w:b/>
          <w:bCs/>
          <w:i/>
          <w:sz w:val="44"/>
          <w:szCs w:val="44"/>
        </w:rPr>
        <w:t>ХЕМА</w:t>
      </w:r>
      <w:r w:rsidR="008C0EB7">
        <w:rPr>
          <w:rFonts w:ascii="Times New Roman" w:hAnsi="Times New Roman"/>
          <w:b/>
          <w:bCs/>
          <w:i/>
          <w:sz w:val="44"/>
          <w:szCs w:val="44"/>
        </w:rPr>
        <w:t xml:space="preserve"> </w:t>
      </w:r>
      <w:r w:rsidR="00234801" w:rsidRPr="00EE3A66">
        <w:rPr>
          <w:rFonts w:ascii="Times New Roman" w:hAnsi="Times New Roman"/>
          <w:b/>
          <w:bCs/>
          <w:i/>
          <w:sz w:val="44"/>
          <w:szCs w:val="44"/>
        </w:rPr>
        <w:t>ТЕПЛОСНАБЖЕНИЯ</w:t>
      </w:r>
    </w:p>
    <w:p w:rsidR="00803DF1" w:rsidRPr="00EE3A66" w:rsidRDefault="006971F5" w:rsidP="00EE3A66">
      <w:pPr>
        <w:spacing w:after="0" w:line="360" w:lineRule="auto"/>
        <w:jc w:val="center"/>
        <w:rPr>
          <w:rFonts w:ascii="Times New Roman" w:hAnsi="Times New Roman"/>
          <w:b/>
          <w:bCs/>
          <w:i/>
          <w:sz w:val="44"/>
          <w:szCs w:val="44"/>
        </w:rPr>
      </w:pPr>
      <w:r>
        <w:rPr>
          <w:rFonts w:ascii="Times New Roman" w:hAnsi="Times New Roman"/>
          <w:b/>
          <w:bCs/>
          <w:i/>
          <w:sz w:val="44"/>
          <w:szCs w:val="44"/>
        </w:rPr>
        <w:t>ШАЛОБОЛИНСКОГО</w:t>
      </w:r>
      <w:r w:rsidR="008D68F3" w:rsidRPr="00EE3A66">
        <w:rPr>
          <w:rFonts w:ascii="Times New Roman" w:hAnsi="Times New Roman"/>
          <w:b/>
          <w:bCs/>
          <w:i/>
          <w:sz w:val="44"/>
          <w:szCs w:val="44"/>
        </w:rPr>
        <w:t xml:space="preserve"> СЕЛЬСОВЕТА</w:t>
      </w:r>
    </w:p>
    <w:p w:rsidR="00D63235" w:rsidRPr="00EE3A66" w:rsidRDefault="00FA0FD1" w:rsidP="00EE3A66">
      <w:pPr>
        <w:spacing w:after="0" w:line="360" w:lineRule="auto"/>
        <w:jc w:val="center"/>
        <w:rPr>
          <w:rFonts w:ascii="Times New Roman" w:hAnsi="Times New Roman"/>
          <w:b/>
          <w:bCs/>
          <w:i/>
          <w:sz w:val="44"/>
          <w:szCs w:val="44"/>
        </w:rPr>
      </w:pPr>
      <w:r w:rsidRPr="00EE3A66">
        <w:rPr>
          <w:rFonts w:ascii="Times New Roman" w:hAnsi="Times New Roman"/>
          <w:b/>
          <w:bCs/>
          <w:i/>
          <w:sz w:val="44"/>
          <w:szCs w:val="44"/>
        </w:rPr>
        <w:t>КУРАГИНСКОГО</w:t>
      </w:r>
      <w:r w:rsidR="008D68F3" w:rsidRPr="00EE3A66">
        <w:rPr>
          <w:rFonts w:ascii="Times New Roman" w:hAnsi="Times New Roman"/>
          <w:b/>
          <w:bCs/>
          <w:i/>
          <w:sz w:val="44"/>
          <w:szCs w:val="44"/>
        </w:rPr>
        <w:t xml:space="preserve"> РАЙОНА</w:t>
      </w:r>
    </w:p>
    <w:p w:rsidR="00381AB3" w:rsidRPr="00EE3A66" w:rsidRDefault="00FA0FD1" w:rsidP="00EE3A66">
      <w:pPr>
        <w:spacing w:after="0" w:line="360" w:lineRule="auto"/>
        <w:jc w:val="center"/>
        <w:rPr>
          <w:rFonts w:ascii="Times New Roman" w:hAnsi="Times New Roman"/>
          <w:b/>
          <w:bCs/>
          <w:i/>
          <w:sz w:val="44"/>
          <w:szCs w:val="44"/>
        </w:rPr>
      </w:pPr>
      <w:r w:rsidRPr="00EE3A66">
        <w:rPr>
          <w:rFonts w:ascii="Times New Roman" w:hAnsi="Times New Roman"/>
          <w:b/>
          <w:bCs/>
          <w:i/>
          <w:sz w:val="44"/>
          <w:szCs w:val="44"/>
        </w:rPr>
        <w:t>КРАСНОЯРСКОГО КРАЯ</w:t>
      </w:r>
    </w:p>
    <w:p w:rsidR="00C243B9" w:rsidRPr="00EE3A66" w:rsidRDefault="00234801" w:rsidP="00EE3A66">
      <w:pPr>
        <w:spacing w:line="360" w:lineRule="auto"/>
        <w:jc w:val="center"/>
        <w:rPr>
          <w:rFonts w:ascii="Times New Roman" w:hAnsi="Times New Roman"/>
          <w:b/>
          <w:bCs/>
          <w:i/>
          <w:sz w:val="44"/>
          <w:szCs w:val="44"/>
        </w:rPr>
      </w:pPr>
      <w:r w:rsidRPr="00EE3A66">
        <w:rPr>
          <w:rFonts w:ascii="Times New Roman" w:hAnsi="Times New Roman"/>
          <w:b/>
          <w:bCs/>
          <w:i/>
          <w:sz w:val="44"/>
          <w:szCs w:val="44"/>
        </w:rPr>
        <w:t xml:space="preserve">НА ПЕРИОД ДО </w:t>
      </w:r>
      <w:r w:rsidR="00645DBF" w:rsidRPr="00EE3A66">
        <w:rPr>
          <w:rFonts w:ascii="Times New Roman" w:hAnsi="Times New Roman"/>
          <w:b/>
          <w:bCs/>
          <w:i/>
          <w:sz w:val="44"/>
          <w:szCs w:val="44"/>
        </w:rPr>
        <w:t>2033</w:t>
      </w:r>
      <w:r w:rsidR="00C243B9" w:rsidRPr="00EE3A66">
        <w:rPr>
          <w:rFonts w:ascii="Times New Roman" w:hAnsi="Times New Roman"/>
          <w:b/>
          <w:bCs/>
          <w:i/>
          <w:sz w:val="44"/>
          <w:szCs w:val="44"/>
        </w:rPr>
        <w:t>г.</w:t>
      </w:r>
    </w:p>
    <w:p w:rsidR="00071C38" w:rsidRPr="00EE3A66" w:rsidRDefault="00071C38" w:rsidP="00EE3A66">
      <w:pPr>
        <w:spacing w:line="360" w:lineRule="auto"/>
        <w:jc w:val="center"/>
        <w:rPr>
          <w:rFonts w:ascii="Times New Roman" w:hAnsi="Times New Roman"/>
          <w:b/>
          <w:bCs/>
          <w:i/>
          <w:sz w:val="44"/>
          <w:szCs w:val="44"/>
        </w:rPr>
      </w:pPr>
    </w:p>
    <w:p w:rsidR="003D5661" w:rsidRPr="00EE3A66" w:rsidRDefault="00C243B9" w:rsidP="00EE3A66">
      <w:pPr>
        <w:spacing w:line="360" w:lineRule="auto"/>
        <w:jc w:val="center"/>
        <w:rPr>
          <w:rFonts w:ascii="Times New Roman" w:hAnsi="Times New Roman"/>
          <w:b/>
          <w:bCs/>
          <w:i/>
          <w:sz w:val="44"/>
          <w:szCs w:val="44"/>
        </w:rPr>
      </w:pPr>
      <w:r w:rsidRPr="00EE3A66">
        <w:rPr>
          <w:rFonts w:ascii="Times New Roman" w:hAnsi="Times New Roman"/>
          <w:b/>
          <w:bCs/>
          <w:i/>
          <w:sz w:val="44"/>
          <w:szCs w:val="44"/>
        </w:rPr>
        <w:t xml:space="preserve">ТОМ 1. </w:t>
      </w:r>
      <w:r w:rsidR="00CD3AFB" w:rsidRPr="00EE3A66">
        <w:rPr>
          <w:rFonts w:ascii="Times New Roman" w:hAnsi="Times New Roman"/>
          <w:b/>
          <w:bCs/>
          <w:i/>
          <w:sz w:val="44"/>
          <w:szCs w:val="44"/>
        </w:rPr>
        <w:t>УТВЕРЖДАЕМАЯ</w:t>
      </w:r>
      <w:r w:rsidR="00850297" w:rsidRPr="00EE3A66">
        <w:rPr>
          <w:rFonts w:ascii="Times New Roman" w:hAnsi="Times New Roman"/>
          <w:b/>
          <w:bCs/>
          <w:i/>
          <w:sz w:val="44"/>
          <w:szCs w:val="44"/>
        </w:rPr>
        <w:t xml:space="preserve"> ЧАСТЬ</w:t>
      </w: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D54D78" w:rsidRDefault="00D54D78" w:rsidP="00F25477">
      <w:pPr>
        <w:autoSpaceDE w:val="0"/>
        <w:autoSpaceDN w:val="0"/>
        <w:adjustRightInd w:val="0"/>
        <w:spacing w:after="0" w:line="240" w:lineRule="auto"/>
        <w:contextualSpacing/>
        <w:jc w:val="center"/>
        <w:rPr>
          <w:rFonts w:ascii="Times New Roman" w:hAnsi="Times New Roman"/>
          <w:b/>
          <w:sz w:val="28"/>
          <w:szCs w:val="28"/>
        </w:rPr>
      </w:pPr>
    </w:p>
    <w:p w:rsidR="00D54D78" w:rsidRDefault="00D54D78" w:rsidP="00F25477">
      <w:pPr>
        <w:autoSpaceDE w:val="0"/>
        <w:autoSpaceDN w:val="0"/>
        <w:adjustRightInd w:val="0"/>
        <w:spacing w:after="0" w:line="240" w:lineRule="auto"/>
        <w:contextualSpacing/>
        <w:jc w:val="center"/>
        <w:rPr>
          <w:rFonts w:ascii="Times New Roman" w:hAnsi="Times New Roman"/>
          <w:b/>
          <w:sz w:val="28"/>
          <w:szCs w:val="28"/>
        </w:rPr>
      </w:pPr>
    </w:p>
    <w:p w:rsidR="00D54D78" w:rsidRDefault="00D54D78" w:rsidP="00F25477">
      <w:pPr>
        <w:autoSpaceDE w:val="0"/>
        <w:autoSpaceDN w:val="0"/>
        <w:adjustRightInd w:val="0"/>
        <w:spacing w:after="0" w:line="240" w:lineRule="auto"/>
        <w:contextualSpacing/>
        <w:jc w:val="center"/>
        <w:rPr>
          <w:rFonts w:ascii="Times New Roman" w:hAnsi="Times New Roman"/>
          <w:b/>
          <w:sz w:val="28"/>
          <w:szCs w:val="28"/>
        </w:rPr>
      </w:pPr>
    </w:p>
    <w:p w:rsidR="00D54D78" w:rsidRDefault="00D54D78" w:rsidP="00F25477">
      <w:pPr>
        <w:autoSpaceDE w:val="0"/>
        <w:autoSpaceDN w:val="0"/>
        <w:adjustRightInd w:val="0"/>
        <w:spacing w:after="0" w:line="240" w:lineRule="auto"/>
        <w:contextualSpacing/>
        <w:jc w:val="center"/>
        <w:rPr>
          <w:rFonts w:ascii="Times New Roman" w:hAnsi="Times New Roman"/>
          <w:b/>
          <w:sz w:val="28"/>
          <w:szCs w:val="28"/>
        </w:rPr>
      </w:pPr>
    </w:p>
    <w:p w:rsidR="00D54D78" w:rsidRDefault="00D54D78" w:rsidP="00F25477">
      <w:pPr>
        <w:autoSpaceDE w:val="0"/>
        <w:autoSpaceDN w:val="0"/>
        <w:adjustRightInd w:val="0"/>
        <w:spacing w:after="0" w:line="240" w:lineRule="auto"/>
        <w:contextualSpacing/>
        <w:jc w:val="center"/>
        <w:rPr>
          <w:rFonts w:ascii="Times New Roman" w:hAnsi="Times New Roman"/>
          <w:b/>
          <w:sz w:val="28"/>
          <w:szCs w:val="28"/>
        </w:rPr>
      </w:pPr>
    </w:p>
    <w:p w:rsidR="00D54D78" w:rsidRDefault="00D54D78"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820EF" w:rsidP="00F25477">
      <w:pPr>
        <w:autoSpaceDE w:val="0"/>
        <w:autoSpaceDN w:val="0"/>
        <w:adjustRightInd w:val="0"/>
        <w:spacing w:after="0" w:line="240" w:lineRule="auto"/>
        <w:contextualSpacing/>
        <w:jc w:val="center"/>
        <w:rPr>
          <w:rFonts w:ascii="Times New Roman" w:hAnsi="Times New Roman"/>
          <w:b/>
          <w:sz w:val="28"/>
          <w:szCs w:val="28"/>
        </w:rPr>
        <w:sectPr w:rsidR="00F77DF4" w:rsidSect="00F85D8E">
          <w:footerReference w:type="default" r:id="rId8"/>
          <w:type w:val="nextColumn"/>
          <w:pgSz w:w="11906" w:h="16838" w:code="9"/>
          <w:pgMar w:top="568" w:right="851" w:bottom="1134" w:left="1418" w:header="708" w:footer="433" w:gutter="0"/>
          <w:cols w:space="708"/>
          <w:titlePg/>
          <w:docGrid w:linePitch="360"/>
        </w:sectPr>
      </w:pPr>
      <w:r>
        <w:rPr>
          <w:rFonts w:ascii="Times New Roman" w:hAnsi="Times New Roman"/>
          <w:b/>
          <w:sz w:val="28"/>
          <w:szCs w:val="28"/>
        </w:rPr>
        <w:t>2023</w:t>
      </w:r>
      <w:r w:rsidR="00515B36" w:rsidRPr="0008274C">
        <w:rPr>
          <w:rFonts w:ascii="Times New Roman" w:hAnsi="Times New Roman"/>
          <w:b/>
          <w:sz w:val="28"/>
          <w:szCs w:val="28"/>
        </w:rPr>
        <w:t>г</w:t>
      </w:r>
      <w:r w:rsidR="00515B36">
        <w:rPr>
          <w:rFonts w:ascii="Times New Roman" w:hAnsi="Times New Roman"/>
          <w:b/>
          <w:sz w:val="28"/>
          <w:szCs w:val="28"/>
        </w:rPr>
        <w:t>.</w:t>
      </w: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40"/>
        <w:gridCol w:w="699"/>
      </w:tblGrid>
      <w:tr w:rsidR="003D70D6" w:rsidRPr="00D63235" w:rsidTr="005924E8">
        <w:trPr>
          <w:trHeight w:val="267"/>
        </w:trPr>
        <w:tc>
          <w:tcPr>
            <w:tcW w:w="9044" w:type="dxa"/>
            <w:vAlign w:val="center"/>
          </w:tcPr>
          <w:p w:rsidR="003D70D6" w:rsidRPr="00D63235" w:rsidRDefault="00F77DF4" w:rsidP="00F77DF4">
            <w:pPr>
              <w:spacing w:after="0" w:line="240" w:lineRule="auto"/>
              <w:jc w:val="center"/>
              <w:rPr>
                <w:rFonts w:ascii="Times New Roman" w:hAnsi="Times New Roman"/>
                <w:b/>
                <w:i/>
              </w:rPr>
            </w:pPr>
            <w:r>
              <w:rPr>
                <w:rFonts w:ascii="Times New Roman" w:hAnsi="Times New Roman"/>
                <w:sz w:val="28"/>
                <w:szCs w:val="28"/>
              </w:rPr>
              <w:tab/>
            </w:r>
            <w:r w:rsidR="00AB21B3" w:rsidRPr="00D63235">
              <w:rPr>
                <w:rFonts w:ascii="Times New Roman" w:hAnsi="Times New Roman"/>
                <w:b/>
                <w:i/>
              </w:rPr>
              <w:t>СОДЕРЖАНИЕ</w:t>
            </w:r>
          </w:p>
        </w:tc>
        <w:tc>
          <w:tcPr>
            <w:tcW w:w="595" w:type="dxa"/>
            <w:vAlign w:val="center"/>
          </w:tcPr>
          <w:p w:rsidR="003D70D6" w:rsidRPr="00D63235" w:rsidRDefault="003D70D6" w:rsidP="00F77DF4">
            <w:pPr>
              <w:spacing w:after="0" w:line="240" w:lineRule="auto"/>
              <w:jc w:val="center"/>
              <w:rPr>
                <w:rFonts w:ascii="Times New Roman" w:hAnsi="Times New Roman"/>
                <w:b/>
                <w:i/>
              </w:rPr>
            </w:pPr>
            <w:r w:rsidRPr="00D63235">
              <w:rPr>
                <w:rFonts w:ascii="Times New Roman" w:hAnsi="Times New Roman"/>
                <w:b/>
                <w:i/>
              </w:rPr>
              <w:t>Стр.</w:t>
            </w:r>
          </w:p>
        </w:tc>
      </w:tr>
      <w:tr w:rsidR="003D70D6" w:rsidRPr="001A055E" w:rsidTr="005924E8">
        <w:tc>
          <w:tcPr>
            <w:tcW w:w="9044" w:type="dxa"/>
            <w:vAlign w:val="center"/>
          </w:tcPr>
          <w:p w:rsidR="003D70D6" w:rsidRPr="001A055E" w:rsidRDefault="003D70D6" w:rsidP="00F77DF4">
            <w:pPr>
              <w:pStyle w:val="af2"/>
              <w:spacing w:after="0" w:afterAutospacing="0"/>
              <w:rPr>
                <w:b/>
                <w:i/>
                <w:sz w:val="20"/>
                <w:szCs w:val="20"/>
              </w:rPr>
            </w:pPr>
            <w:r w:rsidRPr="001A055E">
              <w:rPr>
                <w:b/>
                <w:i/>
                <w:sz w:val="20"/>
                <w:szCs w:val="20"/>
              </w:rPr>
              <w:t>ВВЕДЕНИЕ</w:t>
            </w:r>
          </w:p>
        </w:tc>
        <w:tc>
          <w:tcPr>
            <w:tcW w:w="595" w:type="dxa"/>
            <w:vAlign w:val="center"/>
          </w:tcPr>
          <w:p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3D70D6" w:rsidRPr="001A055E" w:rsidTr="005924E8">
        <w:tc>
          <w:tcPr>
            <w:tcW w:w="9044" w:type="dxa"/>
            <w:vAlign w:val="center"/>
          </w:tcPr>
          <w:p w:rsidR="003D70D6" w:rsidRPr="001A055E" w:rsidRDefault="001A055E" w:rsidP="00F77DF4">
            <w:pPr>
              <w:pStyle w:val="af2"/>
              <w:spacing w:after="0" w:afterAutospacing="0"/>
              <w:ind w:right="147"/>
              <w:jc w:val="both"/>
              <w:rPr>
                <w:sz w:val="20"/>
                <w:szCs w:val="20"/>
              </w:rPr>
            </w:pPr>
            <w:r>
              <w:rPr>
                <w:b/>
                <w:i/>
                <w:sz w:val="20"/>
                <w:szCs w:val="20"/>
              </w:rPr>
              <w:t>РАЗДЕЛ 1. </w:t>
            </w:r>
            <w:r w:rsidR="003D70D6" w:rsidRPr="001A055E">
              <w:rPr>
                <w:b/>
                <w:i/>
                <w:sz w:val="20"/>
                <w:szCs w:val="20"/>
              </w:rPr>
              <w:t>ПОКАЗАТЕЛИ ПЕРСПЕКТИВНОГО СПРОСА НА ТЕПЛОВУЮ ЭНЕРГИЮ (МОЩНОСТЬ) И ТЕПЛОНОСИТЕЛЬ В УСТАНОВЛЕННЫХ ГРАНИЦАХ ТЕРРИТОРИИ ПОСЕЛЕНИЯ</w:t>
            </w:r>
          </w:p>
        </w:tc>
        <w:tc>
          <w:tcPr>
            <w:tcW w:w="595" w:type="dxa"/>
            <w:vAlign w:val="center"/>
          </w:tcPr>
          <w:p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rsidTr="005924E8">
        <w:tc>
          <w:tcPr>
            <w:tcW w:w="9044" w:type="dxa"/>
            <w:vAlign w:val="center"/>
          </w:tcPr>
          <w:p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1.1 </w:t>
            </w:r>
            <w:r w:rsidR="003D70D6" w:rsidRPr="001A055E">
              <w:rPr>
                <w:rFonts w:ascii="Times New Roman" w:hAnsi="Times New Roman"/>
                <w:sz w:val="20"/>
                <w:szCs w:val="20"/>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w:t>
            </w:r>
          </w:p>
        </w:tc>
        <w:tc>
          <w:tcPr>
            <w:tcW w:w="595" w:type="dxa"/>
            <w:vAlign w:val="center"/>
          </w:tcPr>
          <w:p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rsidTr="005924E8">
        <w:trPr>
          <w:trHeight w:val="583"/>
        </w:trPr>
        <w:tc>
          <w:tcPr>
            <w:tcW w:w="9044" w:type="dxa"/>
            <w:vAlign w:val="center"/>
          </w:tcPr>
          <w:p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1.2 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595" w:type="dxa"/>
            <w:vAlign w:val="center"/>
          </w:tcPr>
          <w:p w:rsidR="003D70D6" w:rsidRPr="001A055E" w:rsidRDefault="001848D1" w:rsidP="00F77DF4">
            <w:pPr>
              <w:spacing w:after="0" w:line="240" w:lineRule="auto"/>
              <w:jc w:val="center"/>
              <w:rPr>
                <w:rFonts w:ascii="Times New Roman" w:hAnsi="Times New Roman"/>
                <w:b/>
                <w:i/>
                <w:sz w:val="20"/>
                <w:szCs w:val="20"/>
              </w:rPr>
            </w:pPr>
            <w:r>
              <w:rPr>
                <w:rFonts w:ascii="Times New Roman" w:hAnsi="Times New Roman"/>
                <w:b/>
                <w:i/>
                <w:sz w:val="20"/>
                <w:szCs w:val="20"/>
              </w:rPr>
              <w:t>9</w:t>
            </w:r>
          </w:p>
        </w:tc>
      </w:tr>
      <w:tr w:rsidR="003D70D6" w:rsidRPr="001A055E" w:rsidTr="005924E8">
        <w:trPr>
          <w:trHeight w:val="239"/>
        </w:trPr>
        <w:tc>
          <w:tcPr>
            <w:tcW w:w="9044" w:type="dxa"/>
            <w:vAlign w:val="center"/>
          </w:tcPr>
          <w:p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1.3 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595" w:type="dxa"/>
            <w:vAlign w:val="center"/>
          </w:tcPr>
          <w:p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10</w:t>
            </w:r>
          </w:p>
        </w:tc>
      </w:tr>
      <w:tr w:rsidR="003D70D6" w:rsidRPr="001A055E" w:rsidTr="005924E8">
        <w:tc>
          <w:tcPr>
            <w:tcW w:w="9044" w:type="dxa"/>
            <w:vAlign w:val="center"/>
          </w:tcPr>
          <w:p w:rsidR="003D70D6" w:rsidRPr="001A055E" w:rsidRDefault="001A055E" w:rsidP="00F77DF4">
            <w:pPr>
              <w:pStyle w:val="af2"/>
              <w:spacing w:after="0" w:afterAutospacing="0"/>
              <w:jc w:val="both"/>
              <w:rPr>
                <w:b/>
                <w:i/>
                <w:sz w:val="20"/>
                <w:szCs w:val="20"/>
              </w:rPr>
            </w:pPr>
            <w:r>
              <w:rPr>
                <w:b/>
                <w:i/>
                <w:sz w:val="20"/>
                <w:szCs w:val="20"/>
              </w:rPr>
              <w:t>РАЗДЕЛ 2. </w:t>
            </w:r>
            <w:r w:rsidR="003D70D6" w:rsidRPr="001A055E">
              <w:rPr>
                <w:b/>
                <w:i/>
                <w:sz w:val="20"/>
                <w:szCs w:val="20"/>
              </w:rPr>
              <w:t>ПЕРСПЕКТИВНЫЕ БАЛАНСЫ РАСПОЛАГАЕМОЙ ТЕПЛОВОЙ МОЩНОСТИ ИСТОЧНИКОВ ТЕПЛОВОЙ ЭНЕРГИИ И ТЕПЛОВОЙ НАГРУЗКИ ПОТРЕБИТЕЛЕЙ</w:t>
            </w:r>
          </w:p>
        </w:tc>
        <w:tc>
          <w:tcPr>
            <w:tcW w:w="595" w:type="dxa"/>
            <w:vAlign w:val="center"/>
          </w:tcPr>
          <w:p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3D70D6" w:rsidRPr="001A055E" w:rsidTr="005924E8">
        <w:tc>
          <w:tcPr>
            <w:tcW w:w="9044" w:type="dxa"/>
            <w:vAlign w:val="center"/>
          </w:tcPr>
          <w:p w:rsidR="003D70D6" w:rsidRPr="001A055E" w:rsidRDefault="00D63235" w:rsidP="00F77DF4">
            <w:pPr>
              <w:pStyle w:val="af2"/>
              <w:spacing w:after="0" w:afterAutospacing="0"/>
              <w:jc w:val="both"/>
              <w:rPr>
                <w:sz w:val="20"/>
                <w:szCs w:val="20"/>
              </w:rPr>
            </w:pPr>
            <w:r w:rsidRPr="001A055E">
              <w:rPr>
                <w:sz w:val="20"/>
                <w:szCs w:val="20"/>
              </w:rPr>
              <w:t>2.1 </w:t>
            </w:r>
            <w:r w:rsidR="003D70D6" w:rsidRPr="001A055E">
              <w:rPr>
                <w:sz w:val="20"/>
                <w:szCs w:val="20"/>
              </w:rPr>
              <w:t>Описание существующих и перспективных зон действия систем теплоснабжения и источников тепловой энергии</w:t>
            </w:r>
          </w:p>
        </w:tc>
        <w:tc>
          <w:tcPr>
            <w:tcW w:w="595" w:type="dxa"/>
            <w:vAlign w:val="center"/>
          </w:tcPr>
          <w:p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3D70D6" w:rsidRPr="001A055E" w:rsidTr="005924E8">
        <w:tc>
          <w:tcPr>
            <w:tcW w:w="9044" w:type="dxa"/>
            <w:vAlign w:val="center"/>
          </w:tcPr>
          <w:p w:rsidR="003D70D6" w:rsidRPr="001A055E" w:rsidRDefault="00D63235" w:rsidP="00F77DF4">
            <w:pPr>
              <w:pStyle w:val="af2"/>
              <w:spacing w:after="0" w:afterAutospacing="0"/>
              <w:jc w:val="both"/>
              <w:rPr>
                <w:sz w:val="20"/>
                <w:szCs w:val="20"/>
              </w:rPr>
            </w:pPr>
            <w:r w:rsidRPr="001A055E">
              <w:rPr>
                <w:sz w:val="20"/>
                <w:szCs w:val="20"/>
              </w:rPr>
              <w:t>2.2 </w:t>
            </w:r>
            <w:r w:rsidR="003D70D6" w:rsidRPr="001A055E">
              <w:rPr>
                <w:sz w:val="20"/>
                <w:szCs w:val="20"/>
              </w:rPr>
              <w:t>Описание существующих и перспективных зон действия индивидуальных источников тепловой энергии</w:t>
            </w:r>
          </w:p>
        </w:tc>
        <w:tc>
          <w:tcPr>
            <w:tcW w:w="595" w:type="dxa"/>
            <w:vAlign w:val="center"/>
          </w:tcPr>
          <w:p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3D70D6" w:rsidRPr="001A055E" w:rsidTr="005924E8">
        <w:tc>
          <w:tcPr>
            <w:tcW w:w="9044" w:type="dxa"/>
            <w:vAlign w:val="center"/>
          </w:tcPr>
          <w:p w:rsidR="003D70D6" w:rsidRPr="001A055E" w:rsidRDefault="00D63235" w:rsidP="00F77DF4">
            <w:pPr>
              <w:pStyle w:val="af2"/>
              <w:spacing w:after="0" w:afterAutospacing="0"/>
              <w:jc w:val="both"/>
              <w:rPr>
                <w:sz w:val="20"/>
                <w:szCs w:val="20"/>
              </w:rPr>
            </w:pPr>
            <w:r w:rsidRPr="001A055E">
              <w:rPr>
                <w:sz w:val="20"/>
                <w:szCs w:val="20"/>
              </w:rPr>
              <w:t>2.3 </w:t>
            </w:r>
            <w:r w:rsidR="003D70D6" w:rsidRPr="001A055E">
              <w:rPr>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595" w:type="dxa"/>
            <w:vAlign w:val="center"/>
          </w:tcPr>
          <w:p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C85919" w:rsidRPr="001A055E" w:rsidTr="005924E8">
        <w:tc>
          <w:tcPr>
            <w:tcW w:w="9044" w:type="dxa"/>
            <w:vAlign w:val="center"/>
          </w:tcPr>
          <w:p w:rsidR="00C85919" w:rsidRPr="001A055E" w:rsidRDefault="00C85919" w:rsidP="00F77DF4">
            <w:pPr>
              <w:pStyle w:val="af2"/>
              <w:spacing w:after="0" w:afterAutospacing="0"/>
              <w:jc w:val="both"/>
              <w:rPr>
                <w:sz w:val="20"/>
                <w:szCs w:val="20"/>
              </w:rPr>
            </w:pPr>
            <w:r w:rsidRPr="00C85919">
              <w:rPr>
                <w:sz w:val="20"/>
                <w:szCs w:val="20"/>
              </w:rPr>
              <w:t>2.3.1 Существующие и перспективные значения установленной тепловой мощности основного оборудования источника (источников) тепловой энергии</w:t>
            </w:r>
          </w:p>
        </w:tc>
        <w:tc>
          <w:tcPr>
            <w:tcW w:w="595" w:type="dxa"/>
            <w:vAlign w:val="center"/>
          </w:tcPr>
          <w:p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C85919" w:rsidRPr="001A055E" w:rsidTr="005924E8">
        <w:tc>
          <w:tcPr>
            <w:tcW w:w="9044" w:type="dxa"/>
            <w:vAlign w:val="center"/>
          </w:tcPr>
          <w:p w:rsidR="00C85919" w:rsidRPr="00C85919" w:rsidRDefault="00C85919" w:rsidP="00F77DF4">
            <w:pPr>
              <w:pStyle w:val="af2"/>
              <w:spacing w:after="0" w:afterAutospacing="0"/>
              <w:jc w:val="both"/>
              <w:rPr>
                <w:sz w:val="20"/>
                <w:szCs w:val="20"/>
              </w:rPr>
            </w:pPr>
            <w:r w:rsidRPr="00C85919">
              <w:rPr>
                <w:sz w:val="20"/>
                <w:szCs w:val="20"/>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595" w:type="dxa"/>
            <w:vAlign w:val="center"/>
          </w:tcPr>
          <w:p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C85919" w:rsidRPr="001A055E" w:rsidTr="005924E8">
        <w:tc>
          <w:tcPr>
            <w:tcW w:w="9044" w:type="dxa"/>
            <w:vAlign w:val="center"/>
          </w:tcPr>
          <w:p w:rsidR="00C85919" w:rsidRPr="00C85919" w:rsidRDefault="00C85919" w:rsidP="00C85919">
            <w:pPr>
              <w:pStyle w:val="af2"/>
              <w:spacing w:after="0"/>
              <w:jc w:val="both"/>
              <w:rPr>
                <w:sz w:val="20"/>
                <w:szCs w:val="20"/>
              </w:rPr>
            </w:pPr>
            <w:r w:rsidRPr="00C85919">
              <w:rPr>
                <w:sz w:val="20"/>
                <w:szCs w:val="20"/>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595" w:type="dxa"/>
            <w:vAlign w:val="center"/>
          </w:tcPr>
          <w:p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C85919" w:rsidRPr="001A055E" w:rsidTr="005924E8">
        <w:tc>
          <w:tcPr>
            <w:tcW w:w="9044" w:type="dxa"/>
            <w:vAlign w:val="center"/>
          </w:tcPr>
          <w:p w:rsidR="00C85919" w:rsidRPr="00C85919" w:rsidRDefault="00C85919" w:rsidP="00C85919">
            <w:pPr>
              <w:pStyle w:val="af2"/>
              <w:spacing w:after="0"/>
              <w:jc w:val="both"/>
              <w:rPr>
                <w:sz w:val="20"/>
                <w:szCs w:val="20"/>
              </w:rPr>
            </w:pPr>
            <w:r w:rsidRPr="00C85919">
              <w:rPr>
                <w:sz w:val="20"/>
                <w:szCs w:val="20"/>
              </w:rPr>
              <w:t>2.3.4 Значения существующей и перспективной тепловой мощности источников тепловой энергии нетто</w:t>
            </w:r>
          </w:p>
        </w:tc>
        <w:tc>
          <w:tcPr>
            <w:tcW w:w="595" w:type="dxa"/>
            <w:vAlign w:val="center"/>
          </w:tcPr>
          <w:p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C85919" w:rsidRPr="001A055E" w:rsidTr="005924E8">
        <w:tc>
          <w:tcPr>
            <w:tcW w:w="9044" w:type="dxa"/>
            <w:vAlign w:val="center"/>
          </w:tcPr>
          <w:p w:rsidR="00C85919" w:rsidRPr="00C85919" w:rsidRDefault="00C85919" w:rsidP="00C85919">
            <w:pPr>
              <w:pStyle w:val="af2"/>
              <w:spacing w:after="0"/>
              <w:jc w:val="both"/>
              <w:rPr>
                <w:sz w:val="20"/>
                <w:szCs w:val="20"/>
              </w:rPr>
            </w:pPr>
            <w:r w:rsidRPr="00C85919">
              <w:rPr>
                <w:sz w:val="20"/>
                <w:szCs w:val="20"/>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595" w:type="dxa"/>
            <w:vAlign w:val="center"/>
          </w:tcPr>
          <w:p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17</w:t>
            </w:r>
          </w:p>
        </w:tc>
      </w:tr>
      <w:tr w:rsidR="00C85919" w:rsidRPr="001A055E" w:rsidTr="005924E8">
        <w:tc>
          <w:tcPr>
            <w:tcW w:w="9044" w:type="dxa"/>
            <w:vAlign w:val="center"/>
          </w:tcPr>
          <w:p w:rsidR="00C85919" w:rsidRPr="00C85919" w:rsidRDefault="00C85919" w:rsidP="00C85919">
            <w:pPr>
              <w:pStyle w:val="af2"/>
              <w:spacing w:after="0"/>
              <w:jc w:val="both"/>
              <w:rPr>
                <w:sz w:val="20"/>
                <w:szCs w:val="20"/>
              </w:rPr>
            </w:pPr>
            <w:r w:rsidRPr="00C85919">
              <w:rPr>
                <w:sz w:val="20"/>
                <w:szCs w:val="20"/>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595" w:type="dxa"/>
            <w:vAlign w:val="center"/>
          </w:tcPr>
          <w:p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rsidTr="005924E8">
        <w:tc>
          <w:tcPr>
            <w:tcW w:w="9044" w:type="dxa"/>
            <w:vAlign w:val="center"/>
          </w:tcPr>
          <w:p w:rsidR="00C85919" w:rsidRPr="00C85919" w:rsidRDefault="00C85919" w:rsidP="00C85919">
            <w:pPr>
              <w:pStyle w:val="af2"/>
              <w:spacing w:after="0"/>
              <w:jc w:val="both"/>
              <w:rPr>
                <w:sz w:val="20"/>
                <w:szCs w:val="20"/>
              </w:rPr>
            </w:pPr>
            <w:r w:rsidRPr="00C85919">
              <w:rPr>
                <w:sz w:val="20"/>
                <w:szCs w:val="20"/>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595" w:type="dxa"/>
            <w:vAlign w:val="center"/>
          </w:tcPr>
          <w:p w:rsidR="00C85919" w:rsidRDefault="006C2241" w:rsidP="008D7AD0">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rsidTr="005924E8">
        <w:tc>
          <w:tcPr>
            <w:tcW w:w="9044" w:type="dxa"/>
            <w:vAlign w:val="center"/>
          </w:tcPr>
          <w:p w:rsidR="00C85919" w:rsidRPr="00C85919" w:rsidRDefault="00C85919" w:rsidP="00C85919">
            <w:pPr>
              <w:pStyle w:val="af2"/>
              <w:spacing w:after="0"/>
              <w:jc w:val="both"/>
              <w:rPr>
                <w:sz w:val="20"/>
                <w:szCs w:val="20"/>
              </w:rPr>
            </w:pPr>
            <w:r w:rsidRPr="00C85919">
              <w:rPr>
                <w:sz w:val="20"/>
                <w:szCs w:val="20"/>
              </w:rPr>
              <w:t>2.3.8 Значения существующей и перспективной тепловой нагрузки потребителей, устанавливаемые с учетом расчетной тепловой нагрузки</w:t>
            </w:r>
          </w:p>
        </w:tc>
        <w:tc>
          <w:tcPr>
            <w:tcW w:w="595" w:type="dxa"/>
            <w:vAlign w:val="center"/>
          </w:tcPr>
          <w:p w:rsidR="00C85919"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3D70D6" w:rsidRPr="001A055E" w:rsidTr="005924E8">
        <w:tc>
          <w:tcPr>
            <w:tcW w:w="9044" w:type="dxa"/>
            <w:vAlign w:val="center"/>
          </w:tcPr>
          <w:p w:rsidR="003D70D6" w:rsidRPr="001A055E" w:rsidRDefault="00D63235" w:rsidP="00F77DF4">
            <w:pPr>
              <w:pStyle w:val="af2"/>
              <w:spacing w:after="0" w:afterAutospacing="0"/>
              <w:jc w:val="both"/>
              <w:rPr>
                <w:sz w:val="20"/>
                <w:szCs w:val="20"/>
              </w:rPr>
            </w:pPr>
            <w:r w:rsidRPr="001A055E">
              <w:rPr>
                <w:sz w:val="20"/>
                <w:szCs w:val="20"/>
              </w:rPr>
              <w:t>2.4 </w:t>
            </w:r>
            <w:r w:rsidR="003D70D6" w:rsidRPr="001A055E">
              <w:rPr>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595" w:type="dxa"/>
            <w:vAlign w:val="center"/>
          </w:tcPr>
          <w:p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3D70D6" w:rsidRPr="001A055E" w:rsidTr="005924E8">
        <w:tc>
          <w:tcPr>
            <w:tcW w:w="9044" w:type="dxa"/>
            <w:vAlign w:val="center"/>
          </w:tcPr>
          <w:p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2.5 </w:t>
            </w:r>
            <w:r w:rsidR="003D70D6" w:rsidRPr="001A055E">
              <w:rPr>
                <w:rFonts w:ascii="Times New Roman" w:hAnsi="Times New Roman"/>
                <w:sz w:val="20"/>
                <w:szCs w:val="20"/>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595" w:type="dxa"/>
            <w:vAlign w:val="center"/>
          </w:tcPr>
          <w:p w:rsidR="003D70D6" w:rsidRPr="001A055E" w:rsidRDefault="006C2241" w:rsidP="00F77DF4">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3D70D6" w:rsidRPr="001A055E" w:rsidTr="005924E8">
        <w:tc>
          <w:tcPr>
            <w:tcW w:w="9044" w:type="dxa"/>
            <w:vAlign w:val="center"/>
          </w:tcPr>
          <w:p w:rsidR="003D70D6" w:rsidRPr="001A055E" w:rsidRDefault="003D70D6" w:rsidP="00F77DF4">
            <w:pPr>
              <w:pStyle w:val="af2"/>
              <w:spacing w:after="0" w:afterAutospacing="0"/>
              <w:jc w:val="both"/>
              <w:rPr>
                <w:b/>
                <w:i/>
                <w:sz w:val="20"/>
                <w:szCs w:val="20"/>
              </w:rPr>
            </w:pPr>
            <w:r w:rsidRPr="001A055E">
              <w:rPr>
                <w:b/>
                <w:i/>
                <w:sz w:val="20"/>
                <w:szCs w:val="20"/>
              </w:rPr>
              <w:t>РАЗДЕЛ 3. СУЩЕСТВУЮЩИЕ И ПЕРСПЕКТИВНЫЕ БАЛАНСЫ ТЕПЛОНОСИТЕЛЯ</w:t>
            </w:r>
          </w:p>
        </w:tc>
        <w:tc>
          <w:tcPr>
            <w:tcW w:w="595" w:type="dxa"/>
            <w:vAlign w:val="center"/>
          </w:tcPr>
          <w:p w:rsidR="003D70D6" w:rsidRPr="001A055E" w:rsidRDefault="006C2241" w:rsidP="00E10CAD">
            <w:pPr>
              <w:spacing w:after="0" w:line="240" w:lineRule="auto"/>
              <w:jc w:val="center"/>
              <w:rPr>
                <w:rFonts w:ascii="Times New Roman" w:hAnsi="Times New Roman"/>
                <w:b/>
                <w:i/>
                <w:sz w:val="20"/>
                <w:szCs w:val="20"/>
              </w:rPr>
            </w:pPr>
            <w:r>
              <w:rPr>
                <w:rFonts w:ascii="Times New Roman" w:hAnsi="Times New Roman"/>
                <w:b/>
                <w:i/>
                <w:sz w:val="20"/>
                <w:szCs w:val="20"/>
              </w:rPr>
              <w:t>2</w:t>
            </w:r>
            <w:r w:rsidR="00E10CAD">
              <w:rPr>
                <w:rFonts w:ascii="Times New Roman" w:hAnsi="Times New Roman"/>
                <w:b/>
                <w:i/>
                <w:sz w:val="20"/>
                <w:szCs w:val="20"/>
              </w:rPr>
              <w:t>7</w:t>
            </w:r>
          </w:p>
        </w:tc>
      </w:tr>
      <w:tr w:rsidR="003D70D6" w:rsidRPr="001A055E" w:rsidTr="005924E8">
        <w:tc>
          <w:tcPr>
            <w:tcW w:w="9044" w:type="dxa"/>
            <w:vAlign w:val="center"/>
          </w:tcPr>
          <w:p w:rsidR="003D70D6" w:rsidRPr="001A055E" w:rsidRDefault="00D63235" w:rsidP="00F77DF4">
            <w:pPr>
              <w:pStyle w:val="af2"/>
              <w:spacing w:after="0" w:afterAutospacing="0"/>
              <w:jc w:val="both"/>
              <w:rPr>
                <w:sz w:val="20"/>
                <w:szCs w:val="20"/>
              </w:rPr>
            </w:pPr>
            <w:r w:rsidRPr="001A055E">
              <w:rPr>
                <w:sz w:val="20"/>
                <w:szCs w:val="20"/>
              </w:rPr>
              <w:t>3.1 </w:t>
            </w:r>
            <w:r w:rsidR="003D70D6" w:rsidRPr="001A055E">
              <w:rPr>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595" w:type="dxa"/>
            <w:vAlign w:val="center"/>
          </w:tcPr>
          <w:p w:rsidR="003D70D6" w:rsidRPr="001A055E" w:rsidRDefault="00E10CAD" w:rsidP="00F77DF4">
            <w:pPr>
              <w:spacing w:after="0" w:line="240" w:lineRule="auto"/>
              <w:jc w:val="center"/>
              <w:rPr>
                <w:rFonts w:ascii="Times New Roman" w:hAnsi="Times New Roman"/>
                <w:b/>
                <w:i/>
                <w:sz w:val="20"/>
                <w:szCs w:val="20"/>
              </w:rPr>
            </w:pPr>
            <w:r>
              <w:rPr>
                <w:rFonts w:ascii="Times New Roman" w:hAnsi="Times New Roman"/>
                <w:b/>
                <w:i/>
                <w:sz w:val="20"/>
                <w:szCs w:val="20"/>
              </w:rPr>
              <w:t>27</w:t>
            </w:r>
          </w:p>
        </w:tc>
      </w:tr>
    </w:tbl>
    <w:p w:rsidR="008D7AD0" w:rsidRDefault="008D7AD0" w:rsidP="00F77DF4">
      <w:pPr>
        <w:pStyle w:val="af2"/>
        <w:spacing w:after="0" w:afterAutospacing="0"/>
        <w:jc w:val="both"/>
        <w:rPr>
          <w:sz w:val="20"/>
          <w:szCs w:val="20"/>
        </w:rPr>
        <w:sectPr w:rsidR="008D7AD0" w:rsidSect="00F85D8E">
          <w:headerReference w:type="default" r:id="rId9"/>
          <w:type w:val="nextColumn"/>
          <w:pgSz w:w="11906" w:h="16838" w:code="9"/>
          <w:pgMar w:top="1134" w:right="851" w:bottom="1134" w:left="1418" w:header="708" w:footer="708" w:gutter="0"/>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4"/>
        <w:gridCol w:w="595"/>
      </w:tblGrid>
      <w:tr w:rsidR="003D70D6" w:rsidRPr="001A055E" w:rsidTr="005924E8">
        <w:tc>
          <w:tcPr>
            <w:tcW w:w="9044" w:type="dxa"/>
            <w:vAlign w:val="center"/>
          </w:tcPr>
          <w:p w:rsidR="003D70D6" w:rsidRPr="001A055E" w:rsidRDefault="00D63235" w:rsidP="00F77DF4">
            <w:pPr>
              <w:pStyle w:val="af2"/>
              <w:spacing w:after="0" w:afterAutospacing="0"/>
              <w:jc w:val="both"/>
              <w:rPr>
                <w:sz w:val="20"/>
                <w:szCs w:val="20"/>
              </w:rPr>
            </w:pPr>
            <w:r w:rsidRPr="001A055E">
              <w:rPr>
                <w:sz w:val="20"/>
                <w:szCs w:val="20"/>
              </w:rPr>
              <w:lastRenderedPageBreak/>
              <w:t>3.2 </w:t>
            </w:r>
            <w:r w:rsidR="003D70D6" w:rsidRPr="001A055E">
              <w:rPr>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595" w:type="dxa"/>
            <w:vAlign w:val="center"/>
          </w:tcPr>
          <w:p w:rsidR="003D70D6" w:rsidRPr="001A055E" w:rsidRDefault="00E10CAD" w:rsidP="00F77DF4">
            <w:pPr>
              <w:spacing w:after="0" w:line="240" w:lineRule="auto"/>
              <w:jc w:val="center"/>
              <w:rPr>
                <w:rFonts w:ascii="Times New Roman" w:hAnsi="Times New Roman"/>
                <w:b/>
                <w:i/>
                <w:sz w:val="20"/>
                <w:szCs w:val="20"/>
              </w:rPr>
            </w:pPr>
            <w:r>
              <w:rPr>
                <w:rFonts w:ascii="Times New Roman" w:hAnsi="Times New Roman"/>
                <w:b/>
                <w:i/>
                <w:sz w:val="20"/>
                <w:szCs w:val="20"/>
              </w:rPr>
              <w:t>29</w:t>
            </w:r>
          </w:p>
        </w:tc>
      </w:tr>
      <w:tr w:rsidR="003D70D6" w:rsidRPr="001A055E" w:rsidTr="005924E8">
        <w:tc>
          <w:tcPr>
            <w:tcW w:w="9044" w:type="dxa"/>
            <w:vAlign w:val="center"/>
          </w:tcPr>
          <w:p w:rsidR="003D70D6" w:rsidRPr="001A055E" w:rsidRDefault="00D63235" w:rsidP="00F77DF4">
            <w:pPr>
              <w:pStyle w:val="af2"/>
              <w:spacing w:after="0" w:afterAutospacing="0"/>
              <w:jc w:val="both"/>
              <w:rPr>
                <w:b/>
                <w:i/>
                <w:sz w:val="20"/>
                <w:szCs w:val="20"/>
              </w:rPr>
            </w:pPr>
            <w:r w:rsidRPr="001A055E">
              <w:rPr>
                <w:b/>
                <w:i/>
                <w:sz w:val="20"/>
                <w:szCs w:val="20"/>
              </w:rPr>
              <w:t>РАЗДЕЛ 4. </w:t>
            </w:r>
            <w:r w:rsidR="003D70D6" w:rsidRPr="001A055E">
              <w:rPr>
                <w:b/>
                <w:i/>
                <w:sz w:val="20"/>
                <w:szCs w:val="20"/>
              </w:rPr>
              <w:t>ОСНОВНЫЕ ПОЛОЖЕНИЯ МАСТЕР-ПЛАНА РАЗВИТИЯ СИСТЕМ ТЕПЛОСНАБЖЕНИЯ ПОСЕЛЕНИЯ</w:t>
            </w:r>
          </w:p>
        </w:tc>
        <w:tc>
          <w:tcPr>
            <w:tcW w:w="595" w:type="dxa"/>
            <w:vAlign w:val="center"/>
          </w:tcPr>
          <w:p w:rsidR="003D70D6" w:rsidRPr="001A055E" w:rsidRDefault="00E10CAD" w:rsidP="00F77DF4">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rsidTr="005924E8">
        <w:tc>
          <w:tcPr>
            <w:tcW w:w="9044" w:type="dxa"/>
            <w:vAlign w:val="center"/>
          </w:tcPr>
          <w:p w:rsidR="003D70D6" w:rsidRPr="001A055E" w:rsidRDefault="003D70D6" w:rsidP="00F77DF4">
            <w:pPr>
              <w:pStyle w:val="af2"/>
              <w:spacing w:after="0" w:afterAutospacing="0"/>
              <w:jc w:val="both"/>
              <w:rPr>
                <w:sz w:val="20"/>
                <w:szCs w:val="20"/>
              </w:rPr>
            </w:pPr>
            <w:r w:rsidRPr="001A055E">
              <w:rPr>
                <w:sz w:val="20"/>
                <w:szCs w:val="20"/>
              </w:rPr>
              <w:t>4.1 Описание сценариев развития теплоснабжения поселения</w:t>
            </w:r>
          </w:p>
        </w:tc>
        <w:tc>
          <w:tcPr>
            <w:tcW w:w="595" w:type="dxa"/>
            <w:vAlign w:val="center"/>
          </w:tcPr>
          <w:p w:rsidR="003D70D6" w:rsidRPr="001A055E" w:rsidRDefault="00E10CAD" w:rsidP="00F77DF4">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rsidTr="005924E8">
        <w:tc>
          <w:tcPr>
            <w:tcW w:w="9044" w:type="dxa"/>
            <w:vAlign w:val="center"/>
          </w:tcPr>
          <w:p w:rsidR="003D70D6" w:rsidRPr="001A055E" w:rsidRDefault="003D70D6" w:rsidP="00F77DF4">
            <w:pPr>
              <w:pStyle w:val="af2"/>
              <w:spacing w:after="0" w:afterAutospacing="0"/>
              <w:jc w:val="both"/>
              <w:rPr>
                <w:sz w:val="20"/>
                <w:szCs w:val="20"/>
              </w:rPr>
            </w:pPr>
            <w:r w:rsidRPr="001A055E">
              <w:rPr>
                <w:sz w:val="20"/>
                <w:szCs w:val="20"/>
              </w:rPr>
              <w:t>4.2 Обоснование выбора приоритетного сценария развития теплоснабжения поселения</w:t>
            </w:r>
          </w:p>
        </w:tc>
        <w:tc>
          <w:tcPr>
            <w:tcW w:w="595" w:type="dxa"/>
            <w:vAlign w:val="center"/>
          </w:tcPr>
          <w:p w:rsidR="003D70D6" w:rsidRPr="001A055E" w:rsidRDefault="00E10CAD" w:rsidP="00F77DF4">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70D6" w:rsidRPr="001A055E" w:rsidTr="005924E8">
        <w:tc>
          <w:tcPr>
            <w:tcW w:w="9044" w:type="dxa"/>
            <w:vAlign w:val="center"/>
          </w:tcPr>
          <w:p w:rsidR="003D70D6" w:rsidRPr="001A055E" w:rsidRDefault="00D63235" w:rsidP="00F77DF4">
            <w:pPr>
              <w:pStyle w:val="af2"/>
              <w:spacing w:after="0" w:afterAutospacing="0"/>
              <w:jc w:val="both"/>
              <w:rPr>
                <w:b/>
                <w:i/>
                <w:sz w:val="20"/>
                <w:szCs w:val="20"/>
              </w:rPr>
            </w:pPr>
            <w:r w:rsidRPr="001A055E">
              <w:rPr>
                <w:b/>
                <w:i/>
                <w:sz w:val="20"/>
                <w:szCs w:val="20"/>
              </w:rPr>
              <w:t>РАЗДЕЛ 5. </w:t>
            </w:r>
            <w:r w:rsidR="003D70D6" w:rsidRPr="001A055E">
              <w:rPr>
                <w:b/>
                <w:i/>
                <w:sz w:val="20"/>
                <w:szCs w:val="20"/>
              </w:rPr>
              <w:t>ПРЕДЛОЖЕНИЯ ПО СТРОИТЕЛЬСТВУ, РЕКОНСТРУКЦИИ И ТЕХНИЧЕСКОМУ ПЕРЕВООРУЖЕНИЮ ИСТОЧНИКОВ ТЕПЛОВОЙ ЭНЕРГИИ</w:t>
            </w:r>
          </w:p>
        </w:tc>
        <w:tc>
          <w:tcPr>
            <w:tcW w:w="595" w:type="dxa"/>
            <w:vAlign w:val="center"/>
          </w:tcPr>
          <w:p w:rsidR="003D70D6" w:rsidRPr="001A055E" w:rsidRDefault="00E10CAD" w:rsidP="00F77DF4">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3D70D6" w:rsidRPr="001A055E" w:rsidTr="005924E8">
        <w:tc>
          <w:tcPr>
            <w:tcW w:w="9044" w:type="dxa"/>
            <w:vAlign w:val="center"/>
          </w:tcPr>
          <w:p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5.1 </w:t>
            </w:r>
            <w:r w:rsidR="003D70D6" w:rsidRPr="001A055E">
              <w:rPr>
                <w:rFonts w:ascii="Times New Roman" w:hAnsi="Times New Roman"/>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595" w:type="dxa"/>
            <w:vAlign w:val="center"/>
          </w:tcPr>
          <w:p w:rsidR="003D70D6" w:rsidRPr="001A055E" w:rsidRDefault="00E10CAD" w:rsidP="00F77DF4">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3D70D6" w:rsidRPr="001A055E" w:rsidTr="005924E8">
        <w:tc>
          <w:tcPr>
            <w:tcW w:w="9044" w:type="dxa"/>
            <w:vAlign w:val="center"/>
          </w:tcPr>
          <w:p w:rsidR="003D70D6" w:rsidRPr="001A055E" w:rsidRDefault="00D63235" w:rsidP="00F77DF4">
            <w:pPr>
              <w:pStyle w:val="af2"/>
              <w:spacing w:after="0" w:afterAutospacing="0"/>
              <w:jc w:val="both"/>
              <w:rPr>
                <w:sz w:val="20"/>
                <w:szCs w:val="20"/>
              </w:rPr>
            </w:pPr>
            <w:r w:rsidRPr="001A055E">
              <w:rPr>
                <w:sz w:val="20"/>
                <w:szCs w:val="20"/>
              </w:rPr>
              <w:t>5.2 </w:t>
            </w:r>
            <w:r w:rsidR="003D70D6" w:rsidRPr="001A055E">
              <w:rPr>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595" w:type="dxa"/>
            <w:vAlign w:val="center"/>
          </w:tcPr>
          <w:p w:rsidR="003D70D6" w:rsidRPr="001A055E" w:rsidRDefault="007B1EFC" w:rsidP="00F77DF4">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3D70D6" w:rsidRPr="001A055E" w:rsidTr="005924E8">
        <w:tc>
          <w:tcPr>
            <w:tcW w:w="9044" w:type="dxa"/>
            <w:vAlign w:val="center"/>
          </w:tcPr>
          <w:p w:rsidR="003D70D6" w:rsidRPr="001A055E" w:rsidRDefault="00D63235" w:rsidP="00F77DF4">
            <w:pPr>
              <w:pStyle w:val="af2"/>
              <w:spacing w:after="0" w:afterAutospacing="0"/>
              <w:jc w:val="both"/>
              <w:rPr>
                <w:sz w:val="20"/>
                <w:szCs w:val="20"/>
              </w:rPr>
            </w:pPr>
            <w:r w:rsidRPr="001A055E">
              <w:rPr>
                <w:sz w:val="20"/>
                <w:szCs w:val="20"/>
              </w:rPr>
              <w:t>5.3 </w:t>
            </w:r>
            <w:r w:rsidR="003D70D6" w:rsidRPr="001A055E">
              <w:rPr>
                <w:sz w:val="20"/>
                <w:szCs w:val="20"/>
              </w:rPr>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595" w:type="dxa"/>
            <w:vAlign w:val="center"/>
          </w:tcPr>
          <w:p w:rsidR="003D70D6" w:rsidRPr="001A055E" w:rsidRDefault="007B1EFC" w:rsidP="00F77DF4">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3D70D6" w:rsidRPr="001A055E" w:rsidTr="005924E8">
        <w:tc>
          <w:tcPr>
            <w:tcW w:w="9044" w:type="dxa"/>
            <w:vAlign w:val="center"/>
          </w:tcPr>
          <w:p w:rsidR="003D70D6" w:rsidRPr="001A055E" w:rsidRDefault="00D63235" w:rsidP="00F77DF4">
            <w:pPr>
              <w:pStyle w:val="af2"/>
              <w:spacing w:after="0" w:afterAutospacing="0"/>
              <w:jc w:val="both"/>
              <w:rPr>
                <w:sz w:val="20"/>
                <w:szCs w:val="20"/>
              </w:rPr>
            </w:pPr>
            <w:r w:rsidRPr="001A055E">
              <w:rPr>
                <w:sz w:val="20"/>
                <w:szCs w:val="20"/>
              </w:rPr>
              <w:t>5.4 </w:t>
            </w:r>
            <w:r w:rsidR="003D70D6" w:rsidRPr="001A055E">
              <w:rPr>
                <w:sz w:val="20"/>
                <w:szCs w:val="20"/>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B557D8">
              <w:rPr>
                <w:sz w:val="20"/>
                <w:szCs w:val="20"/>
              </w:rPr>
              <w:t>котельной</w:t>
            </w:r>
          </w:p>
        </w:tc>
        <w:tc>
          <w:tcPr>
            <w:tcW w:w="595" w:type="dxa"/>
            <w:vAlign w:val="center"/>
          </w:tcPr>
          <w:p w:rsidR="003D70D6" w:rsidRPr="001A055E" w:rsidRDefault="007B1EFC" w:rsidP="00F77DF4">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rsidTr="005924E8">
        <w:tc>
          <w:tcPr>
            <w:tcW w:w="9044" w:type="dxa"/>
            <w:vAlign w:val="center"/>
          </w:tcPr>
          <w:p w:rsidR="003D70D6" w:rsidRPr="001A055E" w:rsidRDefault="00D63235" w:rsidP="007D138D">
            <w:pPr>
              <w:pStyle w:val="af2"/>
              <w:spacing w:after="0" w:afterAutospacing="0"/>
              <w:jc w:val="both"/>
              <w:rPr>
                <w:sz w:val="20"/>
                <w:szCs w:val="20"/>
              </w:rPr>
            </w:pPr>
            <w:r w:rsidRPr="001A055E">
              <w:rPr>
                <w:sz w:val="20"/>
                <w:szCs w:val="20"/>
              </w:rPr>
              <w:t>5.5 </w:t>
            </w:r>
            <w:r w:rsidR="003D70D6" w:rsidRPr="001A055E">
              <w:rPr>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95" w:type="dxa"/>
            <w:vAlign w:val="center"/>
          </w:tcPr>
          <w:p w:rsidR="003D70D6" w:rsidRPr="001A055E" w:rsidRDefault="007B1EFC" w:rsidP="00F77DF4">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rsidTr="005924E8">
        <w:tc>
          <w:tcPr>
            <w:tcW w:w="9044" w:type="dxa"/>
            <w:vAlign w:val="center"/>
          </w:tcPr>
          <w:p w:rsidR="003D70D6" w:rsidRPr="001A055E" w:rsidRDefault="00FF6D5E" w:rsidP="00F77DF4">
            <w:pPr>
              <w:pStyle w:val="af2"/>
              <w:spacing w:after="0" w:afterAutospacing="0"/>
              <w:jc w:val="both"/>
              <w:rPr>
                <w:sz w:val="20"/>
                <w:szCs w:val="20"/>
              </w:rPr>
            </w:pPr>
            <w:r w:rsidRPr="001A055E">
              <w:rPr>
                <w:sz w:val="20"/>
                <w:szCs w:val="20"/>
              </w:rPr>
              <w:t xml:space="preserve">5.6 Меры по переоборудованию </w:t>
            </w:r>
            <w:r w:rsidR="00B557D8">
              <w:rPr>
                <w:sz w:val="20"/>
                <w:szCs w:val="20"/>
              </w:rPr>
              <w:t>котельной</w:t>
            </w:r>
            <w:r w:rsidRPr="001A055E">
              <w:rPr>
                <w:sz w:val="20"/>
                <w:szCs w:val="20"/>
              </w:rPr>
              <w:t xml:space="preserve"> в источники тепловой энергии, функционирующие в режиме комбинированной выработки электрической и тепловой энергии</w:t>
            </w:r>
          </w:p>
        </w:tc>
        <w:tc>
          <w:tcPr>
            <w:tcW w:w="595" w:type="dxa"/>
            <w:vAlign w:val="center"/>
          </w:tcPr>
          <w:p w:rsidR="003D70D6" w:rsidRPr="001A055E" w:rsidRDefault="007B1EFC" w:rsidP="00F77DF4">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rsidTr="005924E8">
        <w:tc>
          <w:tcPr>
            <w:tcW w:w="9044" w:type="dxa"/>
            <w:vAlign w:val="center"/>
          </w:tcPr>
          <w:p w:rsidR="003D70D6" w:rsidRPr="001A055E" w:rsidRDefault="00FF6D5E" w:rsidP="007D138D">
            <w:pPr>
              <w:pStyle w:val="af2"/>
              <w:spacing w:after="0" w:afterAutospacing="0"/>
              <w:jc w:val="both"/>
              <w:rPr>
                <w:sz w:val="20"/>
                <w:szCs w:val="20"/>
              </w:rPr>
            </w:pPr>
            <w:r w:rsidRPr="001A055E">
              <w:rPr>
                <w:sz w:val="20"/>
                <w:szCs w:val="20"/>
              </w:rPr>
              <w:t xml:space="preserve">5.7 Меры по переводу </w:t>
            </w:r>
            <w:r w:rsidR="00B557D8">
              <w:rPr>
                <w:sz w:val="20"/>
                <w:szCs w:val="20"/>
              </w:rPr>
              <w:t>котельной</w:t>
            </w:r>
            <w:r w:rsidRPr="001A055E">
              <w:rPr>
                <w:sz w:val="20"/>
                <w:szCs w:val="20"/>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95" w:type="dxa"/>
            <w:vAlign w:val="center"/>
          </w:tcPr>
          <w:p w:rsidR="003D70D6"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3D70D6" w:rsidRPr="001A055E" w:rsidTr="005924E8">
        <w:tc>
          <w:tcPr>
            <w:tcW w:w="9044" w:type="dxa"/>
            <w:vAlign w:val="center"/>
          </w:tcPr>
          <w:p w:rsidR="003D70D6" w:rsidRPr="001A055E" w:rsidRDefault="00D63235" w:rsidP="00D63235">
            <w:pPr>
              <w:pStyle w:val="af2"/>
              <w:spacing w:after="0" w:afterAutospacing="0"/>
              <w:jc w:val="both"/>
              <w:rPr>
                <w:sz w:val="20"/>
                <w:szCs w:val="20"/>
              </w:rPr>
            </w:pPr>
            <w:r w:rsidRPr="001A055E">
              <w:rPr>
                <w:sz w:val="20"/>
                <w:szCs w:val="20"/>
              </w:rPr>
              <w:t>5.8 </w:t>
            </w:r>
            <w:r w:rsidR="00FF6D5E" w:rsidRPr="001A055E">
              <w:rPr>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595" w:type="dxa"/>
            <w:vAlign w:val="center"/>
          </w:tcPr>
          <w:p w:rsidR="003D70D6"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3D70D6" w:rsidRPr="001A055E" w:rsidTr="005924E8">
        <w:tc>
          <w:tcPr>
            <w:tcW w:w="9044" w:type="dxa"/>
            <w:vAlign w:val="center"/>
          </w:tcPr>
          <w:p w:rsidR="003D70D6" w:rsidRPr="001A055E" w:rsidRDefault="00D63235" w:rsidP="00D63235">
            <w:pPr>
              <w:pStyle w:val="af2"/>
              <w:spacing w:after="0" w:afterAutospacing="0"/>
              <w:jc w:val="both"/>
              <w:rPr>
                <w:sz w:val="20"/>
                <w:szCs w:val="20"/>
              </w:rPr>
            </w:pPr>
            <w:r w:rsidRPr="001A055E">
              <w:rPr>
                <w:sz w:val="20"/>
                <w:szCs w:val="20"/>
              </w:rPr>
              <w:t>5.9 </w:t>
            </w:r>
            <w:r w:rsidR="00FF6D5E" w:rsidRPr="001A055E">
              <w:rPr>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95" w:type="dxa"/>
            <w:vAlign w:val="center"/>
          </w:tcPr>
          <w:p w:rsidR="003D70D6"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rsidTr="005924E8">
        <w:tc>
          <w:tcPr>
            <w:tcW w:w="9044" w:type="dxa"/>
            <w:vAlign w:val="center"/>
          </w:tcPr>
          <w:p w:rsidR="003D70D6" w:rsidRPr="001A055E" w:rsidRDefault="00FF6D5E" w:rsidP="00D63235">
            <w:pPr>
              <w:pStyle w:val="af2"/>
              <w:spacing w:after="0" w:afterAutospacing="0"/>
              <w:jc w:val="both"/>
              <w:rPr>
                <w:sz w:val="20"/>
                <w:szCs w:val="20"/>
              </w:rPr>
            </w:pPr>
            <w:r w:rsidRPr="001A055E">
              <w:rPr>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95" w:type="dxa"/>
            <w:vAlign w:val="center"/>
          </w:tcPr>
          <w:p w:rsidR="003D70D6"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rsidTr="005924E8">
        <w:tc>
          <w:tcPr>
            <w:tcW w:w="9044" w:type="dxa"/>
            <w:vAlign w:val="center"/>
          </w:tcPr>
          <w:p w:rsidR="003D70D6" w:rsidRPr="001A055E" w:rsidRDefault="00D63235" w:rsidP="00D63235">
            <w:pPr>
              <w:pStyle w:val="af2"/>
              <w:spacing w:after="0" w:afterAutospacing="0"/>
              <w:jc w:val="both"/>
              <w:rPr>
                <w:b/>
                <w:i/>
                <w:sz w:val="20"/>
                <w:szCs w:val="20"/>
              </w:rPr>
            </w:pPr>
            <w:r w:rsidRPr="001A055E">
              <w:rPr>
                <w:b/>
                <w:i/>
                <w:sz w:val="20"/>
                <w:szCs w:val="20"/>
              </w:rPr>
              <w:t>РАЗДЕЛ 6. </w:t>
            </w:r>
            <w:r w:rsidR="00FF6D5E" w:rsidRPr="001A055E">
              <w:rPr>
                <w:b/>
                <w:i/>
                <w:sz w:val="20"/>
                <w:szCs w:val="20"/>
              </w:rPr>
              <w:t>ПРЕДЛОЖЕНИЯ ПО СТРОИТЕЛЬСТВУ И РЕКОНСТРУКЦИИ ТЕПЛОВЫХ СЕТЕЙ</w:t>
            </w:r>
          </w:p>
        </w:tc>
        <w:tc>
          <w:tcPr>
            <w:tcW w:w="595" w:type="dxa"/>
            <w:vAlign w:val="center"/>
          </w:tcPr>
          <w:p w:rsidR="003D70D6"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3D70D6" w:rsidRPr="001A055E" w:rsidTr="005924E8">
        <w:tc>
          <w:tcPr>
            <w:tcW w:w="9044" w:type="dxa"/>
            <w:vAlign w:val="center"/>
          </w:tcPr>
          <w:p w:rsidR="003D70D6" w:rsidRPr="001A055E" w:rsidRDefault="00D63235" w:rsidP="00D63235">
            <w:pPr>
              <w:pStyle w:val="af2"/>
              <w:spacing w:after="0" w:afterAutospacing="0"/>
              <w:jc w:val="both"/>
              <w:rPr>
                <w:sz w:val="20"/>
                <w:szCs w:val="20"/>
              </w:rPr>
            </w:pPr>
            <w:r w:rsidRPr="001A055E">
              <w:rPr>
                <w:sz w:val="20"/>
                <w:szCs w:val="20"/>
              </w:rPr>
              <w:t>6.1 </w:t>
            </w:r>
            <w:r w:rsidR="00FF6D5E" w:rsidRPr="001A055E">
              <w:rPr>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595" w:type="dxa"/>
            <w:vAlign w:val="center"/>
          </w:tcPr>
          <w:p w:rsidR="003D70D6"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1A055E" w:rsidTr="005924E8">
        <w:tc>
          <w:tcPr>
            <w:tcW w:w="9044" w:type="dxa"/>
            <w:vAlign w:val="center"/>
          </w:tcPr>
          <w:p w:rsidR="00FF6D5E" w:rsidRPr="001A055E" w:rsidRDefault="00D63235" w:rsidP="00D63235">
            <w:pPr>
              <w:pStyle w:val="af2"/>
              <w:spacing w:after="0" w:afterAutospacing="0"/>
              <w:jc w:val="both"/>
              <w:rPr>
                <w:sz w:val="20"/>
                <w:szCs w:val="20"/>
              </w:rPr>
            </w:pPr>
            <w:r w:rsidRPr="001A055E">
              <w:rPr>
                <w:sz w:val="20"/>
                <w:szCs w:val="20"/>
              </w:rPr>
              <w:t>6.2 </w:t>
            </w:r>
            <w:r w:rsidR="00FF6D5E" w:rsidRPr="001A055E">
              <w:rPr>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1A055E" w:rsidTr="005924E8">
        <w:tc>
          <w:tcPr>
            <w:tcW w:w="9044" w:type="dxa"/>
            <w:vAlign w:val="center"/>
          </w:tcPr>
          <w:p w:rsidR="00FF6D5E" w:rsidRPr="001A055E" w:rsidRDefault="00D63235" w:rsidP="00D63235">
            <w:pPr>
              <w:pStyle w:val="af2"/>
              <w:spacing w:after="0" w:afterAutospacing="0"/>
              <w:jc w:val="both"/>
              <w:rPr>
                <w:sz w:val="20"/>
                <w:szCs w:val="20"/>
              </w:rPr>
            </w:pPr>
            <w:r w:rsidRPr="001A055E">
              <w:rPr>
                <w:sz w:val="20"/>
                <w:szCs w:val="20"/>
              </w:rPr>
              <w:t>6.3 </w:t>
            </w:r>
            <w:r w:rsidR="00FF6D5E" w:rsidRPr="001A055E">
              <w:rPr>
                <w:sz w:val="20"/>
                <w:szCs w:val="2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FF6D5E" w:rsidRPr="001A055E" w:rsidTr="005924E8">
        <w:tc>
          <w:tcPr>
            <w:tcW w:w="9044" w:type="dxa"/>
            <w:vAlign w:val="center"/>
          </w:tcPr>
          <w:p w:rsidR="00FF6D5E" w:rsidRPr="001A055E" w:rsidRDefault="00D63235" w:rsidP="00D63235">
            <w:pPr>
              <w:pStyle w:val="af2"/>
              <w:spacing w:after="0" w:afterAutospacing="0"/>
              <w:jc w:val="both"/>
              <w:rPr>
                <w:sz w:val="20"/>
                <w:szCs w:val="20"/>
              </w:rPr>
            </w:pPr>
            <w:r w:rsidRPr="001A055E">
              <w:rPr>
                <w:sz w:val="20"/>
                <w:szCs w:val="20"/>
              </w:rPr>
              <w:t>6.4 </w:t>
            </w:r>
            <w:r w:rsidR="00FF6D5E" w:rsidRPr="001A055E">
              <w:rPr>
                <w:sz w:val="20"/>
                <w:szCs w:val="20"/>
              </w:rPr>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w:t>
            </w:r>
            <w:r w:rsidR="00B557D8">
              <w:rPr>
                <w:sz w:val="20"/>
                <w:szCs w:val="20"/>
              </w:rPr>
              <w:t>котельной</w:t>
            </w:r>
            <w:r w:rsidR="00FF6D5E" w:rsidRPr="001A055E">
              <w:rPr>
                <w:sz w:val="20"/>
                <w:szCs w:val="20"/>
              </w:rPr>
              <w:t xml:space="preserve"> в пиковый режим работы или ликвидации </w:t>
            </w:r>
            <w:r w:rsidR="00B557D8">
              <w:rPr>
                <w:sz w:val="20"/>
                <w:szCs w:val="20"/>
              </w:rPr>
              <w:t>котельной</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FF6D5E" w:rsidRPr="001A055E" w:rsidTr="005924E8">
        <w:tc>
          <w:tcPr>
            <w:tcW w:w="9044" w:type="dxa"/>
            <w:vAlign w:val="center"/>
          </w:tcPr>
          <w:p w:rsidR="00FF6D5E" w:rsidRPr="001A055E" w:rsidRDefault="00D63235" w:rsidP="00D63235">
            <w:pPr>
              <w:pStyle w:val="af2"/>
              <w:spacing w:after="0" w:afterAutospacing="0"/>
              <w:jc w:val="both"/>
              <w:rPr>
                <w:sz w:val="20"/>
                <w:szCs w:val="20"/>
              </w:rPr>
            </w:pPr>
            <w:r w:rsidRPr="001A055E">
              <w:rPr>
                <w:sz w:val="20"/>
                <w:szCs w:val="20"/>
              </w:rPr>
              <w:t>6.5 </w:t>
            </w:r>
            <w:r w:rsidR="00FF6D5E" w:rsidRPr="001A055E">
              <w:rPr>
                <w:sz w:val="20"/>
                <w:szCs w:val="20"/>
              </w:rPr>
              <w:t>Предложения по строительству и реконструкции тепловых сетей для обеспечения нормативной надежности теплоснабжения потребителей</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FF6D5E" w:rsidRPr="001A055E" w:rsidTr="005924E8">
        <w:tc>
          <w:tcPr>
            <w:tcW w:w="9044" w:type="dxa"/>
            <w:vAlign w:val="center"/>
          </w:tcPr>
          <w:p w:rsidR="00FF6D5E" w:rsidRPr="001A055E" w:rsidRDefault="001A055E" w:rsidP="00D63235">
            <w:pPr>
              <w:pStyle w:val="af2"/>
              <w:spacing w:after="0" w:afterAutospacing="0"/>
              <w:jc w:val="both"/>
              <w:rPr>
                <w:b/>
                <w:i/>
                <w:sz w:val="20"/>
                <w:szCs w:val="20"/>
              </w:rPr>
            </w:pPr>
            <w:r>
              <w:rPr>
                <w:b/>
                <w:i/>
                <w:sz w:val="20"/>
                <w:szCs w:val="20"/>
              </w:rPr>
              <w:t>РАЗДЕЛ 7. </w:t>
            </w:r>
            <w:r w:rsidR="00FF6D5E" w:rsidRPr="001A055E">
              <w:rPr>
                <w:b/>
                <w:i/>
                <w:sz w:val="20"/>
                <w:szCs w:val="20"/>
              </w:rPr>
              <w:t>ПРЕДЛОЖЕНИЯ ПО ПЕРЕВОДУ ОТКРЫТЫХ СИСТЕМ ТЕПЛОСНАБЖЕНИ</w:t>
            </w:r>
            <w:r w:rsidR="00D63235" w:rsidRPr="001A055E">
              <w:rPr>
                <w:b/>
                <w:i/>
                <w:sz w:val="20"/>
                <w:szCs w:val="20"/>
              </w:rPr>
              <w:t>Я (ГОРЯЧЕГО </w:t>
            </w:r>
            <w:r w:rsidR="00FF6D5E" w:rsidRPr="001A055E">
              <w:rPr>
                <w:b/>
                <w:i/>
                <w:sz w:val="20"/>
                <w:szCs w:val="20"/>
              </w:rPr>
              <w:t>ВОДОСНАБЖЕНИЯ) В ЗАКРЫТЫЕ СИСТЕМЫ ГОРЯЧЕГО ВОДОСНАБЖЕНИЯ</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FF6D5E" w:rsidRPr="001A055E" w:rsidTr="005924E8">
        <w:tc>
          <w:tcPr>
            <w:tcW w:w="9044" w:type="dxa"/>
            <w:vAlign w:val="center"/>
          </w:tcPr>
          <w:p w:rsidR="00FF6D5E" w:rsidRPr="001A055E" w:rsidRDefault="00D63235" w:rsidP="00D63235">
            <w:pPr>
              <w:pStyle w:val="af2"/>
              <w:spacing w:after="0" w:afterAutospacing="0"/>
              <w:jc w:val="both"/>
              <w:rPr>
                <w:sz w:val="20"/>
                <w:szCs w:val="20"/>
              </w:rPr>
            </w:pPr>
            <w:r w:rsidRPr="001A055E">
              <w:rPr>
                <w:sz w:val="20"/>
                <w:szCs w:val="20"/>
              </w:rPr>
              <w:t>7.1 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41</w:t>
            </w:r>
          </w:p>
        </w:tc>
      </w:tr>
    </w:tbl>
    <w:p w:rsidR="0097726A" w:rsidRDefault="0097726A" w:rsidP="00D63235">
      <w:pPr>
        <w:pStyle w:val="af2"/>
        <w:spacing w:after="0" w:afterAutospacing="0"/>
        <w:jc w:val="both"/>
        <w:rPr>
          <w:sz w:val="20"/>
          <w:szCs w:val="20"/>
        </w:rPr>
        <w:sectPr w:rsidR="0097726A" w:rsidSect="00F85D8E">
          <w:type w:val="nextColumn"/>
          <w:pgSz w:w="11906" w:h="16838" w:code="9"/>
          <w:pgMar w:top="1134" w:right="851" w:bottom="1134" w:left="1418" w:header="708" w:footer="708" w:gutter="0"/>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4"/>
        <w:gridCol w:w="595"/>
      </w:tblGrid>
      <w:tr w:rsidR="00FF6D5E" w:rsidRPr="001A055E" w:rsidTr="005924E8">
        <w:tc>
          <w:tcPr>
            <w:tcW w:w="9044" w:type="dxa"/>
            <w:vAlign w:val="center"/>
          </w:tcPr>
          <w:p w:rsidR="00FF6D5E" w:rsidRPr="001A055E" w:rsidRDefault="00D63235" w:rsidP="00D63235">
            <w:pPr>
              <w:pStyle w:val="af2"/>
              <w:spacing w:after="0" w:afterAutospacing="0"/>
              <w:jc w:val="both"/>
              <w:rPr>
                <w:sz w:val="20"/>
                <w:szCs w:val="20"/>
              </w:rPr>
            </w:pPr>
            <w:r w:rsidRPr="001A055E">
              <w:rPr>
                <w:sz w:val="20"/>
                <w:szCs w:val="20"/>
              </w:rPr>
              <w:lastRenderedPageBreak/>
              <w:t>7.2 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FF6D5E" w:rsidRPr="001A055E" w:rsidTr="005924E8">
        <w:tc>
          <w:tcPr>
            <w:tcW w:w="9044" w:type="dxa"/>
            <w:vAlign w:val="center"/>
          </w:tcPr>
          <w:p w:rsidR="00FF6D5E" w:rsidRPr="001A055E" w:rsidRDefault="00FF6D5E" w:rsidP="00D63235">
            <w:pPr>
              <w:pStyle w:val="af2"/>
              <w:spacing w:after="0" w:afterAutospacing="0"/>
              <w:jc w:val="both"/>
              <w:rPr>
                <w:b/>
                <w:i/>
                <w:sz w:val="20"/>
                <w:szCs w:val="20"/>
              </w:rPr>
            </w:pPr>
            <w:r w:rsidRPr="001A055E">
              <w:rPr>
                <w:b/>
                <w:i/>
                <w:sz w:val="20"/>
                <w:szCs w:val="20"/>
              </w:rPr>
              <w:t>РАЗДЕЛ 8. ПЕРСПЕКТИВНЫЕ ТОПЛИВНЫЕ БАЛАНСЫ</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FF6D5E" w:rsidRPr="001A055E" w:rsidTr="005924E8">
        <w:tc>
          <w:tcPr>
            <w:tcW w:w="9044" w:type="dxa"/>
            <w:vAlign w:val="center"/>
          </w:tcPr>
          <w:p w:rsidR="00FF6D5E" w:rsidRPr="001A055E" w:rsidRDefault="00D63235" w:rsidP="00D63235">
            <w:pPr>
              <w:pStyle w:val="af2"/>
              <w:spacing w:after="0" w:afterAutospacing="0"/>
              <w:jc w:val="both"/>
              <w:rPr>
                <w:sz w:val="20"/>
                <w:szCs w:val="20"/>
              </w:rPr>
            </w:pPr>
            <w:r w:rsidRPr="001A055E">
              <w:rPr>
                <w:sz w:val="20"/>
                <w:szCs w:val="20"/>
              </w:rPr>
              <w:t>8.1 </w:t>
            </w:r>
            <w:r w:rsidR="00FF6D5E" w:rsidRPr="001A055E">
              <w:rPr>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FF6D5E" w:rsidRPr="001A055E" w:rsidTr="005924E8">
        <w:tc>
          <w:tcPr>
            <w:tcW w:w="9044" w:type="dxa"/>
            <w:vAlign w:val="center"/>
          </w:tcPr>
          <w:p w:rsidR="00FF6D5E" w:rsidRPr="001A055E" w:rsidRDefault="00FF6D5E" w:rsidP="00D63235">
            <w:pPr>
              <w:pStyle w:val="af2"/>
              <w:spacing w:after="0" w:afterAutospacing="0"/>
              <w:jc w:val="both"/>
              <w:rPr>
                <w:sz w:val="20"/>
                <w:szCs w:val="20"/>
              </w:rPr>
            </w:pPr>
            <w:r w:rsidRPr="001A055E">
              <w:rPr>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FF6D5E" w:rsidRPr="001A055E" w:rsidTr="005924E8">
        <w:tc>
          <w:tcPr>
            <w:tcW w:w="9044" w:type="dxa"/>
            <w:vAlign w:val="center"/>
          </w:tcPr>
          <w:p w:rsidR="00FF6D5E" w:rsidRPr="001A055E" w:rsidRDefault="001A055E" w:rsidP="00D63235">
            <w:pPr>
              <w:pStyle w:val="af2"/>
              <w:spacing w:after="0" w:afterAutospacing="0"/>
              <w:jc w:val="both"/>
              <w:rPr>
                <w:b/>
                <w:i/>
                <w:sz w:val="20"/>
                <w:szCs w:val="20"/>
              </w:rPr>
            </w:pPr>
            <w:r>
              <w:rPr>
                <w:b/>
                <w:i/>
                <w:sz w:val="20"/>
                <w:szCs w:val="20"/>
              </w:rPr>
              <w:t>РАЗДЕЛ 9. </w:t>
            </w:r>
            <w:r w:rsidR="00FF6D5E" w:rsidRPr="001A055E">
              <w:rPr>
                <w:b/>
                <w:i/>
                <w:sz w:val="20"/>
                <w:szCs w:val="20"/>
              </w:rPr>
              <w:t>ИНВЕСТИЦИИ В СТРОИТЕЛЬСТВО, РЕКОНСТРУКЦИЮ И ТЕХНИЧЕСКОЕ ПЕРЕВООРУЖЕНИЕ</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FF6D5E" w:rsidRPr="001A055E" w:rsidTr="005924E8">
        <w:tc>
          <w:tcPr>
            <w:tcW w:w="9044" w:type="dxa"/>
            <w:vAlign w:val="center"/>
          </w:tcPr>
          <w:p w:rsidR="00FF6D5E" w:rsidRPr="001A055E" w:rsidRDefault="009A10CC" w:rsidP="00D63235">
            <w:pPr>
              <w:pStyle w:val="af2"/>
              <w:spacing w:after="0" w:afterAutospacing="0"/>
              <w:jc w:val="both"/>
              <w:rPr>
                <w:sz w:val="20"/>
                <w:szCs w:val="20"/>
              </w:rPr>
            </w:pPr>
            <w:r w:rsidRPr="001A055E">
              <w:rPr>
                <w:sz w:val="20"/>
                <w:szCs w:val="20"/>
              </w:rPr>
              <w:t>9.1 </w:t>
            </w:r>
            <w:r w:rsidR="00FF6D5E" w:rsidRPr="001A055E">
              <w:rPr>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595" w:type="dxa"/>
            <w:vAlign w:val="center"/>
          </w:tcPr>
          <w:p w:rsidR="00FF6D5E" w:rsidRPr="001A055E" w:rsidRDefault="007B1EFC" w:rsidP="002E0853">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FF6D5E" w:rsidRPr="00D63235" w:rsidTr="005924E8">
        <w:tc>
          <w:tcPr>
            <w:tcW w:w="9044" w:type="dxa"/>
            <w:vAlign w:val="center"/>
          </w:tcPr>
          <w:p w:rsidR="00FF6D5E" w:rsidRPr="009A10CC" w:rsidRDefault="009A10CC" w:rsidP="00D63235">
            <w:pPr>
              <w:pStyle w:val="af2"/>
              <w:spacing w:after="0" w:afterAutospacing="0"/>
              <w:jc w:val="both"/>
              <w:rPr>
                <w:sz w:val="20"/>
                <w:szCs w:val="20"/>
              </w:rPr>
            </w:pPr>
            <w:r w:rsidRPr="009A10CC">
              <w:rPr>
                <w:sz w:val="20"/>
                <w:szCs w:val="20"/>
              </w:rPr>
              <w:t>9.2 </w:t>
            </w:r>
            <w:r w:rsidR="00FF6D5E" w:rsidRPr="009A10CC">
              <w:rPr>
                <w:sz w:val="20"/>
                <w:szCs w:val="2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43</w:t>
            </w:r>
          </w:p>
        </w:tc>
      </w:tr>
      <w:tr w:rsidR="00FF6D5E" w:rsidRPr="00D63235" w:rsidTr="005924E8">
        <w:tc>
          <w:tcPr>
            <w:tcW w:w="9044" w:type="dxa"/>
            <w:vAlign w:val="center"/>
          </w:tcPr>
          <w:p w:rsidR="00FF6D5E" w:rsidRPr="009A10CC" w:rsidRDefault="009A10CC" w:rsidP="00D63235">
            <w:pPr>
              <w:pStyle w:val="af2"/>
              <w:spacing w:after="0" w:afterAutospacing="0"/>
              <w:jc w:val="both"/>
              <w:rPr>
                <w:sz w:val="20"/>
                <w:szCs w:val="20"/>
              </w:rPr>
            </w:pPr>
            <w:r w:rsidRPr="009A10CC">
              <w:rPr>
                <w:sz w:val="20"/>
                <w:szCs w:val="20"/>
              </w:rPr>
              <w:t>9.3 </w:t>
            </w:r>
            <w:r w:rsidR="00FF6D5E" w:rsidRPr="009A10CC">
              <w:rPr>
                <w:sz w:val="20"/>
                <w:szCs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43</w:t>
            </w:r>
          </w:p>
        </w:tc>
      </w:tr>
      <w:tr w:rsidR="00FF6D5E" w:rsidRPr="00D63235" w:rsidTr="005924E8">
        <w:tc>
          <w:tcPr>
            <w:tcW w:w="9044" w:type="dxa"/>
            <w:vAlign w:val="center"/>
          </w:tcPr>
          <w:p w:rsidR="00FF6D5E" w:rsidRPr="009A10CC" w:rsidRDefault="009A10CC" w:rsidP="00D63235">
            <w:pPr>
              <w:pStyle w:val="af2"/>
              <w:spacing w:after="0" w:afterAutospacing="0"/>
              <w:jc w:val="both"/>
              <w:rPr>
                <w:sz w:val="20"/>
                <w:szCs w:val="20"/>
              </w:rPr>
            </w:pPr>
            <w:r w:rsidRPr="009A10CC">
              <w:rPr>
                <w:sz w:val="20"/>
                <w:szCs w:val="20"/>
              </w:rPr>
              <w:t>9.4 </w:t>
            </w:r>
            <w:r w:rsidR="00FF6D5E" w:rsidRPr="009A10CC">
              <w:rPr>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44</w:t>
            </w:r>
          </w:p>
        </w:tc>
      </w:tr>
      <w:tr w:rsidR="00FF6D5E" w:rsidRPr="00D63235" w:rsidTr="005924E8">
        <w:tc>
          <w:tcPr>
            <w:tcW w:w="9044" w:type="dxa"/>
            <w:vAlign w:val="center"/>
          </w:tcPr>
          <w:p w:rsidR="00FF6D5E" w:rsidRPr="009A10CC" w:rsidRDefault="00FF6D5E" w:rsidP="00D63235">
            <w:pPr>
              <w:pStyle w:val="af2"/>
              <w:spacing w:after="0" w:afterAutospacing="0"/>
              <w:jc w:val="both"/>
              <w:rPr>
                <w:sz w:val="20"/>
                <w:szCs w:val="20"/>
              </w:rPr>
            </w:pPr>
            <w:r w:rsidRPr="009A10CC">
              <w:rPr>
                <w:sz w:val="20"/>
                <w:szCs w:val="20"/>
              </w:rPr>
              <w:t>9.5 Оценка эффективности инвестиций по отдельным предложениям</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44</w:t>
            </w:r>
          </w:p>
        </w:tc>
      </w:tr>
      <w:tr w:rsidR="00FF6D5E" w:rsidRPr="009A10CC" w:rsidTr="005924E8">
        <w:tc>
          <w:tcPr>
            <w:tcW w:w="9044" w:type="dxa"/>
            <w:vAlign w:val="center"/>
          </w:tcPr>
          <w:p w:rsidR="00FF6D5E" w:rsidRPr="009A10CC" w:rsidRDefault="009A10CC" w:rsidP="00D63235">
            <w:pPr>
              <w:pStyle w:val="af2"/>
              <w:spacing w:after="0" w:afterAutospacing="0"/>
              <w:jc w:val="both"/>
              <w:rPr>
                <w:b/>
                <w:i/>
                <w:sz w:val="20"/>
                <w:szCs w:val="20"/>
              </w:rPr>
            </w:pPr>
            <w:r w:rsidRPr="009A10CC">
              <w:rPr>
                <w:b/>
                <w:i/>
                <w:sz w:val="20"/>
                <w:szCs w:val="20"/>
              </w:rPr>
              <w:t>РАЗДЕЛ 10. РЕШЕНИЕ ОБ ОПРЕДЕЛЕНИИ ЕДИНОЙ ТЕПЛОСНАБЖАЮЩЕЙ ОРГАНИЗАЦИИ</w:t>
            </w:r>
          </w:p>
        </w:tc>
        <w:tc>
          <w:tcPr>
            <w:tcW w:w="595" w:type="dxa"/>
            <w:vAlign w:val="center"/>
          </w:tcPr>
          <w:p w:rsidR="00FF6D5E" w:rsidRPr="009A10CC" w:rsidRDefault="007B1EFC" w:rsidP="002E0853">
            <w:pPr>
              <w:spacing w:after="0" w:line="240" w:lineRule="auto"/>
              <w:jc w:val="center"/>
              <w:rPr>
                <w:rFonts w:ascii="Times New Roman" w:hAnsi="Times New Roman"/>
                <w:b/>
                <w:i/>
              </w:rPr>
            </w:pPr>
            <w:r>
              <w:rPr>
                <w:rFonts w:ascii="Times New Roman" w:hAnsi="Times New Roman"/>
                <w:b/>
                <w:i/>
              </w:rPr>
              <w:t>45</w:t>
            </w:r>
          </w:p>
        </w:tc>
      </w:tr>
      <w:tr w:rsidR="00FF6D5E" w:rsidRPr="00D63235" w:rsidTr="005924E8">
        <w:tc>
          <w:tcPr>
            <w:tcW w:w="9044" w:type="dxa"/>
            <w:vAlign w:val="center"/>
          </w:tcPr>
          <w:p w:rsidR="00FF6D5E" w:rsidRPr="009A10CC" w:rsidRDefault="00FF6D5E" w:rsidP="00D63235">
            <w:pPr>
              <w:pStyle w:val="af2"/>
              <w:spacing w:after="0" w:afterAutospacing="0"/>
              <w:jc w:val="both"/>
              <w:rPr>
                <w:sz w:val="20"/>
                <w:szCs w:val="20"/>
              </w:rPr>
            </w:pPr>
            <w:r w:rsidRPr="009A10CC">
              <w:rPr>
                <w:sz w:val="20"/>
                <w:szCs w:val="20"/>
              </w:rPr>
              <w:t>10.1 Решение об определении единой теплоснабжающей организации (организаций)</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45</w:t>
            </w:r>
          </w:p>
        </w:tc>
      </w:tr>
      <w:tr w:rsidR="00FF6D5E" w:rsidRPr="00D63235" w:rsidTr="005924E8">
        <w:tc>
          <w:tcPr>
            <w:tcW w:w="9044" w:type="dxa"/>
            <w:vAlign w:val="center"/>
          </w:tcPr>
          <w:p w:rsidR="00FF6D5E" w:rsidRPr="009A10CC" w:rsidRDefault="00FF6D5E" w:rsidP="00D63235">
            <w:pPr>
              <w:pStyle w:val="af2"/>
              <w:spacing w:after="0" w:afterAutospacing="0"/>
              <w:jc w:val="both"/>
              <w:rPr>
                <w:sz w:val="20"/>
                <w:szCs w:val="20"/>
              </w:rPr>
            </w:pPr>
            <w:r w:rsidRPr="009A10CC">
              <w:rPr>
                <w:sz w:val="20"/>
                <w:szCs w:val="20"/>
              </w:rPr>
              <w:t>10.2 Реестр зон деятельности единой теплоснабжающей организации (организаций)</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45</w:t>
            </w:r>
          </w:p>
        </w:tc>
      </w:tr>
      <w:tr w:rsidR="00FF6D5E" w:rsidRPr="00D63235" w:rsidTr="005924E8">
        <w:tc>
          <w:tcPr>
            <w:tcW w:w="9044" w:type="dxa"/>
            <w:vAlign w:val="center"/>
          </w:tcPr>
          <w:p w:rsidR="00FF6D5E" w:rsidRPr="009A10CC" w:rsidRDefault="00FF6D5E" w:rsidP="00D63235">
            <w:pPr>
              <w:pStyle w:val="af2"/>
              <w:spacing w:after="0" w:afterAutospacing="0"/>
              <w:jc w:val="both"/>
              <w:rPr>
                <w:sz w:val="20"/>
                <w:szCs w:val="20"/>
              </w:rPr>
            </w:pPr>
            <w:r w:rsidRPr="009A10CC">
              <w:rPr>
                <w:sz w:val="20"/>
                <w:szCs w:val="20"/>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45</w:t>
            </w:r>
          </w:p>
        </w:tc>
      </w:tr>
      <w:tr w:rsidR="00FF6D5E" w:rsidRPr="00D63235" w:rsidTr="005924E8">
        <w:tc>
          <w:tcPr>
            <w:tcW w:w="9044" w:type="dxa"/>
            <w:vAlign w:val="center"/>
          </w:tcPr>
          <w:p w:rsidR="00FF6D5E" w:rsidRPr="009A10CC" w:rsidRDefault="00FF6D5E" w:rsidP="00D63235">
            <w:pPr>
              <w:pStyle w:val="af2"/>
              <w:spacing w:after="0" w:afterAutospacing="0"/>
              <w:jc w:val="both"/>
              <w:rPr>
                <w:sz w:val="20"/>
                <w:szCs w:val="20"/>
              </w:rPr>
            </w:pPr>
            <w:r w:rsidRPr="009A10CC">
              <w:rPr>
                <w:sz w:val="20"/>
                <w:szCs w:val="20"/>
              </w:rPr>
              <w:t>10.4 Информация о поданных теплоснабжающими организациями заявках на присвоение статуса единой теплоснабжающей организации</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46</w:t>
            </w:r>
          </w:p>
        </w:tc>
      </w:tr>
      <w:tr w:rsidR="00FF6D5E" w:rsidRPr="00D63235" w:rsidTr="005924E8">
        <w:tc>
          <w:tcPr>
            <w:tcW w:w="9044" w:type="dxa"/>
            <w:vAlign w:val="center"/>
          </w:tcPr>
          <w:p w:rsidR="00FF6D5E" w:rsidRPr="009A10CC" w:rsidRDefault="009A10CC" w:rsidP="00D63235">
            <w:pPr>
              <w:pStyle w:val="af2"/>
              <w:spacing w:after="0" w:afterAutospacing="0"/>
              <w:jc w:val="both"/>
              <w:rPr>
                <w:sz w:val="20"/>
                <w:szCs w:val="20"/>
              </w:rPr>
            </w:pPr>
            <w:r w:rsidRPr="009A10CC">
              <w:rPr>
                <w:sz w:val="20"/>
                <w:szCs w:val="20"/>
              </w:rPr>
              <w:t>10.5 </w:t>
            </w:r>
            <w:r w:rsidR="009B30E7" w:rsidRPr="009A10CC">
              <w:rPr>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46</w:t>
            </w:r>
          </w:p>
        </w:tc>
      </w:tr>
      <w:tr w:rsidR="00FF6D5E" w:rsidRPr="00D63235" w:rsidTr="005924E8">
        <w:tc>
          <w:tcPr>
            <w:tcW w:w="9044" w:type="dxa"/>
            <w:vAlign w:val="center"/>
          </w:tcPr>
          <w:p w:rsidR="00FF6D5E" w:rsidRPr="009A10CC" w:rsidRDefault="009A10CC" w:rsidP="00D63235">
            <w:pPr>
              <w:pStyle w:val="af2"/>
              <w:spacing w:after="0" w:afterAutospacing="0"/>
              <w:jc w:val="both"/>
              <w:rPr>
                <w:b/>
                <w:i/>
                <w:sz w:val="20"/>
                <w:szCs w:val="20"/>
              </w:rPr>
            </w:pPr>
            <w:r w:rsidRPr="009A10CC">
              <w:rPr>
                <w:b/>
                <w:i/>
                <w:sz w:val="20"/>
                <w:szCs w:val="20"/>
              </w:rPr>
              <w:t>РАЗДЕЛ 11. </w:t>
            </w:r>
            <w:r w:rsidR="00D37BFA" w:rsidRPr="009A10CC">
              <w:rPr>
                <w:b/>
                <w:i/>
                <w:sz w:val="20"/>
                <w:szCs w:val="20"/>
              </w:rPr>
              <w:t>РЕШЕНИЯ О РАСПРЕДЕЛЕНИИ ТЕПЛОВОЙ НАГРУЗКИ МЕЖДУ ИСТОЧНИКАМИ ТЕПЛОВОЙ ЭНЕРГИИ</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47</w:t>
            </w:r>
          </w:p>
        </w:tc>
      </w:tr>
      <w:tr w:rsidR="00FF6D5E" w:rsidRPr="00D63235" w:rsidTr="005924E8">
        <w:tc>
          <w:tcPr>
            <w:tcW w:w="9044" w:type="dxa"/>
            <w:vAlign w:val="center"/>
          </w:tcPr>
          <w:p w:rsidR="00FF6D5E" w:rsidRPr="009A10CC" w:rsidRDefault="00D37BFA" w:rsidP="00D63235">
            <w:pPr>
              <w:pStyle w:val="af2"/>
              <w:spacing w:after="0" w:afterAutospacing="0"/>
              <w:jc w:val="both"/>
              <w:rPr>
                <w:b/>
                <w:i/>
                <w:sz w:val="20"/>
                <w:szCs w:val="20"/>
              </w:rPr>
            </w:pPr>
            <w:r w:rsidRPr="009A10CC">
              <w:rPr>
                <w:b/>
                <w:i/>
                <w:sz w:val="20"/>
                <w:szCs w:val="20"/>
              </w:rPr>
              <w:t>РАЗДЕЛ 12. РЕШЕНИЯ ПО БЕСХОЗЯЙНЫМ ТЕПЛОВЫМ СЕТЯМ</w:t>
            </w:r>
          </w:p>
        </w:tc>
        <w:tc>
          <w:tcPr>
            <w:tcW w:w="595" w:type="dxa"/>
            <w:vAlign w:val="center"/>
          </w:tcPr>
          <w:p w:rsidR="00FF6D5E" w:rsidRPr="00D63235" w:rsidRDefault="007B1EFC" w:rsidP="002E0853">
            <w:pPr>
              <w:spacing w:after="0" w:line="240" w:lineRule="auto"/>
              <w:jc w:val="center"/>
              <w:rPr>
                <w:rFonts w:ascii="Times New Roman" w:hAnsi="Times New Roman"/>
                <w:b/>
                <w:i/>
              </w:rPr>
            </w:pPr>
            <w:r>
              <w:rPr>
                <w:rFonts w:ascii="Times New Roman" w:hAnsi="Times New Roman"/>
                <w:b/>
                <w:i/>
              </w:rPr>
              <w:t>48</w:t>
            </w:r>
          </w:p>
        </w:tc>
      </w:tr>
      <w:tr w:rsidR="00D37BFA" w:rsidRPr="00D63235" w:rsidTr="005924E8">
        <w:tc>
          <w:tcPr>
            <w:tcW w:w="9044" w:type="dxa"/>
            <w:vAlign w:val="center"/>
          </w:tcPr>
          <w:p w:rsidR="00D37BFA" w:rsidRPr="009A10CC" w:rsidRDefault="009A10CC" w:rsidP="00D63235">
            <w:pPr>
              <w:pStyle w:val="af2"/>
              <w:spacing w:after="0" w:afterAutospacing="0"/>
              <w:jc w:val="both"/>
              <w:rPr>
                <w:b/>
                <w:i/>
                <w:sz w:val="20"/>
                <w:szCs w:val="20"/>
              </w:rPr>
            </w:pPr>
            <w:r w:rsidRPr="009A10CC">
              <w:rPr>
                <w:b/>
                <w:i/>
                <w:sz w:val="20"/>
                <w:szCs w:val="20"/>
              </w:rPr>
              <w:t>РАЗДЕЛ 13. </w:t>
            </w:r>
            <w:r w:rsidR="00D37BFA" w:rsidRPr="009A10CC">
              <w:rPr>
                <w:b/>
                <w:i/>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95" w:type="dxa"/>
            <w:vAlign w:val="center"/>
          </w:tcPr>
          <w:p w:rsidR="00D37BFA" w:rsidRPr="00D63235" w:rsidRDefault="007B1EFC" w:rsidP="002E0853">
            <w:pPr>
              <w:spacing w:after="0" w:line="240" w:lineRule="auto"/>
              <w:jc w:val="center"/>
              <w:rPr>
                <w:rFonts w:ascii="Times New Roman" w:hAnsi="Times New Roman"/>
                <w:b/>
                <w:i/>
              </w:rPr>
            </w:pPr>
            <w:r>
              <w:rPr>
                <w:rFonts w:ascii="Times New Roman" w:hAnsi="Times New Roman"/>
                <w:b/>
                <w:i/>
              </w:rPr>
              <w:t>49</w:t>
            </w:r>
          </w:p>
        </w:tc>
      </w:tr>
      <w:tr w:rsidR="00D37BFA" w:rsidRPr="00D63235" w:rsidTr="005924E8">
        <w:tc>
          <w:tcPr>
            <w:tcW w:w="9044" w:type="dxa"/>
            <w:vAlign w:val="center"/>
          </w:tcPr>
          <w:p w:rsidR="00D37BFA" w:rsidRPr="009A10CC" w:rsidRDefault="001A055E" w:rsidP="00D63235">
            <w:pPr>
              <w:pStyle w:val="af2"/>
              <w:spacing w:after="0" w:afterAutospacing="0"/>
              <w:jc w:val="both"/>
              <w:rPr>
                <w:sz w:val="20"/>
                <w:szCs w:val="20"/>
              </w:rPr>
            </w:pPr>
            <w:r>
              <w:rPr>
                <w:sz w:val="20"/>
                <w:szCs w:val="20"/>
              </w:rPr>
              <w:t>13.1 </w:t>
            </w:r>
            <w:r w:rsidR="00D37BFA" w:rsidRPr="009A10CC">
              <w:rPr>
                <w:sz w:val="20"/>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95" w:type="dxa"/>
            <w:vAlign w:val="center"/>
          </w:tcPr>
          <w:p w:rsidR="00D37BFA" w:rsidRPr="00D63235" w:rsidRDefault="007B1EFC" w:rsidP="002E0853">
            <w:pPr>
              <w:spacing w:after="0" w:line="240" w:lineRule="auto"/>
              <w:jc w:val="center"/>
              <w:rPr>
                <w:rFonts w:ascii="Times New Roman" w:hAnsi="Times New Roman"/>
                <w:b/>
                <w:i/>
              </w:rPr>
            </w:pPr>
            <w:r>
              <w:rPr>
                <w:rFonts w:ascii="Times New Roman" w:hAnsi="Times New Roman"/>
                <w:b/>
                <w:i/>
              </w:rPr>
              <w:t>49</w:t>
            </w:r>
          </w:p>
        </w:tc>
      </w:tr>
      <w:tr w:rsidR="00D37BFA" w:rsidRPr="00D63235" w:rsidTr="005924E8">
        <w:tc>
          <w:tcPr>
            <w:tcW w:w="9044" w:type="dxa"/>
            <w:vAlign w:val="center"/>
          </w:tcPr>
          <w:p w:rsidR="00D37BFA" w:rsidRPr="009A10CC" w:rsidRDefault="00D37BFA" w:rsidP="00D63235">
            <w:pPr>
              <w:pStyle w:val="af2"/>
              <w:spacing w:after="0" w:afterAutospacing="0"/>
              <w:jc w:val="both"/>
              <w:rPr>
                <w:sz w:val="20"/>
                <w:szCs w:val="20"/>
              </w:rPr>
            </w:pPr>
            <w:r w:rsidRPr="009A10CC">
              <w:rPr>
                <w:sz w:val="20"/>
                <w:szCs w:val="20"/>
              </w:rPr>
              <w:t>13.2 Описание проблем организации газоснабжения источников тепловой</w:t>
            </w:r>
          </w:p>
        </w:tc>
        <w:tc>
          <w:tcPr>
            <w:tcW w:w="595" w:type="dxa"/>
            <w:vAlign w:val="center"/>
          </w:tcPr>
          <w:p w:rsidR="00D37BFA" w:rsidRPr="00D63235" w:rsidRDefault="007B1EFC" w:rsidP="002E0853">
            <w:pPr>
              <w:spacing w:after="0" w:line="240" w:lineRule="auto"/>
              <w:jc w:val="center"/>
              <w:rPr>
                <w:rFonts w:ascii="Times New Roman" w:hAnsi="Times New Roman"/>
                <w:b/>
                <w:i/>
              </w:rPr>
            </w:pPr>
            <w:r>
              <w:rPr>
                <w:rFonts w:ascii="Times New Roman" w:hAnsi="Times New Roman"/>
                <w:b/>
                <w:i/>
              </w:rPr>
              <w:t>49</w:t>
            </w:r>
          </w:p>
        </w:tc>
      </w:tr>
      <w:tr w:rsidR="00D37BFA" w:rsidRPr="00D63235" w:rsidTr="005924E8">
        <w:tc>
          <w:tcPr>
            <w:tcW w:w="9044" w:type="dxa"/>
            <w:vAlign w:val="center"/>
          </w:tcPr>
          <w:p w:rsidR="00D37BFA" w:rsidRPr="009A10CC" w:rsidRDefault="009A10CC" w:rsidP="00D63235">
            <w:pPr>
              <w:autoSpaceDE w:val="0"/>
              <w:autoSpaceDN w:val="0"/>
              <w:adjustRightInd w:val="0"/>
              <w:spacing w:after="0" w:line="240" w:lineRule="auto"/>
              <w:jc w:val="both"/>
              <w:rPr>
                <w:rFonts w:ascii="Times New Roman" w:hAnsi="Times New Roman"/>
                <w:sz w:val="20"/>
                <w:szCs w:val="20"/>
              </w:rPr>
            </w:pPr>
            <w:r w:rsidRPr="009A10CC">
              <w:rPr>
                <w:rFonts w:ascii="Times New Roman" w:hAnsi="Times New Roman"/>
                <w:sz w:val="20"/>
                <w:szCs w:val="20"/>
              </w:rPr>
              <w:t>13.3 </w:t>
            </w:r>
            <w:r w:rsidR="00D37BFA" w:rsidRPr="009A10CC">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95" w:type="dxa"/>
            <w:vAlign w:val="center"/>
          </w:tcPr>
          <w:p w:rsidR="00D37BFA" w:rsidRPr="00D63235" w:rsidRDefault="007B1EFC" w:rsidP="002E0853">
            <w:pPr>
              <w:spacing w:after="0" w:line="240" w:lineRule="auto"/>
              <w:jc w:val="center"/>
              <w:rPr>
                <w:rFonts w:ascii="Times New Roman" w:hAnsi="Times New Roman"/>
                <w:b/>
                <w:i/>
              </w:rPr>
            </w:pPr>
            <w:r>
              <w:rPr>
                <w:rFonts w:ascii="Times New Roman" w:hAnsi="Times New Roman"/>
                <w:b/>
                <w:i/>
              </w:rPr>
              <w:t>49</w:t>
            </w:r>
          </w:p>
        </w:tc>
      </w:tr>
      <w:tr w:rsidR="00D37BFA" w:rsidRPr="00D63235" w:rsidTr="005924E8">
        <w:tc>
          <w:tcPr>
            <w:tcW w:w="9044" w:type="dxa"/>
            <w:vAlign w:val="center"/>
          </w:tcPr>
          <w:p w:rsidR="00D37BFA" w:rsidRPr="009A10CC" w:rsidRDefault="009A10CC" w:rsidP="00D63235">
            <w:pPr>
              <w:pStyle w:val="af2"/>
              <w:spacing w:after="0" w:afterAutospacing="0"/>
              <w:jc w:val="both"/>
              <w:rPr>
                <w:sz w:val="20"/>
                <w:szCs w:val="20"/>
              </w:rPr>
            </w:pPr>
            <w:r w:rsidRPr="009A10CC">
              <w:rPr>
                <w:sz w:val="20"/>
                <w:szCs w:val="20"/>
              </w:rPr>
              <w:t>13.4 </w:t>
            </w:r>
            <w:r w:rsidR="00D37BFA" w:rsidRPr="009A10CC">
              <w:rPr>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95" w:type="dxa"/>
            <w:vAlign w:val="center"/>
          </w:tcPr>
          <w:p w:rsidR="00D37BFA" w:rsidRPr="00D63235" w:rsidRDefault="007B1EFC" w:rsidP="002E0853">
            <w:pPr>
              <w:spacing w:after="0" w:line="240" w:lineRule="auto"/>
              <w:jc w:val="center"/>
              <w:rPr>
                <w:rFonts w:ascii="Times New Roman" w:hAnsi="Times New Roman"/>
                <w:b/>
                <w:i/>
              </w:rPr>
            </w:pPr>
            <w:r>
              <w:rPr>
                <w:rFonts w:ascii="Times New Roman" w:hAnsi="Times New Roman"/>
                <w:b/>
                <w:i/>
              </w:rPr>
              <w:t>50</w:t>
            </w:r>
          </w:p>
        </w:tc>
      </w:tr>
    </w:tbl>
    <w:p w:rsidR="008D7AD0" w:rsidRDefault="008D7AD0" w:rsidP="00D63235">
      <w:pPr>
        <w:pStyle w:val="af2"/>
        <w:spacing w:after="0" w:afterAutospacing="0"/>
        <w:jc w:val="both"/>
        <w:rPr>
          <w:sz w:val="20"/>
          <w:szCs w:val="20"/>
        </w:rPr>
        <w:sectPr w:rsidR="008D7AD0" w:rsidSect="00F85D8E">
          <w:type w:val="nextColumn"/>
          <w:pgSz w:w="11906" w:h="16838" w:code="9"/>
          <w:pgMar w:top="1134" w:right="851" w:bottom="1134" w:left="1418" w:header="708" w:footer="708" w:gutter="0"/>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4"/>
        <w:gridCol w:w="595"/>
      </w:tblGrid>
      <w:tr w:rsidR="00D37BFA" w:rsidRPr="00D63235" w:rsidTr="005924E8">
        <w:tc>
          <w:tcPr>
            <w:tcW w:w="9044" w:type="dxa"/>
            <w:vAlign w:val="center"/>
          </w:tcPr>
          <w:p w:rsidR="00D37BFA" w:rsidRPr="009A10CC" w:rsidRDefault="009A10CC" w:rsidP="00D63235">
            <w:pPr>
              <w:pStyle w:val="af2"/>
              <w:spacing w:after="0" w:afterAutospacing="0"/>
              <w:jc w:val="both"/>
              <w:rPr>
                <w:sz w:val="20"/>
                <w:szCs w:val="20"/>
              </w:rPr>
            </w:pPr>
            <w:r w:rsidRPr="009A10CC">
              <w:rPr>
                <w:sz w:val="20"/>
                <w:szCs w:val="20"/>
              </w:rPr>
              <w:lastRenderedPageBreak/>
              <w:t>13.5 </w:t>
            </w:r>
            <w:r w:rsidR="00D37BFA" w:rsidRPr="009A10CC">
              <w:rPr>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95" w:type="dxa"/>
            <w:vAlign w:val="center"/>
          </w:tcPr>
          <w:p w:rsidR="00D37BFA" w:rsidRPr="00D63235" w:rsidRDefault="007B1EFC" w:rsidP="002E0853">
            <w:pPr>
              <w:spacing w:after="0" w:line="240" w:lineRule="auto"/>
              <w:jc w:val="center"/>
              <w:rPr>
                <w:rFonts w:ascii="Times New Roman" w:hAnsi="Times New Roman"/>
                <w:b/>
                <w:i/>
              </w:rPr>
            </w:pPr>
            <w:r>
              <w:rPr>
                <w:rFonts w:ascii="Times New Roman" w:hAnsi="Times New Roman"/>
                <w:b/>
                <w:i/>
              </w:rPr>
              <w:t>50</w:t>
            </w:r>
          </w:p>
        </w:tc>
      </w:tr>
      <w:tr w:rsidR="00D37BFA" w:rsidRPr="00D63235" w:rsidTr="005924E8">
        <w:tc>
          <w:tcPr>
            <w:tcW w:w="9044" w:type="dxa"/>
            <w:vAlign w:val="center"/>
          </w:tcPr>
          <w:p w:rsidR="00D37BFA" w:rsidRPr="009A10CC" w:rsidRDefault="009A10CC" w:rsidP="00D63235">
            <w:pPr>
              <w:pStyle w:val="af2"/>
              <w:spacing w:after="0" w:afterAutospacing="0"/>
              <w:jc w:val="both"/>
              <w:rPr>
                <w:sz w:val="20"/>
                <w:szCs w:val="20"/>
              </w:rPr>
            </w:pPr>
            <w:r w:rsidRPr="009A10CC">
              <w:rPr>
                <w:sz w:val="20"/>
                <w:szCs w:val="20"/>
              </w:rPr>
              <w:t>13.6 </w:t>
            </w:r>
            <w:r w:rsidR="00D37BFA" w:rsidRPr="009A10CC">
              <w:rPr>
                <w:sz w:val="20"/>
                <w:szCs w:val="20"/>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595" w:type="dxa"/>
            <w:vAlign w:val="center"/>
          </w:tcPr>
          <w:p w:rsidR="00D37BFA" w:rsidRPr="00D63235" w:rsidRDefault="007B1EFC" w:rsidP="002E0853">
            <w:pPr>
              <w:spacing w:after="0" w:line="240" w:lineRule="auto"/>
              <w:jc w:val="center"/>
              <w:rPr>
                <w:rFonts w:ascii="Times New Roman" w:hAnsi="Times New Roman"/>
                <w:b/>
                <w:i/>
              </w:rPr>
            </w:pPr>
            <w:r>
              <w:rPr>
                <w:rFonts w:ascii="Times New Roman" w:hAnsi="Times New Roman"/>
                <w:b/>
                <w:i/>
              </w:rPr>
              <w:t>50</w:t>
            </w:r>
          </w:p>
        </w:tc>
      </w:tr>
      <w:tr w:rsidR="00D37BFA" w:rsidRPr="00D63235" w:rsidTr="005924E8">
        <w:tc>
          <w:tcPr>
            <w:tcW w:w="9044" w:type="dxa"/>
            <w:vAlign w:val="center"/>
          </w:tcPr>
          <w:p w:rsidR="00D37BFA" w:rsidRPr="009A10CC" w:rsidRDefault="009A10CC" w:rsidP="00D63235">
            <w:pPr>
              <w:pStyle w:val="af2"/>
              <w:spacing w:after="0" w:afterAutospacing="0"/>
              <w:jc w:val="both"/>
              <w:rPr>
                <w:sz w:val="20"/>
                <w:szCs w:val="20"/>
              </w:rPr>
            </w:pPr>
            <w:r w:rsidRPr="009A10CC">
              <w:rPr>
                <w:sz w:val="20"/>
                <w:szCs w:val="20"/>
              </w:rPr>
              <w:t>13.7 </w:t>
            </w:r>
            <w:r w:rsidR="00D37BFA" w:rsidRPr="009A10CC">
              <w:rPr>
                <w:sz w:val="20"/>
                <w:szCs w:val="20"/>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95" w:type="dxa"/>
            <w:vAlign w:val="center"/>
          </w:tcPr>
          <w:p w:rsidR="00D37BFA" w:rsidRPr="00D63235" w:rsidRDefault="007B1EFC" w:rsidP="002E0853">
            <w:pPr>
              <w:spacing w:after="0" w:line="240" w:lineRule="auto"/>
              <w:jc w:val="center"/>
              <w:rPr>
                <w:rFonts w:ascii="Times New Roman" w:hAnsi="Times New Roman"/>
                <w:b/>
                <w:i/>
              </w:rPr>
            </w:pPr>
            <w:r>
              <w:rPr>
                <w:rFonts w:ascii="Times New Roman" w:hAnsi="Times New Roman"/>
                <w:b/>
                <w:i/>
              </w:rPr>
              <w:t>51</w:t>
            </w:r>
          </w:p>
        </w:tc>
      </w:tr>
      <w:tr w:rsidR="00D37BFA" w:rsidRPr="00D63235" w:rsidTr="005924E8">
        <w:tc>
          <w:tcPr>
            <w:tcW w:w="9044" w:type="dxa"/>
            <w:vAlign w:val="center"/>
          </w:tcPr>
          <w:p w:rsidR="00D37BFA" w:rsidRPr="009A10CC" w:rsidRDefault="00D37BFA" w:rsidP="00D63235">
            <w:pPr>
              <w:pStyle w:val="af2"/>
              <w:spacing w:after="0" w:afterAutospacing="0"/>
              <w:jc w:val="both"/>
              <w:rPr>
                <w:b/>
                <w:i/>
                <w:sz w:val="20"/>
                <w:szCs w:val="20"/>
              </w:rPr>
            </w:pPr>
            <w:r w:rsidRPr="009A10CC">
              <w:rPr>
                <w:b/>
                <w:i/>
                <w:sz w:val="20"/>
                <w:szCs w:val="20"/>
              </w:rPr>
              <w:t>РАЗДЕЛ 14. ИНДИКАТОРЫ РАЗВИТИЯ СИСТЕМ ТЕПЛОСНАБЖЕНИЯ ПОСЕЛЕНИЯ</w:t>
            </w:r>
          </w:p>
        </w:tc>
        <w:tc>
          <w:tcPr>
            <w:tcW w:w="595" w:type="dxa"/>
            <w:vAlign w:val="center"/>
          </w:tcPr>
          <w:p w:rsidR="00D37BFA" w:rsidRPr="00D63235" w:rsidRDefault="007B1EFC" w:rsidP="002E0853">
            <w:pPr>
              <w:spacing w:after="0" w:line="240" w:lineRule="auto"/>
              <w:jc w:val="center"/>
              <w:rPr>
                <w:rFonts w:ascii="Times New Roman" w:hAnsi="Times New Roman"/>
                <w:b/>
                <w:i/>
              </w:rPr>
            </w:pPr>
            <w:r>
              <w:rPr>
                <w:rFonts w:ascii="Times New Roman" w:hAnsi="Times New Roman"/>
                <w:b/>
                <w:i/>
              </w:rPr>
              <w:t>52</w:t>
            </w:r>
          </w:p>
        </w:tc>
      </w:tr>
      <w:tr w:rsidR="00D37BFA" w:rsidRPr="00D63235" w:rsidTr="005924E8">
        <w:tc>
          <w:tcPr>
            <w:tcW w:w="9044" w:type="dxa"/>
            <w:vAlign w:val="center"/>
          </w:tcPr>
          <w:p w:rsidR="00D37BFA" w:rsidRPr="009A10CC" w:rsidRDefault="00D37BFA" w:rsidP="00D63235">
            <w:pPr>
              <w:pStyle w:val="af2"/>
              <w:spacing w:after="0" w:afterAutospacing="0"/>
              <w:jc w:val="both"/>
              <w:rPr>
                <w:b/>
                <w:i/>
                <w:sz w:val="20"/>
                <w:szCs w:val="20"/>
              </w:rPr>
            </w:pPr>
            <w:r w:rsidRPr="009A10CC">
              <w:rPr>
                <w:b/>
                <w:i/>
                <w:sz w:val="20"/>
                <w:szCs w:val="20"/>
              </w:rPr>
              <w:t>РАЗДЕЛ 15. ЦЕНОВЫЕ (ТАРИФНЫЕ) ПОСЛЕДСТВИЯ</w:t>
            </w:r>
          </w:p>
        </w:tc>
        <w:tc>
          <w:tcPr>
            <w:tcW w:w="595" w:type="dxa"/>
            <w:vAlign w:val="center"/>
          </w:tcPr>
          <w:p w:rsidR="00D37BFA" w:rsidRPr="00D63235" w:rsidRDefault="007B1EFC" w:rsidP="002E0853">
            <w:pPr>
              <w:spacing w:after="0" w:line="240" w:lineRule="auto"/>
              <w:jc w:val="center"/>
              <w:rPr>
                <w:rFonts w:ascii="Times New Roman" w:hAnsi="Times New Roman"/>
                <w:b/>
                <w:i/>
              </w:rPr>
            </w:pPr>
            <w:r>
              <w:rPr>
                <w:rFonts w:ascii="Times New Roman" w:hAnsi="Times New Roman"/>
                <w:b/>
                <w:i/>
              </w:rPr>
              <w:t>53</w:t>
            </w:r>
          </w:p>
        </w:tc>
      </w:tr>
    </w:tbl>
    <w:p w:rsidR="00381AB3" w:rsidRPr="00381AB3" w:rsidRDefault="00381AB3" w:rsidP="00381AB3">
      <w:pPr>
        <w:sectPr w:rsidR="00381AB3" w:rsidRPr="00381AB3" w:rsidSect="00F85D8E">
          <w:type w:val="nextColumn"/>
          <w:pgSz w:w="11906" w:h="16838" w:code="9"/>
          <w:pgMar w:top="1134" w:right="851" w:bottom="1134" w:left="1418" w:header="708" w:footer="708" w:gutter="0"/>
          <w:cols w:space="708"/>
          <w:docGrid w:linePitch="360"/>
        </w:sectPr>
      </w:pPr>
      <w:bookmarkStart w:id="0" w:name="_GoBack"/>
      <w:bookmarkEnd w:id="0"/>
    </w:p>
    <w:p w:rsidR="00381AB3" w:rsidRPr="00F85D8E" w:rsidRDefault="00381AB3" w:rsidP="00F85D8E">
      <w:pPr>
        <w:spacing w:line="240" w:lineRule="auto"/>
        <w:jc w:val="center"/>
        <w:rPr>
          <w:rFonts w:ascii="Times New Roman" w:hAnsi="Times New Roman"/>
          <w:b/>
          <w:i/>
          <w:sz w:val="24"/>
          <w:szCs w:val="24"/>
        </w:rPr>
      </w:pPr>
      <w:r w:rsidRPr="00F85D8E">
        <w:rPr>
          <w:rFonts w:ascii="Times New Roman" w:hAnsi="Times New Roman"/>
          <w:b/>
          <w:i/>
          <w:sz w:val="24"/>
          <w:szCs w:val="24"/>
        </w:rPr>
        <w:lastRenderedPageBreak/>
        <w:t>ВВЕДЕНИЕ</w:t>
      </w:r>
    </w:p>
    <w:p w:rsidR="00347F87" w:rsidRPr="00F85D8E" w:rsidRDefault="00347F87" w:rsidP="00F85D8E">
      <w:pPr>
        <w:autoSpaceDE w:val="0"/>
        <w:autoSpaceDN w:val="0"/>
        <w:adjustRightInd w:val="0"/>
        <w:spacing w:after="0" w:line="240" w:lineRule="auto"/>
        <w:ind w:firstLine="567"/>
        <w:jc w:val="both"/>
        <w:rPr>
          <w:rFonts w:ascii="Times New Roman" w:hAnsi="Times New Roman"/>
          <w:sz w:val="24"/>
          <w:szCs w:val="24"/>
        </w:rPr>
      </w:pPr>
      <w:r w:rsidRPr="00F85D8E">
        <w:rPr>
          <w:rFonts w:ascii="Times New Roman" w:hAnsi="Times New Roman"/>
          <w:sz w:val="24"/>
          <w:szCs w:val="24"/>
        </w:rPr>
        <w:t>Пояснительная записка составлена в соответствии с Постановлением Правительства Российск</w:t>
      </w:r>
      <w:r w:rsidR="007D138D" w:rsidRPr="00F85D8E">
        <w:rPr>
          <w:rFonts w:ascii="Times New Roman" w:hAnsi="Times New Roman"/>
          <w:sz w:val="24"/>
          <w:szCs w:val="24"/>
        </w:rPr>
        <w:t>ой Федерации от 22 февраля 2012</w:t>
      </w:r>
      <w:r w:rsidRPr="00F85D8E">
        <w:rPr>
          <w:rFonts w:ascii="Times New Roman" w:hAnsi="Times New Roman"/>
          <w:sz w:val="24"/>
          <w:szCs w:val="24"/>
        </w:rPr>
        <w:t>г. №154 «О требованиях к схемам теплоснабжения, порядку их разработки и утверждения», Постановление Правительства Россий</w:t>
      </w:r>
      <w:r w:rsidR="007D138D" w:rsidRPr="00F85D8E">
        <w:rPr>
          <w:rFonts w:ascii="Times New Roman" w:hAnsi="Times New Roman"/>
          <w:sz w:val="24"/>
          <w:szCs w:val="24"/>
        </w:rPr>
        <w:t>ской Федерации от 3 апреля 2018</w:t>
      </w:r>
      <w:r w:rsidRPr="00F85D8E">
        <w:rPr>
          <w:rFonts w:ascii="Times New Roman" w:hAnsi="Times New Roman"/>
          <w:sz w:val="24"/>
          <w:szCs w:val="24"/>
        </w:rPr>
        <w:t>г. №405 «О внесении изменений в некоторые акты правительства Российской Федерации», Федеральный закон «О теплоснабжении</w:t>
      </w:r>
      <w:r w:rsidR="007D138D" w:rsidRPr="00F85D8E">
        <w:rPr>
          <w:rFonts w:ascii="Times New Roman" w:hAnsi="Times New Roman"/>
          <w:sz w:val="24"/>
          <w:szCs w:val="24"/>
        </w:rPr>
        <w:t>». Приказ №190-ФЗ от 27.07.2010</w:t>
      </w:r>
      <w:r w:rsidRPr="00F85D8E">
        <w:rPr>
          <w:rFonts w:ascii="Times New Roman" w:hAnsi="Times New Roman"/>
          <w:sz w:val="24"/>
          <w:szCs w:val="24"/>
        </w:rPr>
        <w:t>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w:t>
      </w:r>
      <w:r w:rsidR="007D138D" w:rsidRPr="00F85D8E">
        <w:rPr>
          <w:rFonts w:ascii="Times New Roman" w:hAnsi="Times New Roman"/>
          <w:sz w:val="24"/>
          <w:szCs w:val="24"/>
        </w:rPr>
        <w:t>г.№</w:t>
      </w:r>
      <w:r w:rsidRPr="00F85D8E">
        <w:rPr>
          <w:rFonts w:ascii="Times New Roman" w:hAnsi="Times New Roman"/>
          <w:sz w:val="24"/>
          <w:szCs w:val="24"/>
        </w:rPr>
        <w:t xml:space="preserve"> 190-ФЗ (ред. от 03.02.2014</w:t>
      </w:r>
      <w:r w:rsidR="007D138D" w:rsidRPr="00F85D8E">
        <w:rPr>
          <w:rFonts w:ascii="Times New Roman" w:hAnsi="Times New Roman"/>
          <w:sz w:val="24"/>
          <w:szCs w:val="24"/>
        </w:rPr>
        <w:t>г.</w:t>
      </w:r>
      <w:r w:rsidRPr="00F85D8E">
        <w:rPr>
          <w:rFonts w:ascii="Times New Roman" w:hAnsi="Times New Roman"/>
          <w:sz w:val="24"/>
          <w:szCs w:val="24"/>
        </w:rPr>
        <w:t>) «О теплоснабжении», Постановлением Пра</w:t>
      </w:r>
      <w:r w:rsidR="007D138D" w:rsidRPr="00F85D8E">
        <w:rPr>
          <w:rFonts w:ascii="Times New Roman" w:hAnsi="Times New Roman"/>
          <w:sz w:val="24"/>
          <w:szCs w:val="24"/>
        </w:rPr>
        <w:t>вительства РФ от 7 октября 2014</w:t>
      </w:r>
      <w:r w:rsidRPr="00F85D8E">
        <w:rPr>
          <w:rFonts w:ascii="Times New Roman" w:hAnsi="Times New Roman"/>
          <w:sz w:val="24"/>
          <w:szCs w:val="24"/>
        </w:rPr>
        <w:t>г. № 1016 «О внесении изменений в требования к схемам теплоснабжения, утвержденные постановлением Правительства Российск</w:t>
      </w:r>
      <w:r w:rsidR="007D138D" w:rsidRPr="00F85D8E">
        <w:rPr>
          <w:rFonts w:ascii="Times New Roman" w:hAnsi="Times New Roman"/>
          <w:sz w:val="24"/>
          <w:szCs w:val="24"/>
        </w:rPr>
        <w:t>ой Федерации от 22 февраля 2012</w:t>
      </w:r>
      <w:r w:rsidRPr="00F85D8E">
        <w:rPr>
          <w:rFonts w:ascii="Times New Roman" w:hAnsi="Times New Roman"/>
          <w:sz w:val="24"/>
          <w:szCs w:val="24"/>
        </w:rPr>
        <w:t>г. № 154», Правилами организации теплоснабжения в Российской Федерации (утв. постановлением Пра</w:t>
      </w:r>
      <w:r w:rsidR="007D138D" w:rsidRPr="00F85D8E">
        <w:rPr>
          <w:rFonts w:ascii="Times New Roman" w:hAnsi="Times New Roman"/>
          <w:sz w:val="24"/>
          <w:szCs w:val="24"/>
        </w:rPr>
        <w:t>вительства РФ от 8 августа 2012</w:t>
      </w:r>
      <w:r w:rsidRPr="00F85D8E">
        <w:rPr>
          <w:rFonts w:ascii="Times New Roman" w:hAnsi="Times New Roman"/>
          <w:sz w:val="24"/>
          <w:szCs w:val="24"/>
        </w:rPr>
        <w:t xml:space="preserve">г. </w:t>
      </w:r>
      <w:r w:rsidR="007D138D" w:rsidRPr="00F85D8E">
        <w:rPr>
          <w:rFonts w:ascii="Times New Roman" w:hAnsi="Times New Roman"/>
          <w:sz w:val="24"/>
          <w:szCs w:val="24"/>
        </w:rPr>
        <w:t>№</w:t>
      </w:r>
      <w:r w:rsidRPr="00F85D8E">
        <w:rPr>
          <w:rFonts w:ascii="Times New Roman" w:hAnsi="Times New Roman"/>
          <w:sz w:val="24"/>
          <w:szCs w:val="24"/>
        </w:rPr>
        <w:t xml:space="preserve"> 808), актуализированных редакций СНиП 41-02-2003 «Тепловые сети» и СНиП II-35-76 «</w:t>
      </w:r>
      <w:r w:rsidR="00D4298C" w:rsidRPr="00F85D8E">
        <w:rPr>
          <w:rFonts w:ascii="Times New Roman" w:hAnsi="Times New Roman"/>
          <w:sz w:val="24"/>
          <w:szCs w:val="24"/>
        </w:rPr>
        <w:t>Котельная</w:t>
      </w:r>
      <w:r w:rsidRPr="00F85D8E">
        <w:rPr>
          <w:rFonts w:ascii="Times New Roman" w:hAnsi="Times New Roman"/>
          <w:sz w:val="24"/>
          <w:szCs w:val="24"/>
        </w:rPr>
        <w:t xml:space="preserve">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347F87" w:rsidRPr="00F85D8E" w:rsidRDefault="00347F87" w:rsidP="00F85D8E">
      <w:pPr>
        <w:autoSpaceDE w:val="0"/>
        <w:autoSpaceDN w:val="0"/>
        <w:adjustRightInd w:val="0"/>
        <w:spacing w:after="0" w:line="240" w:lineRule="auto"/>
        <w:ind w:firstLine="567"/>
        <w:jc w:val="both"/>
        <w:rPr>
          <w:rFonts w:ascii="Times New Roman" w:hAnsi="Times New Roman"/>
          <w:sz w:val="24"/>
          <w:szCs w:val="24"/>
        </w:rPr>
      </w:pPr>
      <w:r w:rsidRPr="00F85D8E">
        <w:rPr>
          <w:rFonts w:ascii="Times New Roman" w:hAnsi="Times New Roman"/>
          <w:sz w:val="24"/>
          <w:szCs w:val="24"/>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347F87" w:rsidRPr="00F85D8E" w:rsidRDefault="00347F87" w:rsidP="00F85D8E">
      <w:pPr>
        <w:autoSpaceDE w:val="0"/>
        <w:autoSpaceDN w:val="0"/>
        <w:adjustRightInd w:val="0"/>
        <w:spacing w:after="0" w:line="240" w:lineRule="auto"/>
        <w:ind w:firstLine="567"/>
        <w:jc w:val="both"/>
        <w:rPr>
          <w:rFonts w:ascii="Times New Roman" w:hAnsi="Times New Roman"/>
          <w:sz w:val="24"/>
          <w:szCs w:val="24"/>
        </w:rPr>
      </w:pPr>
      <w:r w:rsidRPr="00F85D8E">
        <w:rPr>
          <w:rFonts w:ascii="Times New Roman" w:hAnsi="Times New Roman"/>
          <w:sz w:val="24"/>
          <w:szCs w:val="24"/>
        </w:rPr>
        <w:t>При разработке схемы теплоснабжения использовались:</w:t>
      </w:r>
    </w:p>
    <w:p w:rsidR="00347F87" w:rsidRPr="00F85D8E" w:rsidRDefault="007D138D" w:rsidP="00F85D8E">
      <w:pPr>
        <w:autoSpaceDE w:val="0"/>
        <w:autoSpaceDN w:val="0"/>
        <w:adjustRightInd w:val="0"/>
        <w:spacing w:after="0" w:line="240" w:lineRule="auto"/>
        <w:ind w:firstLine="567"/>
        <w:jc w:val="both"/>
        <w:rPr>
          <w:rFonts w:ascii="Times New Roman" w:hAnsi="Times New Roman"/>
          <w:sz w:val="24"/>
          <w:szCs w:val="24"/>
        </w:rPr>
      </w:pPr>
      <w:r w:rsidRPr="00F85D8E">
        <w:rPr>
          <w:rFonts w:ascii="Times New Roman" w:hAnsi="Times New Roman"/>
          <w:color w:val="0D0D0D"/>
          <w:sz w:val="24"/>
          <w:szCs w:val="24"/>
        </w:rPr>
        <w:t>–</w:t>
      </w:r>
      <w:r w:rsidR="003D5661" w:rsidRPr="00F85D8E">
        <w:rPr>
          <w:rFonts w:ascii="Times New Roman" w:hAnsi="Times New Roman"/>
          <w:sz w:val="24"/>
          <w:szCs w:val="24"/>
        </w:rPr>
        <w:t> </w:t>
      </w:r>
      <w:r w:rsidR="00347F87" w:rsidRPr="00F85D8E">
        <w:rPr>
          <w:rFonts w:ascii="Times New Roman" w:hAnsi="Times New Roman"/>
          <w:sz w:val="24"/>
          <w:szCs w:val="24"/>
        </w:rPr>
        <w:t>документы территориального планирования, карты градостроительного зонирования, публичные кадастровые карты и др.;</w:t>
      </w:r>
    </w:p>
    <w:p w:rsidR="00347F87" w:rsidRPr="00F85D8E" w:rsidRDefault="007D138D" w:rsidP="00F85D8E">
      <w:pPr>
        <w:autoSpaceDE w:val="0"/>
        <w:autoSpaceDN w:val="0"/>
        <w:adjustRightInd w:val="0"/>
        <w:spacing w:after="0" w:line="240" w:lineRule="auto"/>
        <w:ind w:firstLine="567"/>
        <w:jc w:val="both"/>
        <w:rPr>
          <w:rFonts w:ascii="Times New Roman" w:hAnsi="Times New Roman"/>
          <w:sz w:val="24"/>
          <w:szCs w:val="24"/>
        </w:rPr>
      </w:pPr>
      <w:r w:rsidRPr="00F85D8E">
        <w:rPr>
          <w:rFonts w:ascii="Times New Roman" w:hAnsi="Times New Roman"/>
          <w:color w:val="0D0D0D"/>
          <w:sz w:val="24"/>
          <w:szCs w:val="24"/>
        </w:rPr>
        <w:t>–</w:t>
      </w:r>
      <w:r w:rsidR="003D5661" w:rsidRPr="00F85D8E">
        <w:rPr>
          <w:rFonts w:ascii="Times New Roman" w:hAnsi="Times New Roman"/>
          <w:sz w:val="24"/>
          <w:szCs w:val="24"/>
        </w:rPr>
        <w:t> </w:t>
      </w:r>
      <w:r w:rsidR="00661876" w:rsidRPr="00F85D8E">
        <w:rPr>
          <w:rFonts w:ascii="Times New Roman" w:hAnsi="Times New Roman"/>
          <w:sz w:val="24"/>
          <w:szCs w:val="24"/>
        </w:rPr>
        <w:t>данные</w:t>
      </w:r>
      <w:r w:rsidR="00347F87" w:rsidRPr="00F85D8E">
        <w:rPr>
          <w:rFonts w:ascii="Times New Roman" w:hAnsi="Times New Roman"/>
          <w:sz w:val="24"/>
          <w:szCs w:val="24"/>
        </w:rPr>
        <w:t xml:space="preserve"> о техническом состоянии источников тепловой энергии и тепловых сетей;</w:t>
      </w:r>
    </w:p>
    <w:p w:rsidR="00347F87" w:rsidRPr="00F85D8E" w:rsidRDefault="007D138D" w:rsidP="00F85D8E">
      <w:pPr>
        <w:autoSpaceDE w:val="0"/>
        <w:autoSpaceDN w:val="0"/>
        <w:adjustRightInd w:val="0"/>
        <w:spacing w:after="0" w:line="240" w:lineRule="auto"/>
        <w:ind w:firstLine="567"/>
        <w:jc w:val="both"/>
        <w:rPr>
          <w:rFonts w:ascii="Times New Roman" w:hAnsi="Times New Roman"/>
          <w:sz w:val="24"/>
          <w:szCs w:val="24"/>
        </w:rPr>
      </w:pPr>
      <w:r w:rsidRPr="00F85D8E">
        <w:rPr>
          <w:rFonts w:ascii="Times New Roman" w:hAnsi="Times New Roman"/>
          <w:color w:val="0D0D0D"/>
          <w:sz w:val="24"/>
          <w:szCs w:val="24"/>
        </w:rPr>
        <w:t>–</w:t>
      </w:r>
      <w:r w:rsidR="003D5661" w:rsidRPr="00F85D8E">
        <w:rPr>
          <w:rFonts w:ascii="Times New Roman" w:hAnsi="Times New Roman"/>
          <w:sz w:val="24"/>
          <w:szCs w:val="24"/>
        </w:rPr>
        <w:t> </w:t>
      </w:r>
      <w:r w:rsidR="00347F87" w:rsidRPr="00F85D8E">
        <w:rPr>
          <w:rFonts w:ascii="Times New Roman" w:hAnsi="Times New Roman"/>
          <w:sz w:val="24"/>
          <w:szCs w:val="24"/>
        </w:rPr>
        <w:t xml:space="preserve">сведения о режимах потребления и уровне потерь тепловой энергии, предоставленных </w:t>
      </w:r>
      <w:r w:rsidR="00661876" w:rsidRPr="00F85D8E">
        <w:rPr>
          <w:rFonts w:ascii="Times New Roman" w:hAnsi="Times New Roman"/>
          <w:sz w:val="24"/>
          <w:szCs w:val="24"/>
        </w:rPr>
        <w:t xml:space="preserve">администрацией </w:t>
      </w:r>
      <w:r w:rsidR="006971F5" w:rsidRPr="00F85D8E">
        <w:rPr>
          <w:rFonts w:ascii="Times New Roman" w:hAnsi="Times New Roman"/>
          <w:sz w:val="24"/>
          <w:szCs w:val="24"/>
        </w:rPr>
        <w:t>Шалоболинского</w:t>
      </w:r>
      <w:r w:rsidR="008D68F3" w:rsidRPr="00F85D8E">
        <w:rPr>
          <w:rFonts w:ascii="Times New Roman" w:hAnsi="Times New Roman"/>
          <w:sz w:val="24"/>
          <w:szCs w:val="24"/>
        </w:rPr>
        <w:t xml:space="preserve"> сельсовета</w:t>
      </w:r>
      <w:r w:rsidR="00F85D8E">
        <w:rPr>
          <w:rFonts w:ascii="Times New Roman" w:hAnsi="Times New Roman"/>
          <w:sz w:val="24"/>
          <w:szCs w:val="24"/>
        </w:rPr>
        <w:t xml:space="preserve"> </w:t>
      </w:r>
      <w:r w:rsidR="00FA0FD1" w:rsidRPr="00F85D8E">
        <w:rPr>
          <w:rFonts w:ascii="Times New Roman" w:hAnsi="Times New Roman"/>
          <w:sz w:val="24"/>
          <w:szCs w:val="24"/>
        </w:rPr>
        <w:t>Курагинского</w:t>
      </w:r>
      <w:r w:rsidR="008D68F3" w:rsidRPr="00F85D8E">
        <w:rPr>
          <w:rFonts w:ascii="Times New Roman" w:hAnsi="Times New Roman"/>
          <w:sz w:val="24"/>
          <w:szCs w:val="24"/>
        </w:rPr>
        <w:t xml:space="preserve"> района</w:t>
      </w:r>
      <w:r w:rsidR="00EE3A66" w:rsidRPr="00F85D8E">
        <w:rPr>
          <w:rFonts w:ascii="Times New Roman" w:hAnsi="Times New Roman"/>
          <w:sz w:val="24"/>
          <w:szCs w:val="24"/>
        </w:rPr>
        <w:t xml:space="preserve"> Красноярского края</w:t>
      </w:r>
      <w:r w:rsidR="00661876" w:rsidRPr="00F85D8E">
        <w:rPr>
          <w:rFonts w:ascii="Times New Roman" w:hAnsi="Times New Roman"/>
          <w:sz w:val="24"/>
          <w:szCs w:val="24"/>
        </w:rPr>
        <w:t>.</w:t>
      </w:r>
    </w:p>
    <w:p w:rsidR="003D5661" w:rsidRPr="00F85D8E" w:rsidRDefault="003D5661" w:rsidP="00F85D8E">
      <w:pPr>
        <w:spacing w:before="240" w:after="0" w:line="240" w:lineRule="auto"/>
        <w:jc w:val="center"/>
        <w:rPr>
          <w:rFonts w:ascii="Times New Roman" w:hAnsi="Times New Roman"/>
          <w:b/>
          <w:bCs/>
          <w:i/>
          <w:sz w:val="20"/>
          <w:szCs w:val="20"/>
        </w:rPr>
        <w:sectPr w:rsidR="003D5661" w:rsidRPr="00F85D8E" w:rsidSect="00F85D8E">
          <w:headerReference w:type="default" r:id="rId10"/>
          <w:type w:val="nextColumn"/>
          <w:pgSz w:w="11906" w:h="16838"/>
          <w:pgMar w:top="1134" w:right="851" w:bottom="1134" w:left="1418" w:header="142" w:footer="335" w:gutter="0"/>
          <w:cols w:space="708"/>
          <w:docGrid w:linePitch="360"/>
        </w:sectPr>
      </w:pPr>
    </w:p>
    <w:p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6971F5">
        <w:rPr>
          <w:rFonts w:ascii="Times New Roman" w:hAnsi="Times New Roman"/>
          <w:b/>
          <w:i/>
          <w:sz w:val="28"/>
          <w:szCs w:val="28"/>
        </w:rPr>
        <w:t>ШАЛОБОЛИНСКОГО</w:t>
      </w:r>
      <w:r w:rsidR="008D68F3">
        <w:rPr>
          <w:rFonts w:ascii="Times New Roman" w:hAnsi="Times New Roman"/>
          <w:b/>
          <w:i/>
          <w:sz w:val="28"/>
          <w:szCs w:val="28"/>
        </w:rPr>
        <w:t xml:space="preserve"> СЕЛЬСОВЕТА</w:t>
      </w:r>
      <w:r w:rsidR="00FA0FD1">
        <w:rPr>
          <w:rFonts w:ascii="Times New Roman" w:hAnsi="Times New Roman"/>
          <w:b/>
          <w:i/>
          <w:sz w:val="28"/>
          <w:szCs w:val="28"/>
        </w:rPr>
        <w:t>КУРАГИНСКОГО</w:t>
      </w:r>
      <w:r w:rsidR="008D68F3">
        <w:rPr>
          <w:rFonts w:ascii="Times New Roman" w:hAnsi="Times New Roman"/>
          <w:b/>
          <w:i/>
          <w:sz w:val="28"/>
          <w:szCs w:val="28"/>
        </w:rPr>
        <w:t xml:space="preserve"> РАЙОНА</w:t>
      </w:r>
    </w:p>
    <w:p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46009E" w:rsidRPr="00F85D8E" w:rsidRDefault="00531BF2" w:rsidP="00F85D8E">
      <w:pPr>
        <w:autoSpaceDE w:val="0"/>
        <w:autoSpaceDN w:val="0"/>
        <w:adjustRightInd w:val="0"/>
        <w:spacing w:after="0" w:line="240" w:lineRule="auto"/>
        <w:ind w:firstLine="709"/>
        <w:jc w:val="both"/>
        <w:rPr>
          <w:rFonts w:ascii="Times New Roman" w:hAnsi="Times New Roman"/>
          <w:b/>
          <w:i/>
          <w:iCs/>
          <w:sz w:val="24"/>
          <w:szCs w:val="24"/>
        </w:rPr>
        <w:sectPr w:rsidR="0046009E" w:rsidRPr="00F85D8E" w:rsidSect="00F85D8E">
          <w:type w:val="nextColumn"/>
          <w:pgSz w:w="11906" w:h="16838" w:code="9"/>
          <w:pgMar w:top="1134" w:right="851" w:bottom="1134" w:left="1418" w:header="708" w:footer="708" w:gutter="0"/>
          <w:cols w:space="708"/>
          <w:docGrid w:linePitch="360"/>
        </w:sectPr>
      </w:pPr>
      <w:r w:rsidRPr="00F85D8E">
        <w:rPr>
          <w:rFonts w:ascii="Times New Roman" w:hAnsi="Times New Roman"/>
          <w:sz w:val="24"/>
          <w:szCs w:val="24"/>
        </w:rPr>
        <w:t xml:space="preserve">Теплоснабжение осуществляется от </w:t>
      </w:r>
      <w:r w:rsidR="004F5015" w:rsidRPr="00F85D8E">
        <w:rPr>
          <w:rFonts w:ascii="Times New Roman" w:hAnsi="Times New Roman"/>
          <w:sz w:val="24"/>
          <w:szCs w:val="24"/>
        </w:rPr>
        <w:t xml:space="preserve">отопительной </w:t>
      </w:r>
      <w:r w:rsidR="001C4FB2" w:rsidRPr="00F85D8E">
        <w:rPr>
          <w:rFonts w:ascii="Times New Roman" w:hAnsi="Times New Roman"/>
          <w:sz w:val="24"/>
          <w:szCs w:val="24"/>
        </w:rPr>
        <w:t xml:space="preserve">водогрейной </w:t>
      </w:r>
      <w:r w:rsidR="004F5015" w:rsidRPr="00F85D8E">
        <w:rPr>
          <w:rFonts w:ascii="Times New Roman" w:hAnsi="Times New Roman"/>
          <w:sz w:val="24"/>
          <w:szCs w:val="24"/>
        </w:rPr>
        <w:t>котельной</w:t>
      </w:r>
      <w:r w:rsidR="00F85D8E">
        <w:rPr>
          <w:rFonts w:ascii="Times New Roman" w:hAnsi="Times New Roman"/>
          <w:sz w:val="24"/>
          <w:szCs w:val="24"/>
        </w:rPr>
        <w:t xml:space="preserve"> </w:t>
      </w:r>
      <w:r w:rsidR="008E372C" w:rsidRPr="00F85D8E">
        <w:rPr>
          <w:rFonts w:ascii="Times New Roman" w:hAnsi="Times New Roman"/>
          <w:sz w:val="24"/>
          <w:szCs w:val="24"/>
        </w:rPr>
        <w:t xml:space="preserve">МБОУ </w:t>
      </w:r>
      <w:hyperlink r:id="rId11" w:history="1">
        <w:r w:rsidR="008E372C" w:rsidRPr="00F85D8E">
          <w:rPr>
            <w:rStyle w:val="af3"/>
            <w:rFonts w:ascii="Times New Roman" w:hAnsi="Times New Roman"/>
            <w:color w:val="000000" w:themeColor="text1"/>
            <w:sz w:val="24"/>
            <w:szCs w:val="24"/>
            <w:u w:val="none"/>
            <w:shd w:val="clear" w:color="auto" w:fill="FFFFFF"/>
          </w:rPr>
          <w:t>Шалоболинская Средняя Общеобразовательная школа № 18</w:t>
        </w:r>
      </w:hyperlink>
      <w:r w:rsidR="008264C1" w:rsidRPr="00F85D8E">
        <w:rPr>
          <w:rFonts w:ascii="Times New Roman" w:hAnsi="Times New Roman"/>
          <w:color w:val="000000" w:themeColor="text1"/>
          <w:sz w:val="24"/>
          <w:szCs w:val="24"/>
        </w:rPr>
        <w:t>, расположен</w:t>
      </w:r>
      <w:r w:rsidR="006971F5" w:rsidRPr="00F85D8E">
        <w:rPr>
          <w:rFonts w:ascii="Times New Roman" w:hAnsi="Times New Roman"/>
          <w:color w:val="000000" w:themeColor="text1"/>
          <w:sz w:val="24"/>
          <w:szCs w:val="24"/>
        </w:rPr>
        <w:t>н</w:t>
      </w:r>
      <w:r w:rsidR="008264C1" w:rsidRPr="00F85D8E">
        <w:rPr>
          <w:rFonts w:ascii="Times New Roman" w:hAnsi="Times New Roman"/>
          <w:color w:val="000000" w:themeColor="text1"/>
          <w:sz w:val="24"/>
          <w:szCs w:val="24"/>
        </w:rPr>
        <w:t xml:space="preserve">ой по адресу: </w:t>
      </w:r>
      <w:r w:rsidR="008264C1" w:rsidRPr="00F85D8E">
        <w:rPr>
          <w:rFonts w:ascii="Times New Roman" w:hAnsi="Times New Roman"/>
          <w:sz w:val="24"/>
          <w:szCs w:val="24"/>
        </w:rPr>
        <w:t>ул.</w:t>
      </w:r>
      <w:r w:rsidR="00F85D8E">
        <w:rPr>
          <w:rFonts w:ascii="Times New Roman" w:hAnsi="Times New Roman"/>
          <w:sz w:val="24"/>
          <w:szCs w:val="24"/>
        </w:rPr>
        <w:t>Советская</w:t>
      </w:r>
      <w:r w:rsidR="008264C1" w:rsidRPr="00F85D8E">
        <w:rPr>
          <w:rFonts w:ascii="Times New Roman" w:hAnsi="Times New Roman"/>
          <w:sz w:val="24"/>
          <w:szCs w:val="24"/>
        </w:rPr>
        <w:t xml:space="preserve">, </w:t>
      </w:r>
      <w:r w:rsidR="0036030A" w:rsidRPr="00F85D8E">
        <w:rPr>
          <w:rFonts w:ascii="Times New Roman" w:hAnsi="Times New Roman"/>
          <w:sz w:val="24"/>
          <w:szCs w:val="24"/>
        </w:rPr>
        <w:t xml:space="preserve">д. </w:t>
      </w:r>
      <w:r w:rsidR="00F85D8E">
        <w:rPr>
          <w:rFonts w:ascii="Times New Roman" w:hAnsi="Times New Roman"/>
          <w:sz w:val="24"/>
          <w:szCs w:val="24"/>
        </w:rPr>
        <w:t xml:space="preserve">36Б </w:t>
      </w:r>
      <w:r w:rsidR="001C4FB2" w:rsidRPr="00F85D8E">
        <w:rPr>
          <w:rFonts w:ascii="Times New Roman" w:hAnsi="Times New Roman"/>
          <w:sz w:val="24"/>
          <w:szCs w:val="24"/>
        </w:rPr>
        <w:t>(в дальнейшем ВОК</w:t>
      </w:r>
      <w:r w:rsidR="0097249B" w:rsidRPr="00F85D8E">
        <w:rPr>
          <w:rFonts w:ascii="Times New Roman" w:hAnsi="Times New Roman"/>
          <w:sz w:val="24"/>
          <w:szCs w:val="24"/>
        </w:rPr>
        <w:t>)</w:t>
      </w:r>
      <w:r w:rsidR="004F5015" w:rsidRPr="00F85D8E">
        <w:rPr>
          <w:rFonts w:ascii="Times New Roman" w:hAnsi="Times New Roman"/>
          <w:sz w:val="24"/>
          <w:szCs w:val="24"/>
        </w:rPr>
        <w:t>, работающей</w:t>
      </w:r>
      <w:r w:rsidRPr="00F85D8E">
        <w:rPr>
          <w:rFonts w:ascii="Times New Roman" w:hAnsi="Times New Roman"/>
          <w:sz w:val="24"/>
          <w:szCs w:val="24"/>
        </w:rPr>
        <w:t xml:space="preserve"> на</w:t>
      </w:r>
      <w:r w:rsidR="00F85D8E">
        <w:rPr>
          <w:rFonts w:ascii="Times New Roman" w:hAnsi="Times New Roman"/>
          <w:sz w:val="24"/>
          <w:szCs w:val="24"/>
        </w:rPr>
        <w:t xml:space="preserve"> </w:t>
      </w:r>
      <w:r w:rsidR="00A25821" w:rsidRPr="00F85D8E">
        <w:rPr>
          <w:rFonts w:ascii="Times New Roman" w:hAnsi="Times New Roman"/>
          <w:sz w:val="24"/>
          <w:szCs w:val="24"/>
        </w:rPr>
        <w:t>буром</w:t>
      </w:r>
      <w:r w:rsidR="004F5015" w:rsidRPr="00F85D8E">
        <w:rPr>
          <w:rFonts w:ascii="Times New Roman" w:hAnsi="Times New Roman"/>
          <w:sz w:val="24"/>
          <w:szCs w:val="24"/>
        </w:rPr>
        <w:t xml:space="preserve"> угле. Котельная</w:t>
      </w:r>
      <w:r w:rsidR="009B3D7B" w:rsidRPr="00F85D8E">
        <w:rPr>
          <w:rFonts w:ascii="Times New Roman" w:hAnsi="Times New Roman"/>
          <w:sz w:val="24"/>
          <w:szCs w:val="24"/>
        </w:rPr>
        <w:t xml:space="preserve"> снабжае</w:t>
      </w:r>
      <w:r w:rsidRPr="00F85D8E">
        <w:rPr>
          <w:rFonts w:ascii="Times New Roman" w:hAnsi="Times New Roman"/>
          <w:sz w:val="24"/>
          <w:szCs w:val="24"/>
        </w:rPr>
        <w:t xml:space="preserve">т теплом капитальные общественные здания. Отопление </w:t>
      </w:r>
      <w:r w:rsidR="003D18BE" w:rsidRPr="00F85D8E">
        <w:rPr>
          <w:rFonts w:ascii="Times New Roman" w:hAnsi="Times New Roman"/>
          <w:sz w:val="24"/>
          <w:szCs w:val="24"/>
        </w:rPr>
        <w:t>прочей</w:t>
      </w:r>
      <w:r w:rsidRPr="00F85D8E">
        <w:rPr>
          <w:rFonts w:ascii="Times New Roman" w:hAnsi="Times New Roman"/>
          <w:sz w:val="24"/>
          <w:szCs w:val="24"/>
        </w:rPr>
        <w:t xml:space="preserve"> застройки – печное.   </w:t>
      </w:r>
    </w:p>
    <w:tbl>
      <w:tblPr>
        <w:tblpPr w:leftFromText="180" w:rightFromText="180" w:vertAnchor="page" w:horzAnchor="margin" w:tblpY="2643"/>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2"/>
        <w:gridCol w:w="4820"/>
        <w:gridCol w:w="1359"/>
        <w:gridCol w:w="1360"/>
        <w:gridCol w:w="1360"/>
        <w:gridCol w:w="1360"/>
        <w:gridCol w:w="1360"/>
      </w:tblGrid>
      <w:tr w:rsidR="00826729" w:rsidRPr="00E91A88" w:rsidTr="00EE3A66">
        <w:trPr>
          <w:trHeight w:val="70"/>
        </w:trPr>
        <w:tc>
          <w:tcPr>
            <w:tcW w:w="7802" w:type="dxa"/>
            <w:gridSpan w:val="2"/>
            <w:shd w:val="clear" w:color="auto" w:fill="FBD4B4" w:themeFill="accent6" w:themeFillTint="66"/>
            <w:vAlign w:val="center"/>
          </w:tcPr>
          <w:p w:rsidR="00826729" w:rsidRPr="004C235A" w:rsidRDefault="00826729" w:rsidP="00EE3A66">
            <w:pPr>
              <w:spacing w:after="0" w:line="240" w:lineRule="auto"/>
              <w:jc w:val="center"/>
              <w:rPr>
                <w:rFonts w:ascii="Times New Roman" w:hAnsi="Times New Roman"/>
                <w:b/>
                <w:i/>
                <w:sz w:val="20"/>
                <w:szCs w:val="20"/>
              </w:rPr>
            </w:pPr>
            <w:r>
              <w:rPr>
                <w:rFonts w:ascii="Times New Roman" w:eastAsia="Times New Roman,Bold" w:hAnsi="Times New Roman"/>
                <w:b/>
                <w:bCs/>
                <w:i/>
                <w:sz w:val="20"/>
                <w:szCs w:val="20"/>
              </w:rPr>
              <w:lastRenderedPageBreak/>
              <w:t>Годы</w:t>
            </w:r>
          </w:p>
        </w:tc>
        <w:tc>
          <w:tcPr>
            <w:tcW w:w="1359" w:type="dxa"/>
            <w:shd w:val="clear" w:color="auto" w:fill="FBD4B4" w:themeFill="accent6" w:themeFillTint="66"/>
            <w:vAlign w:val="center"/>
          </w:tcPr>
          <w:p w:rsidR="00826729" w:rsidRPr="004C235A" w:rsidRDefault="00826729" w:rsidP="00EE3A66">
            <w:pPr>
              <w:spacing w:after="0" w:line="240" w:lineRule="auto"/>
              <w:jc w:val="center"/>
              <w:rPr>
                <w:rFonts w:ascii="Times New Roman" w:hAnsi="Times New Roman"/>
                <w:b/>
                <w:i/>
                <w:sz w:val="20"/>
                <w:szCs w:val="20"/>
              </w:rPr>
            </w:pPr>
            <w:r>
              <w:rPr>
                <w:rFonts w:ascii="Times New Roman" w:hAnsi="Times New Roman"/>
                <w:b/>
                <w:i/>
                <w:sz w:val="20"/>
                <w:szCs w:val="20"/>
              </w:rPr>
              <w:t>2023г.</w:t>
            </w:r>
          </w:p>
        </w:tc>
        <w:tc>
          <w:tcPr>
            <w:tcW w:w="1360" w:type="dxa"/>
            <w:shd w:val="clear" w:color="auto" w:fill="FBD4B4" w:themeFill="accent6" w:themeFillTint="66"/>
            <w:vAlign w:val="center"/>
          </w:tcPr>
          <w:p w:rsidR="00826729" w:rsidRPr="004C235A" w:rsidRDefault="00826729" w:rsidP="00EE3A66">
            <w:pPr>
              <w:spacing w:after="0" w:line="240" w:lineRule="auto"/>
              <w:jc w:val="center"/>
              <w:rPr>
                <w:rFonts w:ascii="Times New Roman" w:hAnsi="Times New Roman"/>
                <w:b/>
                <w:i/>
                <w:sz w:val="20"/>
                <w:szCs w:val="20"/>
              </w:rPr>
            </w:pPr>
            <w:r w:rsidRPr="004C235A">
              <w:rPr>
                <w:rFonts w:ascii="Times New Roman" w:hAnsi="Times New Roman"/>
                <w:b/>
                <w:i/>
                <w:sz w:val="20"/>
                <w:szCs w:val="20"/>
              </w:rPr>
              <w:t>2024</w:t>
            </w:r>
            <w:r>
              <w:rPr>
                <w:rFonts w:ascii="Times New Roman" w:hAnsi="Times New Roman"/>
                <w:b/>
                <w:i/>
                <w:sz w:val="20"/>
                <w:szCs w:val="20"/>
              </w:rPr>
              <w:t>г.</w:t>
            </w:r>
          </w:p>
        </w:tc>
        <w:tc>
          <w:tcPr>
            <w:tcW w:w="1360" w:type="dxa"/>
            <w:shd w:val="clear" w:color="auto" w:fill="FBD4B4" w:themeFill="accent6" w:themeFillTint="66"/>
            <w:vAlign w:val="center"/>
          </w:tcPr>
          <w:p w:rsidR="00826729" w:rsidRPr="004C235A" w:rsidRDefault="00826729" w:rsidP="00EE3A66">
            <w:pPr>
              <w:spacing w:after="0" w:line="240" w:lineRule="auto"/>
              <w:jc w:val="center"/>
              <w:rPr>
                <w:rFonts w:ascii="Times New Roman" w:hAnsi="Times New Roman"/>
                <w:b/>
                <w:i/>
                <w:sz w:val="20"/>
                <w:szCs w:val="20"/>
              </w:rPr>
            </w:pPr>
            <w:r>
              <w:rPr>
                <w:rFonts w:ascii="Times New Roman" w:hAnsi="Times New Roman"/>
                <w:b/>
                <w:i/>
                <w:sz w:val="20"/>
                <w:szCs w:val="20"/>
              </w:rPr>
              <w:t>2025г.</w:t>
            </w:r>
          </w:p>
        </w:tc>
        <w:tc>
          <w:tcPr>
            <w:tcW w:w="1360" w:type="dxa"/>
            <w:shd w:val="clear" w:color="auto" w:fill="FBD4B4" w:themeFill="accent6" w:themeFillTint="66"/>
            <w:vAlign w:val="center"/>
          </w:tcPr>
          <w:p w:rsidR="00826729" w:rsidRPr="004C235A" w:rsidRDefault="00826729" w:rsidP="00EE3A66">
            <w:pPr>
              <w:spacing w:after="0" w:line="240" w:lineRule="auto"/>
              <w:jc w:val="center"/>
              <w:rPr>
                <w:rFonts w:ascii="Times New Roman" w:hAnsi="Times New Roman"/>
                <w:b/>
                <w:i/>
                <w:sz w:val="20"/>
                <w:szCs w:val="20"/>
              </w:rPr>
            </w:pPr>
            <w:r>
              <w:rPr>
                <w:rFonts w:ascii="Times New Roman" w:hAnsi="Times New Roman"/>
                <w:b/>
                <w:i/>
                <w:sz w:val="20"/>
                <w:szCs w:val="20"/>
              </w:rPr>
              <w:t>2026г.</w:t>
            </w:r>
          </w:p>
        </w:tc>
        <w:tc>
          <w:tcPr>
            <w:tcW w:w="1360" w:type="dxa"/>
            <w:shd w:val="clear" w:color="auto" w:fill="FBD4B4" w:themeFill="accent6" w:themeFillTint="66"/>
            <w:vAlign w:val="center"/>
          </w:tcPr>
          <w:p w:rsidR="00826729" w:rsidRPr="004C235A" w:rsidRDefault="00826729" w:rsidP="00EE3A66">
            <w:pPr>
              <w:spacing w:after="0" w:line="240" w:lineRule="auto"/>
              <w:jc w:val="center"/>
              <w:rPr>
                <w:rFonts w:ascii="Times New Roman" w:hAnsi="Times New Roman"/>
                <w:b/>
                <w:i/>
                <w:sz w:val="20"/>
                <w:szCs w:val="20"/>
              </w:rPr>
            </w:pPr>
            <w:r>
              <w:rPr>
                <w:rFonts w:ascii="Times New Roman" w:hAnsi="Times New Roman"/>
                <w:b/>
                <w:i/>
                <w:sz w:val="20"/>
                <w:szCs w:val="20"/>
              </w:rPr>
              <w:t>2027г.</w:t>
            </w:r>
          </w:p>
        </w:tc>
      </w:tr>
      <w:tr w:rsidR="00826729" w:rsidRPr="00E91A88" w:rsidTr="00EE3A66">
        <w:trPr>
          <w:trHeight w:val="70"/>
        </w:trPr>
        <w:tc>
          <w:tcPr>
            <w:tcW w:w="14601" w:type="dxa"/>
            <w:gridSpan w:val="7"/>
            <w:shd w:val="clear" w:color="auto" w:fill="FBD4B4" w:themeFill="accent6" w:themeFillTint="66"/>
            <w:vAlign w:val="center"/>
          </w:tcPr>
          <w:p w:rsidR="00826729" w:rsidRPr="00D776DD" w:rsidRDefault="00826729" w:rsidP="00EE3A66">
            <w:pPr>
              <w:spacing w:after="0" w:line="240" w:lineRule="auto"/>
              <w:jc w:val="center"/>
              <w:rPr>
                <w:rFonts w:ascii="Times New Roman" w:hAnsi="Times New Roman"/>
                <w:b/>
                <w:i/>
                <w:sz w:val="20"/>
                <w:szCs w:val="20"/>
              </w:rPr>
            </w:pPr>
            <w:r>
              <w:rPr>
                <w:rFonts w:ascii="Times New Roman" w:hAnsi="Times New Roman"/>
                <w:b/>
                <w:i/>
                <w:sz w:val="20"/>
                <w:szCs w:val="20"/>
              </w:rPr>
              <w:t>ВОК</w:t>
            </w:r>
          </w:p>
        </w:tc>
      </w:tr>
      <w:tr w:rsidR="009645A8" w:rsidRPr="00E91A88" w:rsidTr="00EE3A66">
        <w:trPr>
          <w:trHeight w:val="70"/>
        </w:trPr>
        <w:tc>
          <w:tcPr>
            <w:tcW w:w="2982" w:type="dxa"/>
            <w:vMerge w:val="restart"/>
            <w:shd w:val="clear" w:color="auto" w:fill="FBD4B4" w:themeFill="accent6" w:themeFillTint="66"/>
            <w:vAlign w:val="center"/>
          </w:tcPr>
          <w:p w:rsidR="009645A8" w:rsidRPr="00826729" w:rsidRDefault="009645A8" w:rsidP="009645A8">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Объем строительных фондов (м</w:t>
            </w:r>
            <w:r>
              <w:rPr>
                <w:rFonts w:ascii="Times New Roman" w:hAnsi="Times New Roman"/>
                <w:b/>
                <w:i/>
                <w:sz w:val="20"/>
                <w:szCs w:val="20"/>
                <w:vertAlign w:val="superscript"/>
              </w:rPr>
              <w:t>3</w:t>
            </w:r>
            <w:r>
              <w:rPr>
                <w:rFonts w:ascii="Times New Roman" w:hAnsi="Times New Roman"/>
                <w:b/>
                <w:i/>
                <w:sz w:val="20"/>
                <w:szCs w:val="20"/>
              </w:rPr>
              <w:t>)</w:t>
            </w:r>
          </w:p>
          <w:p w:rsidR="009645A8" w:rsidRPr="004C235A" w:rsidRDefault="009645A8" w:rsidP="009645A8">
            <w:pPr>
              <w:spacing w:after="0" w:line="240" w:lineRule="auto"/>
              <w:jc w:val="center"/>
              <w:rPr>
                <w:rFonts w:ascii="Times New Roman" w:hAnsi="Times New Roman"/>
                <w:sz w:val="20"/>
                <w:szCs w:val="20"/>
                <w:highlight w:val="yellow"/>
              </w:rPr>
            </w:pPr>
            <w:r w:rsidRPr="004C235A">
              <w:rPr>
                <w:sz w:val="20"/>
                <w:szCs w:val="20"/>
              </w:rPr>
              <w:br w:type="page"/>
            </w:r>
          </w:p>
        </w:tc>
        <w:tc>
          <w:tcPr>
            <w:tcW w:w="4820" w:type="dxa"/>
            <w:shd w:val="clear" w:color="auto" w:fill="FBD4B4" w:themeFill="accent6" w:themeFillTint="66"/>
            <w:vAlign w:val="center"/>
          </w:tcPr>
          <w:p w:rsidR="009645A8" w:rsidRPr="00D776DD" w:rsidRDefault="009645A8" w:rsidP="009645A8">
            <w:pPr>
              <w:spacing w:after="0" w:line="240" w:lineRule="auto"/>
              <w:jc w:val="center"/>
              <w:rPr>
                <w:rFonts w:ascii="Times New Roman" w:hAnsi="Times New Roman"/>
                <w:b/>
                <w:i/>
                <w:sz w:val="18"/>
                <w:szCs w:val="18"/>
                <w:highlight w:val="yellow"/>
              </w:rPr>
            </w:pPr>
            <w:r w:rsidRPr="00BA5746">
              <w:rPr>
                <w:rFonts w:ascii="Times New Roman" w:hAnsi="Times New Roman"/>
                <w:b/>
                <w:i/>
                <w:sz w:val="20"/>
                <w:szCs w:val="20"/>
              </w:rPr>
              <w:t>многоквартирные жилые дома</w:t>
            </w:r>
          </w:p>
        </w:tc>
        <w:tc>
          <w:tcPr>
            <w:tcW w:w="1359" w:type="dxa"/>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c>
          <w:tcPr>
            <w:tcW w:w="1360" w:type="dxa"/>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c>
          <w:tcPr>
            <w:tcW w:w="1360" w:type="dxa"/>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c>
          <w:tcPr>
            <w:tcW w:w="1360" w:type="dxa"/>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c>
          <w:tcPr>
            <w:tcW w:w="1360" w:type="dxa"/>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r>
      <w:tr w:rsidR="009645A8" w:rsidRPr="00E91A88" w:rsidTr="00EE3A66">
        <w:trPr>
          <w:trHeight w:val="183"/>
        </w:trPr>
        <w:tc>
          <w:tcPr>
            <w:tcW w:w="2982" w:type="dxa"/>
            <w:vMerge/>
            <w:shd w:val="clear" w:color="auto" w:fill="FBD4B4" w:themeFill="accent6" w:themeFillTint="66"/>
            <w:vAlign w:val="center"/>
          </w:tcPr>
          <w:p w:rsidR="009645A8" w:rsidRPr="004C235A" w:rsidRDefault="009645A8" w:rsidP="009645A8">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9645A8" w:rsidRPr="00D776DD" w:rsidRDefault="009645A8" w:rsidP="009645A8">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rsidR="009645A8" w:rsidRPr="004C235A" w:rsidRDefault="009645A8" w:rsidP="009645A8">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r>
      <w:tr w:rsidR="00200359" w:rsidRPr="00E91A88" w:rsidTr="00EE3A66">
        <w:trPr>
          <w:trHeight w:val="70"/>
        </w:trPr>
        <w:tc>
          <w:tcPr>
            <w:tcW w:w="2982" w:type="dxa"/>
            <w:vMerge/>
            <w:shd w:val="clear" w:color="auto" w:fill="FBD4B4" w:themeFill="accent6" w:themeFillTint="66"/>
            <w:vAlign w:val="center"/>
          </w:tcPr>
          <w:p w:rsidR="00200359" w:rsidRPr="004C235A" w:rsidRDefault="00200359" w:rsidP="00200359">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200359" w:rsidRPr="00D776DD" w:rsidRDefault="00200359" w:rsidP="00200359">
            <w:pPr>
              <w:spacing w:after="0" w:line="240" w:lineRule="auto"/>
              <w:jc w:val="center"/>
              <w:rPr>
                <w:rFonts w:ascii="Times New Roman" w:hAnsi="Times New Roman"/>
                <w:b/>
                <w:i/>
                <w:sz w:val="18"/>
                <w:szCs w:val="18"/>
                <w:highlight w:val="yellow"/>
              </w:rPr>
            </w:pPr>
            <w:r w:rsidRPr="00BA5746">
              <w:rPr>
                <w:rFonts w:ascii="Times New Roman" w:hAnsi="Times New Roman"/>
                <w:b/>
                <w:i/>
                <w:sz w:val="20"/>
                <w:szCs w:val="20"/>
              </w:rPr>
              <w:t>бюджетные организации</w:t>
            </w:r>
          </w:p>
        </w:tc>
        <w:tc>
          <w:tcPr>
            <w:tcW w:w="1359" w:type="dxa"/>
            <w:vAlign w:val="center"/>
          </w:tcPr>
          <w:p w:rsidR="00200359" w:rsidRPr="0013056B" w:rsidRDefault="00200359" w:rsidP="00200359">
            <w:pPr>
              <w:spacing w:after="0" w:line="240" w:lineRule="auto"/>
              <w:jc w:val="center"/>
              <w:rPr>
                <w:rFonts w:ascii="Times New Roman" w:hAnsi="Times New Roman"/>
                <w:sz w:val="20"/>
                <w:szCs w:val="20"/>
              </w:rPr>
            </w:pPr>
            <w:r>
              <w:rPr>
                <w:rFonts w:ascii="Times New Roman" w:hAnsi="Times New Roman"/>
                <w:sz w:val="20"/>
                <w:szCs w:val="20"/>
              </w:rPr>
              <w:t>13144</w:t>
            </w:r>
          </w:p>
        </w:tc>
        <w:tc>
          <w:tcPr>
            <w:tcW w:w="1360" w:type="dxa"/>
            <w:vAlign w:val="center"/>
          </w:tcPr>
          <w:p w:rsidR="00200359" w:rsidRPr="0013056B" w:rsidRDefault="00200359" w:rsidP="00200359">
            <w:pPr>
              <w:spacing w:after="0" w:line="240" w:lineRule="auto"/>
              <w:jc w:val="center"/>
              <w:rPr>
                <w:rFonts w:ascii="Times New Roman" w:hAnsi="Times New Roman"/>
                <w:sz w:val="20"/>
                <w:szCs w:val="20"/>
              </w:rPr>
            </w:pPr>
            <w:r>
              <w:rPr>
                <w:rFonts w:ascii="Times New Roman" w:hAnsi="Times New Roman"/>
                <w:sz w:val="20"/>
                <w:szCs w:val="20"/>
              </w:rPr>
              <w:t>13144</w:t>
            </w:r>
          </w:p>
        </w:tc>
        <w:tc>
          <w:tcPr>
            <w:tcW w:w="1360" w:type="dxa"/>
            <w:vAlign w:val="center"/>
          </w:tcPr>
          <w:p w:rsidR="00200359" w:rsidRPr="0013056B" w:rsidRDefault="00200359" w:rsidP="00200359">
            <w:pPr>
              <w:spacing w:after="0" w:line="240" w:lineRule="auto"/>
              <w:jc w:val="center"/>
              <w:rPr>
                <w:rFonts w:ascii="Times New Roman" w:hAnsi="Times New Roman"/>
                <w:sz w:val="20"/>
                <w:szCs w:val="20"/>
              </w:rPr>
            </w:pPr>
            <w:r>
              <w:rPr>
                <w:rFonts w:ascii="Times New Roman" w:hAnsi="Times New Roman"/>
                <w:sz w:val="20"/>
                <w:szCs w:val="20"/>
              </w:rPr>
              <w:t>13144</w:t>
            </w:r>
          </w:p>
        </w:tc>
        <w:tc>
          <w:tcPr>
            <w:tcW w:w="1360" w:type="dxa"/>
            <w:vAlign w:val="center"/>
          </w:tcPr>
          <w:p w:rsidR="00200359" w:rsidRPr="0013056B" w:rsidRDefault="00200359" w:rsidP="00200359">
            <w:pPr>
              <w:spacing w:after="0" w:line="240" w:lineRule="auto"/>
              <w:jc w:val="center"/>
              <w:rPr>
                <w:rFonts w:ascii="Times New Roman" w:hAnsi="Times New Roman"/>
                <w:sz w:val="20"/>
                <w:szCs w:val="20"/>
              </w:rPr>
            </w:pPr>
            <w:r>
              <w:rPr>
                <w:rFonts w:ascii="Times New Roman" w:hAnsi="Times New Roman"/>
                <w:sz w:val="20"/>
                <w:szCs w:val="20"/>
              </w:rPr>
              <w:t>13144</w:t>
            </w:r>
          </w:p>
        </w:tc>
        <w:tc>
          <w:tcPr>
            <w:tcW w:w="1360" w:type="dxa"/>
            <w:vAlign w:val="center"/>
          </w:tcPr>
          <w:p w:rsidR="00200359" w:rsidRPr="0013056B" w:rsidRDefault="00200359" w:rsidP="00200359">
            <w:pPr>
              <w:spacing w:after="0" w:line="240" w:lineRule="auto"/>
              <w:jc w:val="center"/>
              <w:rPr>
                <w:rFonts w:ascii="Times New Roman" w:hAnsi="Times New Roman"/>
                <w:sz w:val="20"/>
                <w:szCs w:val="20"/>
              </w:rPr>
            </w:pPr>
            <w:r>
              <w:rPr>
                <w:rFonts w:ascii="Times New Roman" w:hAnsi="Times New Roman"/>
                <w:sz w:val="20"/>
                <w:szCs w:val="20"/>
              </w:rPr>
              <w:t>13144</w:t>
            </w:r>
          </w:p>
        </w:tc>
      </w:tr>
      <w:tr w:rsidR="009645A8" w:rsidRPr="00E91A88" w:rsidTr="00EE3A66">
        <w:trPr>
          <w:trHeight w:val="261"/>
        </w:trPr>
        <w:tc>
          <w:tcPr>
            <w:tcW w:w="2982" w:type="dxa"/>
            <w:vMerge/>
            <w:shd w:val="clear" w:color="auto" w:fill="FBD4B4" w:themeFill="accent6" w:themeFillTint="66"/>
            <w:vAlign w:val="center"/>
          </w:tcPr>
          <w:p w:rsidR="009645A8" w:rsidRPr="004C235A" w:rsidRDefault="009645A8" w:rsidP="009645A8">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9645A8" w:rsidRPr="00D776DD" w:rsidRDefault="009645A8" w:rsidP="009645A8">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9645A8" w:rsidRPr="00E91A88" w:rsidTr="00EE3A66">
        <w:trPr>
          <w:trHeight w:val="165"/>
        </w:trPr>
        <w:tc>
          <w:tcPr>
            <w:tcW w:w="2982" w:type="dxa"/>
            <w:vMerge/>
            <w:shd w:val="clear" w:color="auto" w:fill="FBD4B4" w:themeFill="accent6" w:themeFillTint="66"/>
            <w:vAlign w:val="center"/>
          </w:tcPr>
          <w:p w:rsidR="009645A8" w:rsidRPr="004C235A" w:rsidRDefault="009645A8" w:rsidP="009645A8">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9645A8" w:rsidRPr="00D776DD" w:rsidRDefault="009645A8" w:rsidP="009645A8">
            <w:pPr>
              <w:spacing w:after="0" w:line="240" w:lineRule="auto"/>
              <w:jc w:val="center"/>
              <w:rPr>
                <w:rFonts w:ascii="Times New Roman" w:hAnsi="Times New Roman"/>
                <w:b/>
                <w:i/>
                <w:sz w:val="18"/>
                <w:szCs w:val="18"/>
                <w:highlight w:val="yellow"/>
              </w:rPr>
            </w:pPr>
            <w:r w:rsidRPr="00BA5746">
              <w:rPr>
                <w:rFonts w:ascii="Times New Roman" w:hAnsi="Times New Roman"/>
                <w:b/>
                <w:i/>
                <w:sz w:val="20"/>
                <w:szCs w:val="20"/>
              </w:rPr>
              <w:t>прочие потребители</w:t>
            </w:r>
          </w:p>
        </w:tc>
        <w:tc>
          <w:tcPr>
            <w:tcW w:w="1359" w:type="dxa"/>
            <w:vAlign w:val="center"/>
          </w:tcPr>
          <w:p w:rsidR="009645A8" w:rsidRPr="0013056B" w:rsidRDefault="009645A8" w:rsidP="009645A8">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vAlign w:val="center"/>
          </w:tcPr>
          <w:p w:rsidR="009645A8" w:rsidRPr="0013056B" w:rsidRDefault="009645A8" w:rsidP="009645A8">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vAlign w:val="center"/>
          </w:tcPr>
          <w:p w:rsidR="009645A8" w:rsidRPr="0013056B" w:rsidRDefault="009645A8" w:rsidP="009645A8">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vAlign w:val="center"/>
          </w:tcPr>
          <w:p w:rsidR="009645A8" w:rsidRPr="0013056B" w:rsidRDefault="009645A8" w:rsidP="009645A8">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vAlign w:val="center"/>
          </w:tcPr>
          <w:p w:rsidR="009645A8" w:rsidRPr="0013056B" w:rsidRDefault="009645A8" w:rsidP="009645A8">
            <w:pPr>
              <w:spacing w:after="0" w:line="240" w:lineRule="auto"/>
              <w:jc w:val="center"/>
              <w:rPr>
                <w:rFonts w:ascii="Times New Roman" w:hAnsi="Times New Roman"/>
                <w:sz w:val="20"/>
                <w:szCs w:val="20"/>
              </w:rPr>
            </w:pPr>
            <w:r>
              <w:rPr>
                <w:rFonts w:ascii="Times New Roman" w:hAnsi="Times New Roman"/>
                <w:sz w:val="20"/>
                <w:szCs w:val="20"/>
              </w:rPr>
              <w:t>0</w:t>
            </w:r>
          </w:p>
        </w:tc>
      </w:tr>
      <w:tr w:rsidR="009645A8" w:rsidRPr="00E91A88" w:rsidTr="00EE3A66">
        <w:trPr>
          <w:trHeight w:val="127"/>
        </w:trPr>
        <w:tc>
          <w:tcPr>
            <w:tcW w:w="2982" w:type="dxa"/>
            <w:vMerge/>
            <w:shd w:val="clear" w:color="auto" w:fill="FBD4B4" w:themeFill="accent6" w:themeFillTint="66"/>
            <w:vAlign w:val="center"/>
          </w:tcPr>
          <w:p w:rsidR="009645A8" w:rsidRPr="004C235A" w:rsidRDefault="009645A8" w:rsidP="009645A8">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9645A8" w:rsidRPr="00D776DD" w:rsidRDefault="009645A8" w:rsidP="009645A8">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bl>
    <w:p w:rsidR="00DE32BA" w:rsidRPr="00D046F0" w:rsidRDefault="00315FAB" w:rsidP="00D046F0">
      <w:pPr>
        <w:autoSpaceDE w:val="0"/>
        <w:autoSpaceDN w:val="0"/>
        <w:adjustRightInd w:val="0"/>
        <w:spacing w:before="240"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t xml:space="preserve">Таблица </w:t>
      </w:r>
      <w:r>
        <w:rPr>
          <w:rFonts w:ascii="Times New Roman" w:eastAsia="SimSun" w:hAnsi="Times New Roman"/>
          <w:b/>
          <w:i/>
          <w:kern w:val="1"/>
          <w:sz w:val="28"/>
          <w:szCs w:val="28"/>
          <w:lang w:eastAsia="hi-IN" w:bidi="hi-IN"/>
        </w:rPr>
        <w:t>1.1.2</w:t>
      </w:r>
      <w:r w:rsidR="00DB7A4E">
        <w:rPr>
          <w:rFonts w:ascii="Times New Roman" w:hAnsi="Times New Roman"/>
          <w:b/>
          <w:i/>
          <w:iCs/>
          <w:sz w:val="28"/>
          <w:szCs w:val="28"/>
        </w:rPr>
        <w:t>–</w:t>
      </w:r>
      <w:r w:rsidR="001E075E" w:rsidRPr="00965C1A">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p w:rsidR="00406DBD" w:rsidRDefault="00406DBD" w:rsidP="00406DBD">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
          <w:i/>
          <w:sz w:val="28"/>
          <w:szCs w:val="28"/>
        </w:rPr>
        <w:t xml:space="preserve">1.2 </w:t>
      </w:r>
      <w:r w:rsidRPr="002F2054">
        <w:rPr>
          <w:rFonts w:ascii="Times New Roman" w:hAnsi="Times New Roman"/>
          <w:b/>
          <w:i/>
          <w:sz w:val="28"/>
          <w:szCs w:val="28"/>
        </w:rPr>
        <w:t>Объемы потребления тепловой энергии (мощности), теплоносителя в расчетном элементе с муниципальными источниками теплоснабжения котельными</w:t>
      </w:r>
    </w:p>
    <w:p w:rsidR="00FF4941" w:rsidRDefault="00DE32BA" w:rsidP="00CB5829">
      <w:pPr>
        <w:autoSpaceDE w:val="0"/>
        <w:autoSpaceDN w:val="0"/>
        <w:adjustRightInd w:val="0"/>
        <w:spacing w:after="0" w:line="360" w:lineRule="auto"/>
        <w:ind w:firstLine="567"/>
        <w:jc w:val="both"/>
        <w:rPr>
          <w:rFonts w:ascii="Times New Roman" w:hAnsi="Times New Roman"/>
          <w:b/>
          <w:i/>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с муниципальными </w:t>
      </w:r>
      <w:r w:rsidR="00FF4941" w:rsidRPr="00645E18">
        <w:rPr>
          <w:rFonts w:ascii="Times New Roman" w:hAnsi="Times New Roman"/>
          <w:sz w:val="28"/>
          <w:szCs w:val="28"/>
        </w:rPr>
        <w:t xml:space="preserve">источниками теплоснабжения котельными </w:t>
      </w:r>
      <w:r w:rsidR="006971F5">
        <w:rPr>
          <w:rFonts w:ascii="Times New Roman" w:hAnsi="Times New Roman"/>
          <w:sz w:val="28"/>
          <w:szCs w:val="28"/>
        </w:rPr>
        <w:t>Шалоболинского</w:t>
      </w:r>
      <w:r w:rsidR="008D68F3">
        <w:rPr>
          <w:rFonts w:ascii="Times New Roman" w:hAnsi="Times New Roman"/>
          <w:sz w:val="28"/>
          <w:szCs w:val="28"/>
        </w:rPr>
        <w:t xml:space="preserve"> сельсовета</w:t>
      </w:r>
      <w:r w:rsidR="00FA0FD1">
        <w:rPr>
          <w:rFonts w:ascii="Times New Roman" w:hAnsi="Times New Roman"/>
          <w:sz w:val="28"/>
          <w:szCs w:val="28"/>
        </w:rPr>
        <w:t>Курагинского</w:t>
      </w:r>
      <w:r w:rsidR="008D68F3">
        <w:rPr>
          <w:rFonts w:ascii="Times New Roman" w:hAnsi="Times New Roman"/>
          <w:sz w:val="28"/>
          <w:szCs w:val="28"/>
        </w:rPr>
        <w:t xml:space="preserve"> района</w:t>
      </w:r>
      <w:r w:rsidR="00FF4941">
        <w:rPr>
          <w:rFonts w:ascii="Times New Roman" w:hAnsi="Times New Roman"/>
          <w:sz w:val="28"/>
          <w:szCs w:val="28"/>
        </w:rPr>
        <w:t>приведены в таблице 1.2.1.</w:t>
      </w:r>
    </w:p>
    <w:p w:rsidR="00BB50D4" w:rsidRDefault="00BB50D4" w:rsidP="00DE32BA">
      <w:pPr>
        <w:autoSpaceDE w:val="0"/>
        <w:autoSpaceDN w:val="0"/>
        <w:adjustRightInd w:val="0"/>
        <w:spacing w:after="0" w:line="240" w:lineRule="auto"/>
        <w:jc w:val="center"/>
        <w:rPr>
          <w:rFonts w:ascii="Times New Roman" w:hAnsi="Times New Roman"/>
          <w:b/>
          <w:i/>
          <w:sz w:val="28"/>
          <w:szCs w:val="28"/>
        </w:rPr>
      </w:pPr>
      <w:r w:rsidRPr="002F2054">
        <w:rPr>
          <w:rFonts w:ascii="Times New Roman" w:hAnsi="Times New Roman"/>
          <w:b/>
          <w:i/>
          <w:sz w:val="28"/>
          <w:szCs w:val="28"/>
        </w:rPr>
        <w:t>Таблица 1.2.1 – Объемы потребления тепловой энергии (мощности), теплоносителя в расчетном элементе с муниципальными источниками теплоснабжения котельными</w:t>
      </w:r>
    </w:p>
    <w:p w:rsidR="00BB50D4" w:rsidRDefault="006971F5" w:rsidP="00DE32BA">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Шалоболинского</w:t>
      </w:r>
      <w:r w:rsidR="008D68F3">
        <w:rPr>
          <w:rFonts w:ascii="Times New Roman" w:hAnsi="Times New Roman"/>
          <w:b/>
          <w:i/>
          <w:sz w:val="28"/>
          <w:szCs w:val="28"/>
        </w:rPr>
        <w:t xml:space="preserve"> сельсовета</w:t>
      </w:r>
      <w:r w:rsidR="00FA0FD1">
        <w:rPr>
          <w:rFonts w:ascii="Times New Roman" w:hAnsi="Times New Roman"/>
          <w:b/>
          <w:i/>
          <w:sz w:val="28"/>
          <w:szCs w:val="28"/>
        </w:rPr>
        <w:t>Курагинского</w:t>
      </w:r>
      <w:r w:rsidR="008D68F3">
        <w:rPr>
          <w:rFonts w:ascii="Times New Roman" w:hAnsi="Times New Roman"/>
          <w:b/>
          <w:i/>
          <w:sz w:val="28"/>
          <w:szCs w:val="28"/>
        </w:rPr>
        <w:t xml:space="preserve"> района</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4820"/>
        <w:gridCol w:w="1338"/>
        <w:gridCol w:w="1338"/>
        <w:gridCol w:w="1338"/>
        <w:gridCol w:w="1338"/>
        <w:gridCol w:w="1339"/>
      </w:tblGrid>
      <w:tr w:rsidR="00C23383" w:rsidRPr="00E91A88" w:rsidTr="00EE3A66">
        <w:trPr>
          <w:trHeight w:val="70"/>
        </w:trPr>
        <w:tc>
          <w:tcPr>
            <w:tcW w:w="7797" w:type="dxa"/>
            <w:gridSpan w:val="2"/>
            <w:shd w:val="clear" w:color="auto" w:fill="FBD4B4" w:themeFill="accent6" w:themeFillTint="66"/>
            <w:vAlign w:val="center"/>
          </w:tcPr>
          <w:p w:rsidR="00C23383" w:rsidRPr="004C235A" w:rsidRDefault="00C23383" w:rsidP="00EE3A66">
            <w:pPr>
              <w:spacing w:after="0" w:line="240" w:lineRule="auto"/>
              <w:jc w:val="center"/>
              <w:rPr>
                <w:rFonts w:ascii="Times New Roman" w:hAnsi="Times New Roman"/>
                <w:b/>
                <w:i/>
                <w:sz w:val="20"/>
                <w:szCs w:val="20"/>
              </w:rPr>
            </w:pPr>
            <w:r w:rsidRPr="004C235A">
              <w:rPr>
                <w:rFonts w:ascii="Times New Roman" w:eastAsia="Times New Roman,Bold" w:hAnsi="Times New Roman"/>
                <w:b/>
                <w:bCs/>
                <w:i/>
                <w:sz w:val="20"/>
                <w:szCs w:val="20"/>
              </w:rPr>
              <w:t>Потребление</w:t>
            </w:r>
          </w:p>
        </w:tc>
        <w:tc>
          <w:tcPr>
            <w:tcW w:w="1338" w:type="dxa"/>
            <w:shd w:val="clear" w:color="auto" w:fill="FBD4B4" w:themeFill="accent6" w:themeFillTint="66"/>
            <w:vAlign w:val="center"/>
          </w:tcPr>
          <w:p w:rsidR="00C23383" w:rsidRPr="004C235A" w:rsidRDefault="00D33637" w:rsidP="00EE3A66">
            <w:pPr>
              <w:spacing w:after="0" w:line="240" w:lineRule="auto"/>
              <w:jc w:val="center"/>
              <w:rPr>
                <w:rFonts w:ascii="Times New Roman" w:hAnsi="Times New Roman"/>
                <w:b/>
                <w:i/>
                <w:sz w:val="20"/>
                <w:szCs w:val="20"/>
              </w:rPr>
            </w:pPr>
            <w:r>
              <w:rPr>
                <w:rFonts w:ascii="Times New Roman" w:hAnsi="Times New Roman"/>
                <w:b/>
                <w:i/>
                <w:sz w:val="20"/>
                <w:szCs w:val="20"/>
              </w:rPr>
              <w:t>2022</w:t>
            </w:r>
            <w:r w:rsidR="00C23383">
              <w:rPr>
                <w:rFonts w:ascii="Times New Roman" w:hAnsi="Times New Roman"/>
                <w:b/>
                <w:i/>
                <w:sz w:val="20"/>
                <w:szCs w:val="20"/>
              </w:rPr>
              <w:t>г.</w:t>
            </w:r>
          </w:p>
        </w:tc>
        <w:tc>
          <w:tcPr>
            <w:tcW w:w="1338" w:type="dxa"/>
            <w:shd w:val="clear" w:color="auto" w:fill="FBD4B4" w:themeFill="accent6" w:themeFillTint="66"/>
            <w:vAlign w:val="center"/>
          </w:tcPr>
          <w:p w:rsidR="00C23383" w:rsidRPr="004C235A" w:rsidRDefault="00C23383" w:rsidP="00EE3A66">
            <w:pPr>
              <w:spacing w:after="0" w:line="240" w:lineRule="auto"/>
              <w:jc w:val="center"/>
              <w:rPr>
                <w:rFonts w:ascii="Times New Roman" w:hAnsi="Times New Roman"/>
                <w:b/>
                <w:i/>
                <w:sz w:val="20"/>
                <w:szCs w:val="20"/>
              </w:rPr>
            </w:pPr>
            <w:r w:rsidRPr="004C235A">
              <w:rPr>
                <w:rFonts w:ascii="Times New Roman" w:hAnsi="Times New Roman"/>
                <w:b/>
                <w:i/>
                <w:sz w:val="20"/>
                <w:szCs w:val="20"/>
              </w:rPr>
              <w:t>2023</w:t>
            </w:r>
            <w:r>
              <w:rPr>
                <w:rFonts w:ascii="Times New Roman" w:hAnsi="Times New Roman"/>
                <w:b/>
                <w:i/>
                <w:sz w:val="20"/>
                <w:szCs w:val="20"/>
              </w:rPr>
              <w:t>г.</w:t>
            </w:r>
          </w:p>
        </w:tc>
        <w:tc>
          <w:tcPr>
            <w:tcW w:w="1338" w:type="dxa"/>
            <w:shd w:val="clear" w:color="auto" w:fill="FBD4B4" w:themeFill="accent6" w:themeFillTint="66"/>
            <w:vAlign w:val="center"/>
          </w:tcPr>
          <w:p w:rsidR="00C23383" w:rsidRPr="004C235A" w:rsidRDefault="00C23383" w:rsidP="00EE3A66">
            <w:pPr>
              <w:spacing w:after="0" w:line="240" w:lineRule="auto"/>
              <w:jc w:val="center"/>
              <w:rPr>
                <w:rFonts w:ascii="Times New Roman" w:hAnsi="Times New Roman"/>
                <w:b/>
                <w:i/>
                <w:sz w:val="20"/>
                <w:szCs w:val="20"/>
              </w:rPr>
            </w:pPr>
            <w:r w:rsidRPr="004C235A">
              <w:rPr>
                <w:rFonts w:ascii="Times New Roman" w:hAnsi="Times New Roman"/>
                <w:b/>
                <w:i/>
                <w:sz w:val="20"/>
                <w:szCs w:val="20"/>
              </w:rPr>
              <w:t>2024</w:t>
            </w:r>
            <w:r>
              <w:rPr>
                <w:rFonts w:ascii="Times New Roman" w:hAnsi="Times New Roman"/>
                <w:b/>
                <w:i/>
                <w:sz w:val="20"/>
                <w:szCs w:val="20"/>
              </w:rPr>
              <w:t>г.</w:t>
            </w:r>
          </w:p>
        </w:tc>
        <w:tc>
          <w:tcPr>
            <w:tcW w:w="1338" w:type="dxa"/>
            <w:shd w:val="clear" w:color="auto" w:fill="FBD4B4" w:themeFill="accent6" w:themeFillTint="66"/>
            <w:vAlign w:val="center"/>
          </w:tcPr>
          <w:p w:rsidR="00C23383" w:rsidRPr="004C235A" w:rsidRDefault="00C23383" w:rsidP="00EE3A66">
            <w:pPr>
              <w:spacing w:after="0" w:line="240" w:lineRule="auto"/>
              <w:jc w:val="center"/>
              <w:rPr>
                <w:rFonts w:ascii="Times New Roman" w:hAnsi="Times New Roman"/>
                <w:b/>
                <w:i/>
                <w:sz w:val="20"/>
                <w:szCs w:val="20"/>
              </w:rPr>
            </w:pPr>
            <w:r>
              <w:rPr>
                <w:rFonts w:ascii="Times New Roman" w:hAnsi="Times New Roman"/>
                <w:b/>
                <w:i/>
                <w:sz w:val="20"/>
                <w:szCs w:val="20"/>
              </w:rPr>
              <w:t>2025г.</w:t>
            </w:r>
          </w:p>
        </w:tc>
        <w:tc>
          <w:tcPr>
            <w:tcW w:w="1339" w:type="dxa"/>
            <w:shd w:val="clear" w:color="auto" w:fill="FBD4B4" w:themeFill="accent6" w:themeFillTint="66"/>
            <w:vAlign w:val="center"/>
          </w:tcPr>
          <w:p w:rsidR="00C23383" w:rsidRPr="004C235A" w:rsidRDefault="00C23383" w:rsidP="00EE3A66">
            <w:pPr>
              <w:spacing w:after="0" w:line="240" w:lineRule="auto"/>
              <w:jc w:val="center"/>
              <w:rPr>
                <w:rFonts w:ascii="Times New Roman" w:hAnsi="Times New Roman"/>
                <w:b/>
                <w:i/>
                <w:sz w:val="20"/>
                <w:szCs w:val="20"/>
              </w:rPr>
            </w:pPr>
            <w:r>
              <w:rPr>
                <w:rFonts w:ascii="Times New Roman" w:hAnsi="Times New Roman"/>
                <w:b/>
                <w:i/>
                <w:sz w:val="20"/>
                <w:szCs w:val="20"/>
              </w:rPr>
              <w:t>2026г.</w:t>
            </w:r>
          </w:p>
        </w:tc>
      </w:tr>
      <w:tr w:rsidR="00BB50D4" w:rsidRPr="00E91A88" w:rsidTr="00EE3A66">
        <w:trPr>
          <w:trHeight w:val="70"/>
        </w:trPr>
        <w:tc>
          <w:tcPr>
            <w:tcW w:w="14488" w:type="dxa"/>
            <w:gridSpan w:val="7"/>
            <w:shd w:val="clear" w:color="auto" w:fill="FBD4B4" w:themeFill="accent6" w:themeFillTint="66"/>
            <w:vAlign w:val="center"/>
          </w:tcPr>
          <w:p w:rsidR="00BB50D4" w:rsidRPr="00D776DD" w:rsidRDefault="0097249B" w:rsidP="00EE3A66">
            <w:pPr>
              <w:spacing w:after="0" w:line="240" w:lineRule="auto"/>
              <w:jc w:val="center"/>
              <w:rPr>
                <w:rFonts w:ascii="Times New Roman" w:hAnsi="Times New Roman"/>
                <w:b/>
                <w:i/>
                <w:sz w:val="20"/>
                <w:szCs w:val="20"/>
              </w:rPr>
            </w:pPr>
            <w:r>
              <w:rPr>
                <w:rFonts w:ascii="Times New Roman" w:hAnsi="Times New Roman"/>
                <w:b/>
                <w:i/>
                <w:sz w:val="20"/>
                <w:szCs w:val="20"/>
              </w:rPr>
              <w:t>ВОК</w:t>
            </w:r>
          </w:p>
        </w:tc>
      </w:tr>
      <w:tr w:rsidR="009645A8" w:rsidRPr="00E91A88" w:rsidTr="00EE3A66">
        <w:trPr>
          <w:trHeight w:val="70"/>
        </w:trPr>
        <w:tc>
          <w:tcPr>
            <w:tcW w:w="2977" w:type="dxa"/>
            <w:vMerge w:val="restart"/>
            <w:shd w:val="clear" w:color="auto" w:fill="FBD4B4" w:themeFill="accent6" w:themeFillTint="66"/>
            <w:vAlign w:val="center"/>
          </w:tcPr>
          <w:p w:rsidR="009645A8" w:rsidRPr="00D776DD" w:rsidRDefault="009645A8" w:rsidP="009645A8">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Т</w:t>
            </w:r>
            <w:r w:rsidRPr="00D776DD">
              <w:rPr>
                <w:rFonts w:ascii="Times New Roman" w:hAnsi="Times New Roman"/>
                <w:b/>
                <w:i/>
                <w:sz w:val="20"/>
                <w:szCs w:val="20"/>
              </w:rPr>
              <w:t>еп</w:t>
            </w:r>
            <w:r>
              <w:rPr>
                <w:rFonts w:ascii="Times New Roman" w:hAnsi="Times New Roman"/>
                <w:b/>
                <w:i/>
                <w:sz w:val="20"/>
                <w:szCs w:val="20"/>
              </w:rPr>
              <w:t>ловая энергия (мощности), ГКАЛ/ГОД</w:t>
            </w:r>
          </w:p>
          <w:p w:rsidR="009645A8" w:rsidRPr="004C235A" w:rsidRDefault="009645A8" w:rsidP="009645A8">
            <w:pPr>
              <w:spacing w:after="0" w:line="240" w:lineRule="auto"/>
              <w:jc w:val="center"/>
              <w:rPr>
                <w:rFonts w:ascii="Times New Roman" w:hAnsi="Times New Roman"/>
                <w:sz w:val="20"/>
                <w:szCs w:val="20"/>
                <w:highlight w:val="yellow"/>
              </w:rPr>
            </w:pPr>
            <w:r w:rsidRPr="004C235A">
              <w:rPr>
                <w:sz w:val="20"/>
                <w:szCs w:val="20"/>
              </w:rPr>
              <w:br w:type="page"/>
            </w:r>
          </w:p>
        </w:tc>
        <w:tc>
          <w:tcPr>
            <w:tcW w:w="4820" w:type="dxa"/>
            <w:shd w:val="clear" w:color="auto" w:fill="FBD4B4" w:themeFill="accent6" w:themeFillTint="66"/>
            <w:vAlign w:val="center"/>
          </w:tcPr>
          <w:p w:rsidR="009645A8" w:rsidRPr="00D776DD" w:rsidRDefault="009645A8" w:rsidP="009645A8">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1338" w:type="dxa"/>
            <w:vAlign w:val="center"/>
          </w:tcPr>
          <w:p w:rsidR="009645A8" w:rsidRPr="004C235A" w:rsidRDefault="009645A8" w:rsidP="009645A8">
            <w:pPr>
              <w:spacing w:after="0" w:line="240" w:lineRule="auto"/>
              <w:jc w:val="center"/>
              <w:rPr>
                <w:sz w:val="20"/>
                <w:szCs w:val="20"/>
              </w:rPr>
            </w:pPr>
            <w:r>
              <w:rPr>
                <w:rFonts w:ascii="Times New Roman" w:hAnsi="Times New Roman"/>
                <w:sz w:val="20"/>
                <w:szCs w:val="20"/>
              </w:rPr>
              <w:t>776,4</w:t>
            </w:r>
          </w:p>
        </w:tc>
        <w:tc>
          <w:tcPr>
            <w:tcW w:w="1338" w:type="dxa"/>
            <w:vAlign w:val="center"/>
          </w:tcPr>
          <w:p w:rsidR="009645A8" w:rsidRPr="004C235A" w:rsidRDefault="009645A8" w:rsidP="009645A8">
            <w:pPr>
              <w:spacing w:after="0" w:line="240" w:lineRule="auto"/>
              <w:jc w:val="center"/>
              <w:rPr>
                <w:sz w:val="20"/>
                <w:szCs w:val="20"/>
              </w:rPr>
            </w:pPr>
            <w:r>
              <w:rPr>
                <w:rFonts w:ascii="Times New Roman" w:hAnsi="Times New Roman"/>
                <w:sz w:val="20"/>
                <w:szCs w:val="20"/>
              </w:rPr>
              <w:t>776,4</w:t>
            </w:r>
          </w:p>
        </w:tc>
        <w:tc>
          <w:tcPr>
            <w:tcW w:w="1338" w:type="dxa"/>
            <w:vAlign w:val="center"/>
          </w:tcPr>
          <w:p w:rsidR="009645A8" w:rsidRPr="004C235A" w:rsidRDefault="009645A8" w:rsidP="009645A8">
            <w:pPr>
              <w:spacing w:after="0" w:line="240" w:lineRule="auto"/>
              <w:jc w:val="center"/>
              <w:rPr>
                <w:sz w:val="20"/>
                <w:szCs w:val="20"/>
              </w:rPr>
            </w:pPr>
            <w:r>
              <w:rPr>
                <w:rFonts w:ascii="Times New Roman" w:hAnsi="Times New Roman"/>
                <w:sz w:val="20"/>
                <w:szCs w:val="20"/>
              </w:rPr>
              <w:t>776,4</w:t>
            </w:r>
          </w:p>
        </w:tc>
        <w:tc>
          <w:tcPr>
            <w:tcW w:w="1338" w:type="dxa"/>
            <w:vAlign w:val="center"/>
          </w:tcPr>
          <w:p w:rsidR="009645A8" w:rsidRPr="004C235A" w:rsidRDefault="009645A8" w:rsidP="009645A8">
            <w:pPr>
              <w:spacing w:after="0" w:line="240" w:lineRule="auto"/>
              <w:jc w:val="center"/>
              <w:rPr>
                <w:sz w:val="20"/>
                <w:szCs w:val="20"/>
              </w:rPr>
            </w:pPr>
            <w:r>
              <w:rPr>
                <w:rFonts w:ascii="Times New Roman" w:hAnsi="Times New Roman"/>
                <w:sz w:val="20"/>
                <w:szCs w:val="20"/>
              </w:rPr>
              <w:t>776,4</w:t>
            </w:r>
          </w:p>
        </w:tc>
        <w:tc>
          <w:tcPr>
            <w:tcW w:w="1339" w:type="dxa"/>
            <w:vAlign w:val="center"/>
          </w:tcPr>
          <w:p w:rsidR="009645A8" w:rsidRPr="004C235A" w:rsidRDefault="009645A8" w:rsidP="009645A8">
            <w:pPr>
              <w:spacing w:after="0" w:line="240" w:lineRule="auto"/>
              <w:jc w:val="center"/>
              <w:rPr>
                <w:sz w:val="20"/>
                <w:szCs w:val="20"/>
              </w:rPr>
            </w:pPr>
            <w:r>
              <w:rPr>
                <w:rFonts w:ascii="Times New Roman" w:hAnsi="Times New Roman"/>
                <w:sz w:val="20"/>
                <w:szCs w:val="20"/>
              </w:rPr>
              <w:t>776,4</w:t>
            </w:r>
          </w:p>
        </w:tc>
      </w:tr>
      <w:tr w:rsidR="009645A8" w:rsidRPr="00E91A88" w:rsidTr="00EE3A66">
        <w:trPr>
          <w:trHeight w:val="183"/>
        </w:trPr>
        <w:tc>
          <w:tcPr>
            <w:tcW w:w="2977" w:type="dxa"/>
            <w:vMerge/>
            <w:shd w:val="clear" w:color="auto" w:fill="FBD4B4" w:themeFill="accent6" w:themeFillTint="66"/>
            <w:vAlign w:val="center"/>
          </w:tcPr>
          <w:p w:rsidR="009645A8" w:rsidRPr="004C235A" w:rsidRDefault="009645A8" w:rsidP="009645A8">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9645A8" w:rsidRPr="00D776DD" w:rsidRDefault="009645A8" w:rsidP="009645A8">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нагрузкина отопление</w:t>
            </w:r>
          </w:p>
        </w:tc>
        <w:tc>
          <w:tcPr>
            <w:tcW w:w="1338" w:type="dxa"/>
            <w:shd w:val="clear" w:color="auto" w:fill="FDE9D9" w:themeFill="accent6" w:themeFillTint="33"/>
            <w:vAlign w:val="center"/>
          </w:tcPr>
          <w:p w:rsidR="009645A8" w:rsidRPr="004C235A" w:rsidRDefault="009645A8" w:rsidP="009645A8">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38" w:type="dxa"/>
            <w:shd w:val="clear" w:color="auto" w:fill="FDE9D9" w:themeFill="accent6" w:themeFillTint="33"/>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c>
          <w:tcPr>
            <w:tcW w:w="1338" w:type="dxa"/>
            <w:shd w:val="clear" w:color="auto" w:fill="FDE9D9" w:themeFill="accent6" w:themeFillTint="33"/>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c>
          <w:tcPr>
            <w:tcW w:w="1338" w:type="dxa"/>
            <w:shd w:val="clear" w:color="auto" w:fill="FDE9D9" w:themeFill="accent6" w:themeFillTint="33"/>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c>
          <w:tcPr>
            <w:tcW w:w="1339" w:type="dxa"/>
            <w:shd w:val="clear" w:color="auto" w:fill="FDE9D9" w:themeFill="accent6" w:themeFillTint="33"/>
            <w:vAlign w:val="center"/>
          </w:tcPr>
          <w:p w:rsidR="009645A8" w:rsidRPr="004C235A" w:rsidRDefault="009645A8" w:rsidP="009645A8">
            <w:pPr>
              <w:spacing w:after="0" w:line="240" w:lineRule="auto"/>
              <w:jc w:val="center"/>
              <w:rPr>
                <w:sz w:val="20"/>
                <w:szCs w:val="20"/>
              </w:rPr>
            </w:pPr>
            <w:r w:rsidRPr="004C235A">
              <w:rPr>
                <w:rFonts w:ascii="Times New Roman" w:hAnsi="Times New Roman"/>
                <w:sz w:val="20"/>
                <w:szCs w:val="20"/>
              </w:rPr>
              <w:t>0</w:t>
            </w:r>
          </w:p>
        </w:tc>
      </w:tr>
      <w:tr w:rsidR="009645A8" w:rsidRPr="00E91A88" w:rsidTr="00EE3A66">
        <w:trPr>
          <w:trHeight w:val="70"/>
        </w:trPr>
        <w:tc>
          <w:tcPr>
            <w:tcW w:w="2977" w:type="dxa"/>
            <w:vMerge/>
            <w:shd w:val="clear" w:color="auto" w:fill="FBD4B4" w:themeFill="accent6" w:themeFillTint="66"/>
            <w:vAlign w:val="center"/>
          </w:tcPr>
          <w:p w:rsidR="009645A8" w:rsidRPr="004C235A" w:rsidRDefault="009645A8" w:rsidP="009645A8">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9645A8" w:rsidRPr="00D776DD" w:rsidRDefault="009645A8" w:rsidP="009645A8">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ГВС</w:t>
            </w:r>
          </w:p>
        </w:tc>
        <w:tc>
          <w:tcPr>
            <w:tcW w:w="1338" w:type="dxa"/>
            <w:vAlign w:val="center"/>
          </w:tcPr>
          <w:p w:rsidR="009645A8" w:rsidRPr="0013056B" w:rsidRDefault="009645A8" w:rsidP="009645A8">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vAlign w:val="center"/>
          </w:tcPr>
          <w:p w:rsidR="009645A8" w:rsidRPr="0013056B" w:rsidRDefault="009645A8" w:rsidP="009645A8">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vAlign w:val="center"/>
          </w:tcPr>
          <w:p w:rsidR="009645A8" w:rsidRPr="0013056B" w:rsidRDefault="009645A8" w:rsidP="009645A8">
            <w:pPr>
              <w:spacing w:after="0" w:line="240" w:lineRule="auto"/>
              <w:jc w:val="center"/>
              <w:rPr>
                <w:rFonts w:ascii="Times New Roman" w:hAnsi="Times New Roman"/>
                <w:sz w:val="20"/>
                <w:szCs w:val="20"/>
              </w:rPr>
            </w:pPr>
            <w:r>
              <w:rPr>
                <w:rFonts w:ascii="Times New Roman" w:hAnsi="Times New Roman"/>
                <w:sz w:val="20"/>
                <w:szCs w:val="20"/>
              </w:rPr>
              <w:t>0</w:t>
            </w:r>
          </w:p>
        </w:tc>
        <w:tc>
          <w:tcPr>
            <w:tcW w:w="1338" w:type="dxa"/>
            <w:vAlign w:val="center"/>
          </w:tcPr>
          <w:p w:rsidR="009645A8" w:rsidRPr="0013056B" w:rsidRDefault="009645A8" w:rsidP="009645A8">
            <w:pPr>
              <w:spacing w:after="0" w:line="240" w:lineRule="auto"/>
              <w:jc w:val="center"/>
              <w:rPr>
                <w:rFonts w:ascii="Times New Roman" w:hAnsi="Times New Roman"/>
                <w:sz w:val="20"/>
                <w:szCs w:val="20"/>
              </w:rPr>
            </w:pPr>
            <w:r>
              <w:rPr>
                <w:rFonts w:ascii="Times New Roman" w:hAnsi="Times New Roman"/>
                <w:sz w:val="20"/>
                <w:szCs w:val="20"/>
              </w:rPr>
              <w:t>0</w:t>
            </w:r>
          </w:p>
        </w:tc>
        <w:tc>
          <w:tcPr>
            <w:tcW w:w="1339" w:type="dxa"/>
            <w:vAlign w:val="center"/>
          </w:tcPr>
          <w:p w:rsidR="009645A8" w:rsidRPr="0013056B" w:rsidRDefault="009645A8" w:rsidP="009645A8">
            <w:pPr>
              <w:spacing w:after="0" w:line="240" w:lineRule="auto"/>
              <w:jc w:val="center"/>
              <w:rPr>
                <w:rFonts w:ascii="Times New Roman" w:hAnsi="Times New Roman"/>
                <w:sz w:val="20"/>
                <w:szCs w:val="20"/>
              </w:rPr>
            </w:pPr>
            <w:r>
              <w:rPr>
                <w:rFonts w:ascii="Times New Roman" w:hAnsi="Times New Roman"/>
                <w:sz w:val="20"/>
                <w:szCs w:val="20"/>
              </w:rPr>
              <w:t>0</w:t>
            </w:r>
          </w:p>
        </w:tc>
      </w:tr>
      <w:tr w:rsidR="009645A8" w:rsidRPr="00E91A88" w:rsidTr="00EE3A66">
        <w:trPr>
          <w:trHeight w:val="261"/>
        </w:trPr>
        <w:tc>
          <w:tcPr>
            <w:tcW w:w="2977" w:type="dxa"/>
            <w:vMerge/>
            <w:shd w:val="clear" w:color="auto" w:fill="FBD4B4" w:themeFill="accent6" w:themeFillTint="66"/>
            <w:vAlign w:val="center"/>
          </w:tcPr>
          <w:p w:rsidR="009645A8" w:rsidRPr="004C235A" w:rsidRDefault="009645A8" w:rsidP="009645A8">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9645A8" w:rsidRPr="00D776DD" w:rsidRDefault="009645A8" w:rsidP="009645A8">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нагрузкина ГВС</w:t>
            </w:r>
          </w:p>
        </w:tc>
        <w:tc>
          <w:tcPr>
            <w:tcW w:w="1338"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9645A8" w:rsidRPr="00E91A88" w:rsidTr="00EE3A66">
        <w:trPr>
          <w:trHeight w:val="165"/>
        </w:trPr>
        <w:tc>
          <w:tcPr>
            <w:tcW w:w="2977" w:type="dxa"/>
            <w:vMerge/>
            <w:shd w:val="clear" w:color="auto" w:fill="FBD4B4" w:themeFill="accent6" w:themeFillTint="66"/>
            <w:vAlign w:val="center"/>
          </w:tcPr>
          <w:p w:rsidR="009645A8" w:rsidRPr="004C235A" w:rsidRDefault="009645A8" w:rsidP="009645A8">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9645A8" w:rsidRPr="00D776DD" w:rsidRDefault="009645A8" w:rsidP="009645A8">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1338" w:type="dxa"/>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9645A8" w:rsidRPr="00E91A88" w:rsidTr="00EE3A66">
        <w:trPr>
          <w:trHeight w:val="127"/>
        </w:trPr>
        <w:tc>
          <w:tcPr>
            <w:tcW w:w="2977" w:type="dxa"/>
            <w:vMerge/>
            <w:shd w:val="clear" w:color="auto" w:fill="FBD4B4" w:themeFill="accent6" w:themeFillTint="66"/>
            <w:vAlign w:val="center"/>
          </w:tcPr>
          <w:p w:rsidR="009645A8" w:rsidRPr="004C235A" w:rsidRDefault="009645A8" w:rsidP="009645A8">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9645A8" w:rsidRPr="00D776DD" w:rsidRDefault="009645A8" w:rsidP="009645A8">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нагрузкина вентиляцию</w:t>
            </w:r>
          </w:p>
        </w:tc>
        <w:tc>
          <w:tcPr>
            <w:tcW w:w="1338"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8"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39" w:type="dxa"/>
            <w:shd w:val="clear" w:color="auto" w:fill="FDE9D9" w:themeFill="accent6" w:themeFillTint="33"/>
            <w:vAlign w:val="center"/>
          </w:tcPr>
          <w:p w:rsidR="009645A8" w:rsidRPr="0013056B" w:rsidRDefault="009645A8" w:rsidP="009645A8">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bl>
    <w:p w:rsidR="00BB50D4" w:rsidRDefault="00BB50D4" w:rsidP="00BB50D4">
      <w:pPr>
        <w:autoSpaceDE w:val="0"/>
        <w:autoSpaceDN w:val="0"/>
        <w:adjustRightInd w:val="0"/>
        <w:spacing w:before="240" w:line="360" w:lineRule="auto"/>
        <w:jc w:val="both"/>
        <w:rPr>
          <w:rFonts w:ascii="Times New Roman" w:hAnsi="Times New Roman"/>
          <w:b/>
          <w:i/>
          <w:iCs/>
          <w:sz w:val="28"/>
          <w:szCs w:val="28"/>
        </w:rPr>
        <w:sectPr w:rsidR="00BB50D4" w:rsidSect="00F85D8E">
          <w:headerReference w:type="default" r:id="rId12"/>
          <w:type w:val="nextColumn"/>
          <w:pgSz w:w="16838" w:h="11906" w:orient="landscape" w:code="9"/>
          <w:pgMar w:top="1134" w:right="851" w:bottom="1134" w:left="1418" w:header="708" w:footer="708" w:gutter="0"/>
          <w:cols w:space="708"/>
          <w:docGrid w:linePitch="360"/>
        </w:sectPr>
      </w:pPr>
    </w:p>
    <w:p w:rsidR="003147B9" w:rsidRPr="003147B9" w:rsidRDefault="003147B9" w:rsidP="005924E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3147B9" w:rsidRPr="00F85D8E" w:rsidRDefault="003147B9" w:rsidP="003147B9">
      <w:pPr>
        <w:autoSpaceDE w:val="0"/>
        <w:autoSpaceDN w:val="0"/>
        <w:adjustRightInd w:val="0"/>
        <w:spacing w:line="360" w:lineRule="auto"/>
        <w:ind w:firstLine="567"/>
        <w:jc w:val="both"/>
        <w:rPr>
          <w:rFonts w:ascii="Times New Roman" w:hAnsi="Times New Roman"/>
          <w:sz w:val="24"/>
          <w:szCs w:val="24"/>
        </w:rPr>
      </w:pPr>
      <w:r w:rsidRPr="00F85D8E">
        <w:rPr>
          <w:rFonts w:ascii="Times New Roman" w:hAnsi="Times New Roman"/>
          <w:sz w:val="24"/>
          <w:szCs w:val="24"/>
        </w:rPr>
        <w:t xml:space="preserve">Объекты потребления тепловой энергии (мощности) и теплоносителя </w:t>
      </w:r>
      <w:r w:rsidR="005924E8" w:rsidRPr="00F85D8E">
        <w:rPr>
          <w:rFonts w:ascii="Times New Roman" w:hAnsi="Times New Roman"/>
          <w:sz w:val="24"/>
          <w:szCs w:val="24"/>
        </w:rPr>
        <w:t>от муниципальной котельной</w:t>
      </w:r>
      <w:r w:rsidRPr="00F85D8E">
        <w:rPr>
          <w:rFonts w:ascii="Times New Roman" w:hAnsi="Times New Roman"/>
          <w:sz w:val="24"/>
          <w:szCs w:val="24"/>
        </w:rPr>
        <w:t xml:space="preserve"> в производственных зонах на территории </w:t>
      </w:r>
      <w:r w:rsidR="006971F5" w:rsidRPr="00F85D8E">
        <w:rPr>
          <w:rFonts w:ascii="Times New Roman" w:hAnsi="Times New Roman"/>
          <w:sz w:val="24"/>
          <w:szCs w:val="24"/>
        </w:rPr>
        <w:t>Шалоболинского</w:t>
      </w:r>
      <w:r w:rsidR="008D68F3" w:rsidRPr="00F85D8E">
        <w:rPr>
          <w:rFonts w:ascii="Times New Roman" w:hAnsi="Times New Roman"/>
          <w:sz w:val="24"/>
          <w:szCs w:val="24"/>
        </w:rPr>
        <w:t xml:space="preserve"> сельсовета</w:t>
      </w:r>
      <w:r w:rsidR="00F85D8E">
        <w:rPr>
          <w:rFonts w:ascii="Times New Roman" w:hAnsi="Times New Roman"/>
          <w:sz w:val="24"/>
          <w:szCs w:val="24"/>
        </w:rPr>
        <w:t xml:space="preserve"> </w:t>
      </w:r>
      <w:r w:rsidR="00FA0FD1" w:rsidRPr="00F85D8E">
        <w:rPr>
          <w:rFonts w:ascii="Times New Roman" w:hAnsi="Times New Roman"/>
          <w:sz w:val="24"/>
          <w:szCs w:val="24"/>
        </w:rPr>
        <w:t>Курагинского</w:t>
      </w:r>
      <w:r w:rsidR="008D68F3" w:rsidRPr="00F85D8E">
        <w:rPr>
          <w:rFonts w:ascii="Times New Roman" w:hAnsi="Times New Roman"/>
          <w:sz w:val="24"/>
          <w:szCs w:val="24"/>
        </w:rPr>
        <w:t xml:space="preserve"> района</w:t>
      </w:r>
      <w:r w:rsidR="00F85D8E">
        <w:rPr>
          <w:rFonts w:ascii="Times New Roman" w:hAnsi="Times New Roman"/>
          <w:sz w:val="24"/>
          <w:szCs w:val="24"/>
        </w:rPr>
        <w:t xml:space="preserve"> </w:t>
      </w:r>
      <w:r w:rsidR="00EE3A66" w:rsidRPr="00F85D8E">
        <w:rPr>
          <w:rFonts w:ascii="Times New Roman" w:hAnsi="Times New Roman"/>
          <w:sz w:val="24"/>
          <w:szCs w:val="24"/>
        </w:rPr>
        <w:t>Красноярского края</w:t>
      </w:r>
      <w:r w:rsidR="00F85D8E">
        <w:rPr>
          <w:rFonts w:ascii="Times New Roman" w:hAnsi="Times New Roman"/>
          <w:sz w:val="24"/>
          <w:szCs w:val="24"/>
        </w:rPr>
        <w:t xml:space="preserve"> </w:t>
      </w:r>
      <w:r w:rsidR="00A2088D" w:rsidRPr="00F85D8E">
        <w:rPr>
          <w:rFonts w:ascii="Times New Roman" w:hAnsi="Times New Roman"/>
          <w:sz w:val="24"/>
          <w:szCs w:val="24"/>
        </w:rPr>
        <w:t>отсутствуют. Возможное изменение</w:t>
      </w:r>
      <w:r w:rsidRPr="00F85D8E">
        <w:rPr>
          <w:rFonts w:ascii="Times New Roman" w:hAnsi="Times New Roman"/>
          <w:sz w:val="24"/>
          <w:szCs w:val="24"/>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p>
    <w:p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t>РАЗДЕЛ 2. ПЕРСПЕКТИВНЫЕ БАЛАНСЫ РАСПОЛАГАЕМОЙ ТЕПЛОВОЙ МОЩНОСТИ ИСТОЧНИКОВ ТЕПЛОВОЙ ЭНЕРГИИ И ТЕПЛОВОЙ НАГРУЗКИ ПОТРЕБИТЕЛЕЙ.</w:t>
      </w:r>
    </w:p>
    <w:p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rsidR="003147B9" w:rsidRPr="00F85D8E" w:rsidRDefault="003147B9" w:rsidP="003147B9">
      <w:pPr>
        <w:pStyle w:val="a6"/>
        <w:spacing w:line="360" w:lineRule="auto"/>
        <w:ind w:firstLine="567"/>
        <w:jc w:val="both"/>
        <w:rPr>
          <w:rFonts w:ascii="Times New Roman" w:hAnsi="Times New Roman"/>
          <w:sz w:val="24"/>
          <w:szCs w:val="24"/>
        </w:rPr>
      </w:pPr>
      <w:r w:rsidRPr="00F85D8E">
        <w:rPr>
          <w:rFonts w:ascii="Times New Roman" w:hAnsi="Times New Roman"/>
          <w:sz w:val="24"/>
          <w:szCs w:val="24"/>
        </w:rPr>
        <w:t xml:space="preserve">Зона </w:t>
      </w:r>
      <w:r w:rsidR="00BA5746" w:rsidRPr="00F85D8E">
        <w:rPr>
          <w:rFonts w:ascii="Times New Roman" w:hAnsi="Times New Roman"/>
          <w:sz w:val="24"/>
          <w:szCs w:val="24"/>
        </w:rPr>
        <w:t>действия системы теплоснабжения –</w:t>
      </w:r>
      <w:r w:rsidRPr="00F85D8E">
        <w:rPr>
          <w:rFonts w:ascii="Times New Roman" w:hAnsi="Times New Roman"/>
          <w:sz w:val="24"/>
          <w:szCs w:val="24"/>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147B9" w:rsidRPr="00F85D8E" w:rsidRDefault="00C3225C" w:rsidP="00BA5746">
      <w:pPr>
        <w:spacing w:after="0" w:line="360" w:lineRule="auto"/>
        <w:ind w:firstLine="567"/>
        <w:jc w:val="both"/>
        <w:rPr>
          <w:rFonts w:ascii="Times New Roman" w:hAnsi="Times New Roman"/>
          <w:sz w:val="24"/>
          <w:szCs w:val="24"/>
        </w:rPr>
      </w:pPr>
      <w:r w:rsidRPr="00F85D8E">
        <w:rPr>
          <w:rFonts w:ascii="Times New Roman" w:hAnsi="Times New Roman"/>
          <w:sz w:val="24"/>
          <w:szCs w:val="24"/>
        </w:rPr>
        <w:fldChar w:fldCharType="begin"/>
      </w:r>
      <w:r w:rsidR="003147B9" w:rsidRPr="00F85D8E">
        <w:rPr>
          <w:rFonts w:ascii="Times New Roman" w:hAnsi="Times New Roman"/>
          <w:sz w:val="24"/>
          <w:szCs w:val="24"/>
        </w:rPr>
        <w:instrText xml:space="preserve"> LINK Excel.Sheet.8 "D:\\Кореновский район\\Кореновское ГП\\ST.xls" Заг!R95C1 \a \f 5 \h  \* MERGEFORMAT </w:instrText>
      </w:r>
      <w:r w:rsidRPr="00F85D8E">
        <w:rPr>
          <w:rFonts w:ascii="Times New Roman" w:hAnsi="Times New Roman"/>
          <w:sz w:val="24"/>
          <w:szCs w:val="24"/>
        </w:rPr>
        <w:fldChar w:fldCharType="separate"/>
      </w:r>
      <w:r w:rsidR="003147B9" w:rsidRPr="00F85D8E">
        <w:rPr>
          <w:rFonts w:ascii="Times New Roman" w:hAnsi="Times New Roman"/>
          <w:sz w:val="24"/>
          <w:szCs w:val="24"/>
        </w:rPr>
        <w:t>Существующая зона действия систем теплоснабжения рассматриваемого поселения представлена в основном одно и малоэтажной з</w:t>
      </w:r>
      <w:r w:rsidR="00BA5746" w:rsidRPr="00F85D8E">
        <w:rPr>
          <w:rFonts w:ascii="Times New Roman" w:hAnsi="Times New Roman"/>
          <w:sz w:val="24"/>
          <w:szCs w:val="24"/>
        </w:rPr>
        <w:t>астройкой. Схема теплоснабжения –</w:t>
      </w:r>
      <w:r w:rsidR="003147B9" w:rsidRPr="00F85D8E">
        <w:rPr>
          <w:rFonts w:ascii="Times New Roman" w:hAnsi="Times New Roman"/>
          <w:sz w:val="24"/>
          <w:szCs w:val="24"/>
        </w:rPr>
        <w:t>за</w:t>
      </w:r>
      <w:r w:rsidR="00BA5746" w:rsidRPr="00F85D8E">
        <w:rPr>
          <w:rFonts w:ascii="Times New Roman" w:hAnsi="Times New Roman"/>
          <w:sz w:val="24"/>
          <w:szCs w:val="24"/>
        </w:rPr>
        <w:t>к</w:t>
      </w:r>
      <w:r w:rsidR="003147B9" w:rsidRPr="00F85D8E">
        <w:rPr>
          <w:rFonts w:ascii="Times New Roman" w:hAnsi="Times New Roman"/>
          <w:sz w:val="24"/>
          <w:szCs w:val="24"/>
        </w:rPr>
        <w:t>рытая. Тепловые сети представлены подземной и надземной прокладкой</w:t>
      </w:r>
      <w:r w:rsidR="006926D6" w:rsidRPr="00F85D8E">
        <w:rPr>
          <w:rFonts w:ascii="Times New Roman" w:hAnsi="Times New Roman"/>
          <w:sz w:val="24"/>
          <w:szCs w:val="24"/>
        </w:rPr>
        <w:t>.</w:t>
      </w:r>
    </w:p>
    <w:p w:rsidR="003147B9" w:rsidRPr="00F85D8E" w:rsidRDefault="00C3225C" w:rsidP="00BA5746">
      <w:pPr>
        <w:spacing w:after="0" w:line="360" w:lineRule="auto"/>
        <w:ind w:firstLine="567"/>
        <w:jc w:val="both"/>
        <w:rPr>
          <w:rFonts w:ascii="Times New Roman" w:hAnsi="Times New Roman"/>
          <w:sz w:val="24"/>
          <w:szCs w:val="24"/>
        </w:rPr>
      </w:pPr>
      <w:r w:rsidRPr="00F85D8E">
        <w:rPr>
          <w:rFonts w:ascii="Times New Roman" w:hAnsi="Times New Roman"/>
          <w:sz w:val="24"/>
          <w:szCs w:val="24"/>
        </w:rPr>
        <w:fldChar w:fldCharType="end"/>
      </w:r>
      <w:r w:rsidR="003147B9" w:rsidRPr="00F85D8E">
        <w:rPr>
          <w:rFonts w:ascii="Times New Roman" w:hAnsi="Times New Roman"/>
          <w:sz w:val="24"/>
          <w:szCs w:val="24"/>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144083" w:rsidRPr="00F85D8E" w:rsidRDefault="003147B9" w:rsidP="00EE79E1">
      <w:pPr>
        <w:pStyle w:val="a6"/>
        <w:spacing w:line="360" w:lineRule="auto"/>
        <w:ind w:firstLine="567"/>
        <w:jc w:val="both"/>
        <w:rPr>
          <w:rFonts w:ascii="Times New Roman" w:hAnsi="Times New Roman"/>
          <w:sz w:val="24"/>
          <w:szCs w:val="24"/>
        </w:rPr>
      </w:pPr>
      <w:r w:rsidRPr="00F85D8E">
        <w:rPr>
          <w:rFonts w:ascii="Times New Roman" w:hAnsi="Times New Roman"/>
          <w:sz w:val="24"/>
          <w:szCs w:val="24"/>
        </w:rPr>
        <w:t>Перспективные зоны действия систем теплоснабжения состоят из существующей зоны при выборочной её застройке.</w:t>
      </w:r>
    </w:p>
    <w:p w:rsidR="003147B9" w:rsidRPr="009C5AA8" w:rsidRDefault="00144083" w:rsidP="0013056B">
      <w:pPr>
        <w:pStyle w:val="a6"/>
        <w:ind w:firstLine="567"/>
        <w:jc w:val="right"/>
        <w:rPr>
          <w:rFonts w:ascii="Times New Roman" w:hAnsi="Times New Roman"/>
          <w:i/>
          <w:sz w:val="28"/>
          <w:szCs w:val="28"/>
        </w:rPr>
      </w:pPr>
      <w:r>
        <w:rPr>
          <w:rFonts w:ascii="Times New Roman" w:hAnsi="Times New Roman"/>
          <w:b/>
          <w:i/>
          <w:sz w:val="28"/>
          <w:szCs w:val="28"/>
        </w:rPr>
        <w:t>Таблица 2.1.1</w:t>
      </w:r>
    </w:p>
    <w:tbl>
      <w:tblPr>
        <w:tblpPr w:leftFromText="180" w:rightFromText="180" w:vertAnchor="text" w:horzAnchor="margin" w:tblpX="108" w:tblpY="3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
        <w:gridCol w:w="3454"/>
        <w:gridCol w:w="3073"/>
        <w:gridCol w:w="2659"/>
      </w:tblGrid>
      <w:tr w:rsidR="00144083" w:rsidRPr="00CD65E2" w:rsidTr="00CB5829">
        <w:trPr>
          <w:trHeight w:hRule="exact" w:val="572"/>
        </w:trPr>
        <w:tc>
          <w:tcPr>
            <w:tcW w:w="420" w:type="dxa"/>
            <w:shd w:val="clear" w:color="auto" w:fill="FBD4B4" w:themeFill="accent6" w:themeFillTint="66"/>
            <w:vAlign w:val="center"/>
          </w:tcPr>
          <w:p w:rsidR="00144083" w:rsidRPr="00C86D30" w:rsidRDefault="00144083" w:rsidP="00CB582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454" w:type="dxa"/>
            <w:shd w:val="clear" w:color="auto" w:fill="FBD4B4" w:themeFill="accent6" w:themeFillTint="66"/>
            <w:vAlign w:val="center"/>
          </w:tcPr>
          <w:p w:rsidR="00144083" w:rsidRPr="00C86D30" w:rsidRDefault="00144083" w:rsidP="00CB582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Наименование котельной адрес</w:t>
            </w:r>
          </w:p>
        </w:tc>
        <w:tc>
          <w:tcPr>
            <w:tcW w:w="3073" w:type="dxa"/>
            <w:shd w:val="clear" w:color="auto" w:fill="FBD4B4" w:themeFill="accent6" w:themeFillTint="66"/>
            <w:vAlign w:val="center"/>
          </w:tcPr>
          <w:p w:rsidR="00144083" w:rsidRPr="00C86D30" w:rsidRDefault="00144083" w:rsidP="00CB582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2659" w:type="dxa"/>
            <w:shd w:val="clear" w:color="auto" w:fill="FBD4B4" w:themeFill="accent6" w:themeFillTint="66"/>
            <w:vAlign w:val="center"/>
          </w:tcPr>
          <w:p w:rsidR="00144083" w:rsidRPr="00C86D30" w:rsidRDefault="00144083" w:rsidP="00CB5829">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Присоединенная  нагрузка (Гкал/час)</w:t>
            </w:r>
          </w:p>
        </w:tc>
      </w:tr>
      <w:tr w:rsidR="00144083" w:rsidRPr="00CD65E2" w:rsidTr="00CB5829">
        <w:trPr>
          <w:trHeight w:hRule="exact" w:val="284"/>
        </w:trPr>
        <w:tc>
          <w:tcPr>
            <w:tcW w:w="420" w:type="dxa"/>
            <w:shd w:val="clear" w:color="auto" w:fill="FBD4B4" w:themeFill="accent6" w:themeFillTint="66"/>
            <w:vAlign w:val="center"/>
          </w:tcPr>
          <w:p w:rsidR="00144083" w:rsidRPr="00C86D30" w:rsidRDefault="00144083" w:rsidP="00CB5829">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454" w:type="dxa"/>
            <w:shd w:val="clear" w:color="auto" w:fill="auto"/>
            <w:vAlign w:val="center"/>
          </w:tcPr>
          <w:p w:rsidR="00144083" w:rsidRPr="00C86D30" w:rsidRDefault="0097249B" w:rsidP="00CB5829">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ВОК</w:t>
            </w:r>
          </w:p>
        </w:tc>
        <w:tc>
          <w:tcPr>
            <w:tcW w:w="3073" w:type="dxa"/>
            <w:shd w:val="clear" w:color="auto" w:fill="auto"/>
            <w:vAlign w:val="center"/>
          </w:tcPr>
          <w:p w:rsidR="00144083" w:rsidRPr="00C86D30" w:rsidRDefault="00F22029" w:rsidP="00CB5829">
            <w:pPr>
              <w:spacing w:after="0" w:line="240" w:lineRule="auto"/>
              <w:jc w:val="center"/>
              <w:rPr>
                <w:sz w:val="20"/>
                <w:szCs w:val="20"/>
              </w:rPr>
            </w:pPr>
            <w:r>
              <w:rPr>
                <w:rFonts w:ascii="Times New Roman" w:hAnsi="Times New Roman"/>
                <w:sz w:val="20"/>
                <w:szCs w:val="20"/>
              </w:rPr>
              <w:t>0,9</w:t>
            </w:r>
          </w:p>
        </w:tc>
        <w:tc>
          <w:tcPr>
            <w:tcW w:w="2659" w:type="dxa"/>
            <w:vAlign w:val="center"/>
          </w:tcPr>
          <w:p w:rsidR="00144083" w:rsidRPr="00C86D30" w:rsidRDefault="007950D9" w:rsidP="00CB5829">
            <w:pPr>
              <w:spacing w:after="0" w:line="240" w:lineRule="auto"/>
              <w:jc w:val="center"/>
              <w:rPr>
                <w:sz w:val="20"/>
                <w:szCs w:val="20"/>
                <w:highlight w:val="green"/>
              </w:rPr>
            </w:pPr>
            <w:r>
              <w:rPr>
                <w:rFonts w:ascii="Times New Roman" w:hAnsi="Times New Roman"/>
                <w:sz w:val="20"/>
                <w:szCs w:val="20"/>
              </w:rPr>
              <w:t>0,15</w:t>
            </w:r>
          </w:p>
        </w:tc>
      </w:tr>
    </w:tbl>
    <w:p w:rsidR="003147B9" w:rsidRPr="00074C97" w:rsidRDefault="003147B9" w:rsidP="00BF36C5">
      <w:pPr>
        <w:pStyle w:val="a6"/>
        <w:spacing w:after="240"/>
        <w:ind w:firstLine="567"/>
        <w:jc w:val="right"/>
        <w:rPr>
          <w:rFonts w:ascii="Times New Roman" w:hAnsi="Times New Roman"/>
          <w:b/>
          <w:i/>
          <w:sz w:val="28"/>
          <w:szCs w:val="28"/>
        </w:rPr>
      </w:pPr>
    </w:p>
    <w:p w:rsidR="00144083" w:rsidRDefault="00144083" w:rsidP="00137048">
      <w:pPr>
        <w:autoSpaceDE w:val="0"/>
        <w:autoSpaceDN w:val="0"/>
        <w:adjustRightInd w:val="0"/>
        <w:spacing w:before="240" w:line="240" w:lineRule="auto"/>
        <w:jc w:val="center"/>
        <w:rPr>
          <w:rFonts w:ascii="Times New Roman" w:hAnsi="Times New Roman"/>
          <w:b/>
          <w:i/>
          <w:iCs/>
          <w:sz w:val="28"/>
          <w:szCs w:val="28"/>
        </w:rPr>
        <w:sectPr w:rsidR="00144083" w:rsidSect="00F85D8E">
          <w:headerReference w:type="default" r:id="rId13"/>
          <w:type w:val="nextColumn"/>
          <w:pgSz w:w="11906" w:h="16838" w:code="9"/>
          <w:pgMar w:top="1134" w:right="851" w:bottom="1134" w:left="1418" w:header="708" w:footer="470" w:gutter="0"/>
          <w:cols w:space="708"/>
          <w:docGrid w:linePitch="360"/>
        </w:sectPr>
      </w:pPr>
    </w:p>
    <w:p w:rsidR="009C5AA8" w:rsidRPr="009C5AA8" w:rsidRDefault="009C5AA8" w:rsidP="00137048">
      <w:pPr>
        <w:autoSpaceDE w:val="0"/>
        <w:autoSpaceDN w:val="0"/>
        <w:adjustRightInd w:val="0"/>
        <w:spacing w:before="240" w:line="240" w:lineRule="auto"/>
        <w:jc w:val="center"/>
        <w:rPr>
          <w:rFonts w:ascii="Times New Roman" w:hAnsi="Times New Roman"/>
          <w:b/>
          <w:i/>
          <w:iCs/>
          <w:sz w:val="28"/>
          <w:szCs w:val="28"/>
        </w:rPr>
      </w:pPr>
      <w:r w:rsidRPr="009C5AA8">
        <w:rPr>
          <w:rFonts w:ascii="Times New Roman" w:hAnsi="Times New Roman"/>
          <w:b/>
          <w:i/>
          <w:iCs/>
          <w:sz w:val="28"/>
          <w:szCs w:val="28"/>
        </w:rPr>
        <w:lastRenderedPageBreak/>
        <w:t>2.2 Описание существующих и перспективных зон действия индивидуальных источников тепловой энергии</w:t>
      </w:r>
    </w:p>
    <w:p w:rsidR="009C5AA8" w:rsidRPr="00F85D8E" w:rsidRDefault="009C5AA8" w:rsidP="00F85D8E">
      <w:pPr>
        <w:autoSpaceDE w:val="0"/>
        <w:autoSpaceDN w:val="0"/>
        <w:adjustRightInd w:val="0"/>
        <w:spacing w:after="0" w:line="240" w:lineRule="auto"/>
        <w:ind w:firstLine="567"/>
        <w:jc w:val="both"/>
        <w:rPr>
          <w:rFonts w:ascii="Times New Roman" w:hAnsi="Times New Roman"/>
          <w:sz w:val="24"/>
          <w:szCs w:val="24"/>
        </w:rPr>
      </w:pPr>
      <w:r w:rsidRPr="00F85D8E">
        <w:rPr>
          <w:rFonts w:ascii="Times New Roman" w:hAnsi="Times New Roman"/>
          <w:sz w:val="24"/>
          <w:szCs w:val="24"/>
        </w:rPr>
        <w:t xml:space="preserve">К существующим зонам действия индивидуальных источников тепловой энергии относится </w:t>
      </w:r>
      <w:r w:rsidR="005223A9" w:rsidRPr="00F85D8E">
        <w:rPr>
          <w:rFonts w:ascii="Times New Roman" w:hAnsi="Times New Roman"/>
          <w:sz w:val="24"/>
          <w:szCs w:val="24"/>
        </w:rPr>
        <w:t>основная</w:t>
      </w:r>
      <w:r w:rsidRPr="00F85D8E">
        <w:rPr>
          <w:rFonts w:ascii="Times New Roman" w:hAnsi="Times New Roman"/>
          <w:sz w:val="24"/>
          <w:szCs w:val="24"/>
        </w:rPr>
        <w:t xml:space="preserve"> часть частного жилого сектора</w:t>
      </w:r>
      <w:r w:rsidR="00F85D8E">
        <w:rPr>
          <w:rFonts w:ascii="Times New Roman" w:hAnsi="Times New Roman"/>
          <w:sz w:val="24"/>
          <w:szCs w:val="24"/>
        </w:rPr>
        <w:t xml:space="preserve"> </w:t>
      </w:r>
      <w:r w:rsidR="006971F5" w:rsidRPr="00F85D8E">
        <w:rPr>
          <w:rFonts w:ascii="Times New Roman" w:hAnsi="Times New Roman"/>
          <w:sz w:val="24"/>
          <w:szCs w:val="24"/>
        </w:rPr>
        <w:t>Шалоболинского</w:t>
      </w:r>
      <w:r w:rsidR="008D68F3" w:rsidRPr="00F85D8E">
        <w:rPr>
          <w:rFonts w:ascii="Times New Roman" w:hAnsi="Times New Roman"/>
          <w:sz w:val="24"/>
          <w:szCs w:val="24"/>
        </w:rPr>
        <w:t xml:space="preserve"> сельсовета</w:t>
      </w:r>
      <w:r w:rsidR="00F85D8E">
        <w:rPr>
          <w:rFonts w:ascii="Times New Roman" w:hAnsi="Times New Roman"/>
          <w:sz w:val="24"/>
          <w:szCs w:val="24"/>
        </w:rPr>
        <w:t xml:space="preserve"> </w:t>
      </w:r>
      <w:r w:rsidR="00FA0FD1" w:rsidRPr="00F85D8E">
        <w:rPr>
          <w:rFonts w:ascii="Times New Roman" w:hAnsi="Times New Roman"/>
          <w:sz w:val="24"/>
          <w:szCs w:val="24"/>
        </w:rPr>
        <w:t>Курагинского</w:t>
      </w:r>
      <w:r w:rsidR="008D68F3" w:rsidRPr="00F85D8E">
        <w:rPr>
          <w:rFonts w:ascii="Times New Roman" w:hAnsi="Times New Roman"/>
          <w:sz w:val="24"/>
          <w:szCs w:val="24"/>
        </w:rPr>
        <w:t xml:space="preserve"> района</w:t>
      </w:r>
      <w:r w:rsidR="00F85D8E">
        <w:rPr>
          <w:rFonts w:ascii="Times New Roman" w:hAnsi="Times New Roman"/>
          <w:sz w:val="24"/>
          <w:szCs w:val="24"/>
        </w:rPr>
        <w:t xml:space="preserve"> </w:t>
      </w:r>
      <w:r w:rsidR="00EE3A66" w:rsidRPr="00F85D8E">
        <w:rPr>
          <w:rFonts w:ascii="Times New Roman" w:hAnsi="Times New Roman"/>
          <w:sz w:val="24"/>
          <w:szCs w:val="24"/>
        </w:rPr>
        <w:t>Красноярского края</w:t>
      </w:r>
      <w:r w:rsidRPr="00F85D8E">
        <w:rPr>
          <w:rFonts w:ascii="Times New Roman" w:hAnsi="Times New Roman"/>
          <w:sz w:val="24"/>
          <w:szCs w:val="24"/>
        </w:rPr>
        <w:t>.</w:t>
      </w:r>
    </w:p>
    <w:p w:rsidR="009C5AA8" w:rsidRPr="00F85D8E" w:rsidRDefault="009C5AA8" w:rsidP="00F85D8E">
      <w:pPr>
        <w:autoSpaceDE w:val="0"/>
        <w:autoSpaceDN w:val="0"/>
        <w:adjustRightInd w:val="0"/>
        <w:spacing w:line="240" w:lineRule="auto"/>
        <w:ind w:firstLine="567"/>
        <w:jc w:val="both"/>
        <w:rPr>
          <w:rFonts w:ascii="Times New Roman" w:hAnsi="Times New Roman"/>
          <w:sz w:val="24"/>
          <w:szCs w:val="24"/>
        </w:rPr>
      </w:pPr>
      <w:r w:rsidRPr="00F85D8E">
        <w:rPr>
          <w:rFonts w:ascii="Times New Roman" w:hAnsi="Times New Roman"/>
          <w:sz w:val="24"/>
          <w:szCs w:val="24"/>
        </w:rPr>
        <w:t xml:space="preserve">От индивидуальных источников в </w:t>
      </w:r>
      <w:r w:rsidR="006971F5" w:rsidRPr="00F85D8E">
        <w:rPr>
          <w:rFonts w:ascii="Times New Roman" w:hAnsi="Times New Roman"/>
          <w:sz w:val="24"/>
          <w:szCs w:val="24"/>
        </w:rPr>
        <w:t>Шалоболинском</w:t>
      </w:r>
      <w:r w:rsidR="008D68F3" w:rsidRPr="00F85D8E">
        <w:rPr>
          <w:rFonts w:ascii="Times New Roman" w:hAnsi="Times New Roman"/>
          <w:sz w:val="24"/>
          <w:szCs w:val="24"/>
        </w:rPr>
        <w:t xml:space="preserve"> сельсовете</w:t>
      </w:r>
      <w:r w:rsidR="00F85D8E">
        <w:rPr>
          <w:rFonts w:ascii="Times New Roman" w:hAnsi="Times New Roman"/>
          <w:sz w:val="24"/>
          <w:szCs w:val="24"/>
        </w:rPr>
        <w:t xml:space="preserve"> </w:t>
      </w:r>
      <w:r w:rsidR="00FA0FD1" w:rsidRPr="00F85D8E">
        <w:rPr>
          <w:rFonts w:ascii="Times New Roman" w:hAnsi="Times New Roman"/>
          <w:sz w:val="24"/>
          <w:szCs w:val="24"/>
        </w:rPr>
        <w:t>Курагинского</w:t>
      </w:r>
      <w:r w:rsidR="008D68F3" w:rsidRPr="00F85D8E">
        <w:rPr>
          <w:rFonts w:ascii="Times New Roman" w:hAnsi="Times New Roman"/>
          <w:sz w:val="24"/>
          <w:szCs w:val="24"/>
        </w:rPr>
        <w:t xml:space="preserve"> района</w:t>
      </w:r>
      <w:r w:rsidR="00F85D8E">
        <w:rPr>
          <w:rFonts w:ascii="Times New Roman" w:hAnsi="Times New Roman"/>
          <w:sz w:val="24"/>
          <w:szCs w:val="24"/>
        </w:rPr>
        <w:t xml:space="preserve"> </w:t>
      </w:r>
      <w:r w:rsidR="00EE3A66" w:rsidRPr="00F85D8E">
        <w:rPr>
          <w:rFonts w:ascii="Times New Roman" w:hAnsi="Times New Roman"/>
          <w:sz w:val="24"/>
          <w:szCs w:val="24"/>
        </w:rPr>
        <w:t>Красноярского края</w:t>
      </w:r>
      <w:r w:rsidR="00F85D8E">
        <w:rPr>
          <w:rFonts w:ascii="Times New Roman" w:hAnsi="Times New Roman"/>
          <w:sz w:val="24"/>
          <w:szCs w:val="24"/>
        </w:rPr>
        <w:t xml:space="preserve"> </w:t>
      </w:r>
      <w:r w:rsidRPr="00F85D8E">
        <w:rPr>
          <w:rFonts w:ascii="Times New Roman" w:hAnsi="Times New Roman"/>
          <w:sz w:val="24"/>
          <w:szCs w:val="24"/>
        </w:rPr>
        <w:t>отапливаются частные жилые дома.</w:t>
      </w:r>
    </w:p>
    <w:p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rsidR="009C5AA8" w:rsidRPr="00F85D8E" w:rsidRDefault="009C5AA8" w:rsidP="00F85D8E">
      <w:pPr>
        <w:autoSpaceDE w:val="0"/>
        <w:autoSpaceDN w:val="0"/>
        <w:adjustRightInd w:val="0"/>
        <w:spacing w:after="0" w:line="240" w:lineRule="auto"/>
        <w:ind w:firstLine="567"/>
        <w:jc w:val="both"/>
        <w:rPr>
          <w:rFonts w:ascii="Times New Roman" w:hAnsi="Times New Roman"/>
          <w:sz w:val="24"/>
          <w:szCs w:val="24"/>
        </w:rPr>
      </w:pPr>
      <w:r w:rsidRPr="00F85D8E">
        <w:rPr>
          <w:rFonts w:ascii="Times New Roman" w:hAnsi="Times New Roman"/>
          <w:sz w:val="24"/>
          <w:szCs w:val="24"/>
        </w:rPr>
        <w:t>Согласно Постановления Правительства Российск</w:t>
      </w:r>
      <w:r w:rsidR="0013056B" w:rsidRPr="00F85D8E">
        <w:rPr>
          <w:rFonts w:ascii="Times New Roman" w:hAnsi="Times New Roman"/>
          <w:sz w:val="24"/>
          <w:szCs w:val="24"/>
        </w:rPr>
        <w:t>ой Федерации от 22 февраля 2012</w:t>
      </w:r>
      <w:r w:rsidRPr="00F85D8E">
        <w:rPr>
          <w:rFonts w:ascii="Times New Roman" w:hAnsi="Times New Roman"/>
          <w:sz w:val="24"/>
          <w:szCs w:val="24"/>
        </w:rPr>
        <w:t>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C5AA8" w:rsidRPr="00F85D8E" w:rsidRDefault="009C5AA8" w:rsidP="00F85D8E">
      <w:pPr>
        <w:spacing w:after="0" w:line="240" w:lineRule="auto"/>
        <w:ind w:firstLine="709"/>
        <w:jc w:val="both"/>
        <w:rPr>
          <w:rFonts w:ascii="Times New Roman" w:hAnsi="Times New Roman"/>
          <w:sz w:val="24"/>
          <w:szCs w:val="24"/>
        </w:rPr>
        <w:sectPr w:rsidR="009C5AA8" w:rsidRPr="00F85D8E" w:rsidSect="00F85D8E">
          <w:type w:val="nextColumn"/>
          <w:pgSz w:w="11906" w:h="16838" w:code="9"/>
          <w:pgMar w:top="1134" w:right="851" w:bottom="1134" w:left="1418" w:header="708" w:footer="328" w:gutter="0"/>
          <w:cols w:space="708"/>
          <w:docGrid w:linePitch="360"/>
        </w:sectPr>
      </w:pPr>
      <w:r w:rsidRPr="00F85D8E">
        <w:rPr>
          <w:rFonts w:ascii="Times New Roman" w:hAnsi="Times New Roman"/>
          <w:sz w:val="24"/>
          <w:szCs w:val="24"/>
        </w:rPr>
        <w:t xml:space="preserve">Существующие и перспективные значения установленной тепловой мощности для муниципальных </w:t>
      </w:r>
      <w:r w:rsidR="00B557D8" w:rsidRPr="00F85D8E">
        <w:rPr>
          <w:rFonts w:ascii="Times New Roman" w:hAnsi="Times New Roman"/>
          <w:sz w:val="24"/>
          <w:szCs w:val="24"/>
        </w:rPr>
        <w:t>котельной</w:t>
      </w:r>
      <w:r w:rsidR="00F85D8E">
        <w:rPr>
          <w:rFonts w:ascii="Times New Roman" w:hAnsi="Times New Roman"/>
          <w:sz w:val="24"/>
          <w:szCs w:val="24"/>
        </w:rPr>
        <w:t xml:space="preserve"> </w:t>
      </w:r>
      <w:r w:rsidR="006971F5" w:rsidRPr="00F85D8E">
        <w:rPr>
          <w:rFonts w:ascii="Times New Roman" w:hAnsi="Times New Roman"/>
          <w:sz w:val="24"/>
          <w:szCs w:val="24"/>
        </w:rPr>
        <w:t>Шалоболинского</w:t>
      </w:r>
      <w:r w:rsidR="008D68F3" w:rsidRPr="00F85D8E">
        <w:rPr>
          <w:rFonts w:ascii="Times New Roman" w:hAnsi="Times New Roman"/>
          <w:sz w:val="24"/>
          <w:szCs w:val="24"/>
        </w:rPr>
        <w:t xml:space="preserve"> сельсовета</w:t>
      </w:r>
      <w:r w:rsidR="00F85D8E">
        <w:rPr>
          <w:rFonts w:ascii="Times New Roman" w:hAnsi="Times New Roman"/>
          <w:sz w:val="24"/>
          <w:szCs w:val="24"/>
        </w:rPr>
        <w:t xml:space="preserve"> </w:t>
      </w:r>
      <w:r w:rsidR="00FA0FD1" w:rsidRPr="00F85D8E">
        <w:rPr>
          <w:rFonts w:ascii="Times New Roman" w:hAnsi="Times New Roman"/>
          <w:sz w:val="24"/>
          <w:szCs w:val="24"/>
        </w:rPr>
        <w:t>Курагинского</w:t>
      </w:r>
      <w:r w:rsidR="008D68F3" w:rsidRPr="00F85D8E">
        <w:rPr>
          <w:rFonts w:ascii="Times New Roman" w:hAnsi="Times New Roman"/>
          <w:sz w:val="24"/>
          <w:szCs w:val="24"/>
        </w:rPr>
        <w:t xml:space="preserve"> района</w:t>
      </w:r>
      <w:r w:rsidR="00F85D8E">
        <w:rPr>
          <w:rFonts w:ascii="Times New Roman" w:hAnsi="Times New Roman"/>
          <w:sz w:val="24"/>
          <w:szCs w:val="24"/>
        </w:rPr>
        <w:t xml:space="preserve"> </w:t>
      </w:r>
      <w:r w:rsidR="00EE3A66" w:rsidRPr="00F85D8E">
        <w:rPr>
          <w:rFonts w:ascii="Times New Roman" w:hAnsi="Times New Roman"/>
          <w:sz w:val="24"/>
          <w:szCs w:val="24"/>
        </w:rPr>
        <w:t>Красноярского края</w:t>
      </w:r>
      <w:r w:rsidR="00144083" w:rsidRPr="00F85D8E">
        <w:rPr>
          <w:rFonts w:ascii="Times New Roman" w:hAnsi="Times New Roman"/>
          <w:sz w:val="24"/>
          <w:szCs w:val="24"/>
        </w:rPr>
        <w:t> </w:t>
      </w:r>
      <w:r w:rsidR="00CD65E2" w:rsidRPr="00F85D8E">
        <w:rPr>
          <w:rFonts w:ascii="Times New Roman" w:hAnsi="Times New Roman"/>
          <w:sz w:val="24"/>
          <w:szCs w:val="24"/>
        </w:rPr>
        <w:t>привед</w:t>
      </w:r>
      <w:r w:rsidR="00D4254C" w:rsidRPr="00F85D8E">
        <w:rPr>
          <w:rFonts w:ascii="Times New Roman" w:hAnsi="Times New Roman"/>
          <w:sz w:val="24"/>
          <w:szCs w:val="24"/>
        </w:rPr>
        <w:t>ены в таблице </w:t>
      </w:r>
      <w:r w:rsidR="00016937" w:rsidRPr="00F85D8E">
        <w:rPr>
          <w:rFonts w:ascii="Times New Roman" w:hAnsi="Times New Roman"/>
          <w:sz w:val="24"/>
          <w:szCs w:val="24"/>
        </w:rPr>
        <w:t>2.3.1.1</w:t>
      </w:r>
      <w:r w:rsidR="00C463C6" w:rsidRPr="00F85D8E">
        <w:rPr>
          <w:rFonts w:ascii="Times New Roman" w:hAnsi="Times New Roman"/>
          <w:sz w:val="24"/>
          <w:szCs w:val="24"/>
        </w:rPr>
        <w:t>.</w:t>
      </w:r>
    </w:p>
    <w:p w:rsidR="009C5AA8" w:rsidRPr="006D63DC" w:rsidRDefault="00D4254C" w:rsidP="00E91A88">
      <w:pPr>
        <w:pStyle w:val="aff5"/>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Таблица </w:t>
      </w:r>
      <w:r w:rsidR="00DA4FDD">
        <w:rPr>
          <w:rFonts w:ascii="Times New Roman" w:hAnsi="Times New Roman" w:cs="Times New Roman"/>
          <w:b/>
          <w:i/>
          <w:sz w:val="28"/>
          <w:szCs w:val="28"/>
        </w:rPr>
        <w:t>2.3.1.1</w:t>
      </w:r>
      <w:r w:rsidR="009C5AA8" w:rsidRPr="009C5AA8">
        <w:rPr>
          <w:rFonts w:ascii="Times New Roman" w:hAnsi="Times New Roman" w:cs="Times New Roman"/>
          <w:b/>
          <w:i/>
          <w:sz w:val="28"/>
          <w:szCs w:val="28"/>
        </w:rPr>
        <w:t xml:space="preserve"> – </w:t>
      </w:r>
      <w:r w:rsidR="009C5AA8" w:rsidRPr="00026D96">
        <w:rPr>
          <w:rFonts w:ascii="Times New Roman" w:hAnsi="Times New Roman" w:cs="Times New Roman"/>
          <w:b/>
          <w:i/>
          <w:sz w:val="28"/>
          <w:szCs w:val="28"/>
        </w:rPr>
        <w:t>Существующие и перспективные значения установленной тепловой мощности</w:t>
      </w:r>
    </w:p>
    <w:tbl>
      <w:tblPr>
        <w:tblW w:w="5000" w:type="pct"/>
        <w:tblInd w:w="-8" w:type="dxa"/>
        <w:tblLook w:val="0000"/>
      </w:tblPr>
      <w:tblGrid>
        <w:gridCol w:w="3753"/>
        <w:gridCol w:w="1644"/>
        <w:gridCol w:w="1567"/>
        <w:gridCol w:w="1606"/>
        <w:gridCol w:w="1606"/>
        <w:gridCol w:w="1203"/>
        <w:gridCol w:w="1966"/>
        <w:gridCol w:w="1440"/>
      </w:tblGrid>
      <w:tr w:rsidR="006D7F72" w:rsidRPr="00C37EE4" w:rsidTr="00CB5829">
        <w:trPr>
          <w:trHeight w:val="20"/>
          <w:tblHeader/>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bookmarkStart w:id="1" w:name="_Hlk106097596"/>
            <w:r w:rsidRPr="00C37EE4">
              <w:rPr>
                <w:rFonts w:ascii="Times New Roman" w:hAnsi="Times New Roman"/>
                <w:b/>
                <w:i/>
                <w:sz w:val="20"/>
                <w:szCs w:val="20"/>
              </w:rPr>
              <w:t>Наименование источника теплоснабжения</w:t>
            </w:r>
          </w:p>
        </w:tc>
        <w:tc>
          <w:tcPr>
            <w:tcW w:w="55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Установленная тепловая мощность, Гкал/ч</w:t>
            </w:r>
          </w:p>
        </w:tc>
        <w:tc>
          <w:tcPr>
            <w:tcW w:w="530"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Располагаемая тепловая мощность, Гкал/ч</w:t>
            </w:r>
          </w:p>
        </w:tc>
        <w:tc>
          <w:tcPr>
            <w:tcW w:w="5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Затраты тепловой мощности на собственные и хозяйственные нужды, Гкал/ч</w:t>
            </w:r>
          </w:p>
        </w:tc>
        <w:tc>
          <w:tcPr>
            <w:tcW w:w="5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Нагрузка потребителей, Гкал/ч</w:t>
            </w:r>
          </w:p>
        </w:tc>
        <w:tc>
          <w:tcPr>
            <w:tcW w:w="407"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Тепловые потери в тепловых сетях. Гкал/ч</w:t>
            </w:r>
          </w:p>
        </w:tc>
        <w:tc>
          <w:tcPr>
            <w:tcW w:w="665"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Присоединённая тепловая нагрузка (с учётом тепловых потерь в тепловых сетях), Гкал/ч</w:t>
            </w:r>
          </w:p>
        </w:tc>
        <w:tc>
          <w:tcPr>
            <w:tcW w:w="487"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C37EE4" w:rsidRDefault="00D47510"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Резерв тепловой мощности источников тепла, Гкал/ч</w:t>
            </w:r>
          </w:p>
        </w:tc>
      </w:tr>
      <w:tr w:rsidR="00D47510" w:rsidRPr="00C37EE4"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C37EE4" w:rsidRDefault="00F820EF" w:rsidP="00CB5829">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2023</w:t>
            </w:r>
            <w:r w:rsidR="00D47510" w:rsidRPr="00C37EE4">
              <w:rPr>
                <w:rFonts w:ascii="Times New Roman" w:hAnsi="Times New Roman"/>
                <w:b/>
                <w:i/>
                <w:sz w:val="20"/>
                <w:szCs w:val="20"/>
              </w:rPr>
              <w:t xml:space="preserve"> год</w:t>
            </w:r>
          </w:p>
        </w:tc>
      </w:tr>
      <w:tr w:rsidR="00BD12C0" w:rsidRPr="00C37EE4"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BD12C0" w:rsidRPr="00C37EE4" w:rsidRDefault="00BD12C0" w:rsidP="00BD12C0">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BD12C0" w:rsidRPr="00BD12C0" w:rsidRDefault="00BD12C0" w:rsidP="00BD12C0">
            <w:pPr>
              <w:spacing w:after="0" w:line="240" w:lineRule="auto"/>
              <w:jc w:val="center"/>
              <w:rPr>
                <w:rFonts w:ascii="Times New Roman" w:hAnsi="Times New Roman"/>
                <w:color w:val="000000" w:themeColor="text1"/>
                <w:sz w:val="20"/>
                <w:szCs w:val="20"/>
              </w:rPr>
            </w:pPr>
            <w:r w:rsidRPr="00BD12C0">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BD12C0" w:rsidRPr="00BD12C0" w:rsidRDefault="00BD12C0" w:rsidP="00BD12C0">
            <w:pPr>
              <w:spacing w:after="0" w:line="240" w:lineRule="auto"/>
              <w:jc w:val="center"/>
              <w:rPr>
                <w:rFonts w:ascii="Times New Roman" w:hAnsi="Times New Roman"/>
                <w:color w:val="000000" w:themeColor="text1"/>
                <w:sz w:val="20"/>
                <w:szCs w:val="20"/>
              </w:rPr>
            </w:pPr>
            <w:r w:rsidRPr="00BD12C0">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BD12C0" w:rsidRPr="00BD12C0" w:rsidRDefault="00BD12C0" w:rsidP="00BD12C0">
            <w:pPr>
              <w:spacing w:after="0" w:line="240" w:lineRule="auto"/>
              <w:jc w:val="center"/>
              <w:rPr>
                <w:rFonts w:ascii="Times New Roman" w:hAnsi="Times New Roman"/>
                <w:color w:val="000000" w:themeColor="text1"/>
                <w:sz w:val="20"/>
                <w:szCs w:val="20"/>
              </w:rPr>
            </w:pPr>
            <w:r w:rsidRPr="00BD12C0">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BD12C0" w:rsidRPr="00BD12C0" w:rsidRDefault="007950D9" w:rsidP="00BD12C0">
            <w:pPr>
              <w:spacing w:after="0" w:line="240" w:lineRule="auto"/>
              <w:jc w:val="center"/>
              <w:rPr>
                <w:rFonts w:ascii="Times New Roman" w:hAnsi="Times New Roman"/>
                <w:color w:val="000000" w:themeColor="text1"/>
                <w:sz w:val="20"/>
                <w:szCs w:val="20"/>
              </w:rPr>
            </w:pPr>
            <w:r>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BD12C0" w:rsidRPr="00BD12C0" w:rsidRDefault="007950D9" w:rsidP="00BD12C0">
            <w:pPr>
              <w:spacing w:after="0" w:line="240" w:lineRule="auto"/>
              <w:jc w:val="center"/>
              <w:rPr>
                <w:rFonts w:ascii="Times New Roman" w:hAnsi="Times New Roman"/>
                <w:color w:val="000000" w:themeColor="text1"/>
                <w:sz w:val="20"/>
                <w:szCs w:val="20"/>
              </w:rPr>
            </w:pPr>
            <w:r>
              <w:rPr>
                <w:rFonts w:ascii="Times New Roman" w:hAnsi="Times New Roman"/>
                <w:color w:val="000000"/>
                <w:sz w:val="20"/>
                <w:szCs w:val="20"/>
              </w:rPr>
              <w:t>0,0159</w:t>
            </w:r>
          </w:p>
        </w:tc>
        <w:tc>
          <w:tcPr>
            <w:tcW w:w="665" w:type="pct"/>
            <w:tcBorders>
              <w:top w:val="single" w:sz="6" w:space="0" w:color="auto"/>
              <w:left w:val="single" w:sz="6" w:space="0" w:color="auto"/>
              <w:bottom w:val="single" w:sz="6" w:space="0" w:color="auto"/>
              <w:right w:val="single" w:sz="6" w:space="0" w:color="auto"/>
            </w:tcBorders>
            <w:vAlign w:val="center"/>
          </w:tcPr>
          <w:p w:rsidR="00BD12C0" w:rsidRPr="00BD12C0" w:rsidRDefault="007950D9" w:rsidP="00BD12C0">
            <w:pPr>
              <w:spacing w:after="0" w:line="240" w:lineRule="auto"/>
              <w:jc w:val="center"/>
              <w:rPr>
                <w:rFonts w:ascii="Times New Roman" w:hAnsi="Times New Roman"/>
                <w:color w:val="000000" w:themeColor="text1"/>
                <w:sz w:val="20"/>
                <w:szCs w:val="20"/>
              </w:rPr>
            </w:pPr>
            <w:r>
              <w:rPr>
                <w:rFonts w:ascii="Times New Roman" w:hAnsi="Times New Roman"/>
                <w:color w:val="000000"/>
                <w:sz w:val="20"/>
                <w:szCs w:val="20"/>
              </w:rPr>
              <w:t>0,1659</w:t>
            </w:r>
          </w:p>
        </w:tc>
        <w:tc>
          <w:tcPr>
            <w:tcW w:w="487" w:type="pct"/>
            <w:tcBorders>
              <w:top w:val="single" w:sz="6" w:space="0" w:color="auto"/>
              <w:left w:val="single" w:sz="6" w:space="0" w:color="auto"/>
              <w:bottom w:val="single" w:sz="6" w:space="0" w:color="auto"/>
              <w:right w:val="single" w:sz="6" w:space="0" w:color="auto"/>
            </w:tcBorders>
            <w:vAlign w:val="center"/>
          </w:tcPr>
          <w:p w:rsidR="00BD12C0" w:rsidRPr="00BD12C0" w:rsidRDefault="007950D9" w:rsidP="00BD12C0">
            <w:pPr>
              <w:spacing w:after="0" w:line="240" w:lineRule="auto"/>
              <w:jc w:val="center"/>
              <w:rPr>
                <w:rFonts w:ascii="Times New Roman" w:hAnsi="Times New Roman"/>
                <w:color w:val="000000" w:themeColor="text1"/>
                <w:sz w:val="20"/>
                <w:szCs w:val="20"/>
              </w:rPr>
            </w:pPr>
            <w:r>
              <w:rPr>
                <w:rFonts w:ascii="Times New Roman" w:hAnsi="Times New Roman"/>
                <w:color w:val="000000"/>
                <w:sz w:val="20"/>
                <w:szCs w:val="20"/>
              </w:rPr>
              <w:t>0,7341</w:t>
            </w:r>
          </w:p>
        </w:tc>
      </w:tr>
      <w:tr w:rsidR="00127B58" w:rsidRPr="00C37EE4"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27B58" w:rsidRPr="00C37EE4" w:rsidRDefault="003208ED" w:rsidP="00CB5829">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2024 год</w:t>
            </w:r>
          </w:p>
        </w:tc>
      </w:tr>
      <w:tr w:rsidR="00BD12C0" w:rsidRPr="00C37EE4"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BD12C0" w:rsidRPr="00C37EE4" w:rsidRDefault="00BD12C0" w:rsidP="00BD12C0">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BD12C0" w:rsidRPr="00C37EE4" w:rsidRDefault="00BD12C0" w:rsidP="00BD12C0">
            <w:pPr>
              <w:spacing w:after="0" w:line="240" w:lineRule="auto"/>
              <w:jc w:val="center"/>
              <w:rPr>
                <w:rFonts w:ascii="Times New Roman" w:hAnsi="Times New Roman"/>
                <w:sz w:val="20"/>
                <w:szCs w:val="20"/>
              </w:rPr>
            </w:pPr>
            <w:r w:rsidRPr="00BD12C0">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BD12C0" w:rsidRPr="00C37EE4" w:rsidRDefault="00BD12C0" w:rsidP="00BD12C0">
            <w:pPr>
              <w:spacing w:after="0" w:line="240" w:lineRule="auto"/>
              <w:jc w:val="center"/>
              <w:rPr>
                <w:rFonts w:ascii="Times New Roman" w:hAnsi="Times New Roman"/>
                <w:sz w:val="20"/>
                <w:szCs w:val="20"/>
              </w:rPr>
            </w:pPr>
            <w:r w:rsidRPr="00BD12C0">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BD12C0" w:rsidRPr="00C37EE4" w:rsidRDefault="00BD12C0" w:rsidP="00BD12C0">
            <w:pPr>
              <w:spacing w:after="0" w:line="240" w:lineRule="auto"/>
              <w:jc w:val="center"/>
              <w:rPr>
                <w:rFonts w:ascii="Times New Roman" w:hAnsi="Times New Roman"/>
                <w:sz w:val="20"/>
                <w:szCs w:val="20"/>
              </w:rPr>
            </w:pPr>
            <w:r w:rsidRPr="00BD12C0">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BD12C0" w:rsidRPr="00C37EE4" w:rsidRDefault="00A363EE" w:rsidP="00BD12C0">
            <w:pPr>
              <w:spacing w:after="0" w:line="240" w:lineRule="auto"/>
              <w:jc w:val="center"/>
              <w:rPr>
                <w:rFonts w:ascii="Times New Roman" w:hAnsi="Times New Roman"/>
                <w:sz w:val="20"/>
                <w:szCs w:val="20"/>
              </w:rPr>
            </w:pPr>
            <w:r>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BD12C0" w:rsidRPr="00C37EE4" w:rsidRDefault="00A363EE" w:rsidP="00BD12C0">
            <w:pPr>
              <w:spacing w:after="0" w:line="240" w:lineRule="auto"/>
              <w:jc w:val="center"/>
              <w:rPr>
                <w:rFonts w:ascii="Times New Roman" w:hAnsi="Times New Roman"/>
                <w:sz w:val="20"/>
                <w:szCs w:val="20"/>
              </w:rPr>
            </w:pPr>
            <w:r>
              <w:rPr>
                <w:rFonts w:ascii="Times New Roman" w:hAnsi="Times New Roman"/>
                <w:color w:val="000000"/>
                <w:sz w:val="20"/>
                <w:szCs w:val="20"/>
              </w:rPr>
              <w:t>0,0109</w:t>
            </w:r>
          </w:p>
        </w:tc>
        <w:tc>
          <w:tcPr>
            <w:tcW w:w="665" w:type="pct"/>
            <w:tcBorders>
              <w:top w:val="single" w:sz="6" w:space="0" w:color="auto"/>
              <w:left w:val="single" w:sz="6" w:space="0" w:color="auto"/>
              <w:bottom w:val="single" w:sz="6" w:space="0" w:color="auto"/>
              <w:right w:val="single" w:sz="6" w:space="0" w:color="auto"/>
            </w:tcBorders>
            <w:vAlign w:val="center"/>
          </w:tcPr>
          <w:p w:rsidR="00BD12C0" w:rsidRPr="00C37EE4" w:rsidRDefault="00A363EE" w:rsidP="00BD12C0">
            <w:pPr>
              <w:spacing w:after="0" w:line="240" w:lineRule="auto"/>
              <w:jc w:val="center"/>
              <w:rPr>
                <w:rFonts w:ascii="Times New Roman" w:hAnsi="Times New Roman"/>
                <w:sz w:val="20"/>
                <w:szCs w:val="20"/>
              </w:rPr>
            </w:pPr>
            <w:r>
              <w:rPr>
                <w:rFonts w:ascii="Times New Roman" w:hAnsi="Times New Roman"/>
                <w:color w:val="000000"/>
                <w:sz w:val="20"/>
                <w:szCs w:val="20"/>
              </w:rPr>
              <w:t>0,1909</w:t>
            </w:r>
          </w:p>
        </w:tc>
        <w:tc>
          <w:tcPr>
            <w:tcW w:w="487" w:type="pct"/>
            <w:tcBorders>
              <w:top w:val="single" w:sz="6" w:space="0" w:color="auto"/>
              <w:left w:val="single" w:sz="6" w:space="0" w:color="auto"/>
              <w:bottom w:val="single" w:sz="6" w:space="0" w:color="auto"/>
              <w:right w:val="single" w:sz="6" w:space="0" w:color="auto"/>
            </w:tcBorders>
            <w:vAlign w:val="center"/>
          </w:tcPr>
          <w:p w:rsidR="00BD12C0" w:rsidRPr="00C37EE4" w:rsidRDefault="00A363EE" w:rsidP="00BD12C0">
            <w:pPr>
              <w:spacing w:after="0" w:line="240" w:lineRule="auto"/>
              <w:jc w:val="center"/>
              <w:rPr>
                <w:rFonts w:ascii="Times New Roman" w:hAnsi="Times New Roman"/>
                <w:sz w:val="20"/>
                <w:szCs w:val="20"/>
              </w:rPr>
            </w:pPr>
            <w:r>
              <w:rPr>
                <w:rFonts w:ascii="Times New Roman" w:hAnsi="Times New Roman"/>
                <w:color w:val="000000"/>
                <w:sz w:val="20"/>
                <w:szCs w:val="20"/>
              </w:rPr>
              <w:t>0,7391</w:t>
            </w:r>
          </w:p>
        </w:tc>
      </w:tr>
      <w:tr w:rsidR="00BD12C0" w:rsidRPr="00C37EE4"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BD12C0" w:rsidRPr="00C37EE4" w:rsidRDefault="003208ED" w:rsidP="00BD12C0">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2025 год</w:t>
            </w:r>
          </w:p>
        </w:tc>
      </w:tr>
      <w:tr w:rsidR="00A363EE" w:rsidRPr="00C37EE4"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363EE" w:rsidRPr="00C37EE4" w:rsidRDefault="00A363EE" w:rsidP="00A363E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sidRPr="00BD12C0">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sidRPr="00BD12C0">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sidRPr="00BD12C0">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0,0109</w:t>
            </w:r>
          </w:p>
        </w:tc>
        <w:tc>
          <w:tcPr>
            <w:tcW w:w="665"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0,1909</w:t>
            </w:r>
          </w:p>
        </w:tc>
        <w:tc>
          <w:tcPr>
            <w:tcW w:w="487"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0,7391</w:t>
            </w:r>
          </w:p>
        </w:tc>
      </w:tr>
      <w:tr w:rsidR="00A363EE" w:rsidRPr="00C37EE4"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363EE" w:rsidRPr="00C37EE4" w:rsidRDefault="00A363EE" w:rsidP="00A363EE">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2026 год</w:t>
            </w:r>
          </w:p>
        </w:tc>
      </w:tr>
      <w:tr w:rsidR="00A363EE" w:rsidRPr="00C37EE4"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363EE" w:rsidRPr="00C37EE4" w:rsidRDefault="00A363EE" w:rsidP="00A363E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sidRPr="00BD12C0">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sidRPr="00BD12C0">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sidRPr="00BD12C0">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0,0109</w:t>
            </w:r>
          </w:p>
        </w:tc>
        <w:tc>
          <w:tcPr>
            <w:tcW w:w="665"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0,1909</w:t>
            </w:r>
          </w:p>
        </w:tc>
        <w:tc>
          <w:tcPr>
            <w:tcW w:w="487"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0,7391</w:t>
            </w:r>
          </w:p>
        </w:tc>
      </w:tr>
      <w:tr w:rsidR="00A363EE" w:rsidRPr="00C37EE4"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363EE" w:rsidRPr="003208ED" w:rsidRDefault="00A363EE" w:rsidP="00A363EE">
            <w:pPr>
              <w:spacing w:after="0" w:line="240" w:lineRule="auto"/>
              <w:jc w:val="center"/>
              <w:rPr>
                <w:rFonts w:ascii="Times New Roman" w:hAnsi="Times New Roman"/>
                <w:b/>
                <w:i/>
                <w:color w:val="000000"/>
                <w:sz w:val="20"/>
                <w:szCs w:val="20"/>
              </w:rPr>
            </w:pPr>
            <w:r w:rsidRPr="003208ED">
              <w:rPr>
                <w:rFonts w:ascii="Times New Roman" w:hAnsi="Times New Roman"/>
                <w:b/>
                <w:i/>
                <w:color w:val="000000"/>
                <w:sz w:val="20"/>
                <w:szCs w:val="20"/>
              </w:rPr>
              <w:t>2027 год</w:t>
            </w:r>
          </w:p>
        </w:tc>
      </w:tr>
      <w:tr w:rsidR="00A363EE" w:rsidRPr="00C37EE4"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363EE" w:rsidRPr="00C37EE4" w:rsidRDefault="00A363EE" w:rsidP="00A363E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sidRPr="00BD12C0">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sidRPr="00BD12C0">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sidRPr="00BD12C0">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0,0109</w:t>
            </w:r>
          </w:p>
        </w:tc>
        <w:tc>
          <w:tcPr>
            <w:tcW w:w="665"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0,1909</w:t>
            </w:r>
          </w:p>
        </w:tc>
        <w:tc>
          <w:tcPr>
            <w:tcW w:w="487" w:type="pct"/>
            <w:tcBorders>
              <w:top w:val="single" w:sz="6" w:space="0" w:color="auto"/>
              <w:left w:val="single" w:sz="6" w:space="0" w:color="auto"/>
              <w:bottom w:val="single" w:sz="6" w:space="0" w:color="auto"/>
              <w:right w:val="single" w:sz="6" w:space="0" w:color="auto"/>
            </w:tcBorders>
            <w:vAlign w:val="center"/>
          </w:tcPr>
          <w:p w:rsidR="00A363EE" w:rsidRPr="00C37EE4" w:rsidRDefault="00A363EE" w:rsidP="00A363EE">
            <w:pPr>
              <w:spacing w:after="0" w:line="240" w:lineRule="auto"/>
              <w:jc w:val="center"/>
              <w:rPr>
                <w:rFonts w:ascii="Times New Roman" w:hAnsi="Times New Roman"/>
                <w:sz w:val="20"/>
                <w:szCs w:val="20"/>
              </w:rPr>
            </w:pPr>
            <w:r>
              <w:rPr>
                <w:rFonts w:ascii="Times New Roman" w:hAnsi="Times New Roman"/>
                <w:color w:val="000000"/>
                <w:sz w:val="20"/>
                <w:szCs w:val="20"/>
              </w:rPr>
              <w:t>0,7391</w:t>
            </w:r>
          </w:p>
        </w:tc>
      </w:tr>
      <w:tr w:rsidR="00A363EE" w:rsidRPr="00C37EE4" w:rsidTr="00CB5829">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363EE" w:rsidRPr="006C5B22" w:rsidRDefault="00A363EE" w:rsidP="00A363EE">
            <w:pPr>
              <w:spacing w:after="0" w:line="240" w:lineRule="auto"/>
              <w:jc w:val="center"/>
              <w:rPr>
                <w:rFonts w:ascii="Times New Roman" w:hAnsi="Times New Roman"/>
                <w:b/>
                <w:i/>
                <w:color w:val="000000"/>
                <w:sz w:val="20"/>
                <w:szCs w:val="20"/>
              </w:rPr>
            </w:pPr>
            <w:r>
              <w:rPr>
                <w:rFonts w:ascii="Times New Roman" w:hAnsi="Times New Roman"/>
                <w:b/>
                <w:i/>
                <w:color w:val="000000"/>
                <w:sz w:val="20"/>
                <w:szCs w:val="20"/>
              </w:rPr>
              <w:t>2028-2033 гг.</w:t>
            </w:r>
          </w:p>
        </w:tc>
      </w:tr>
      <w:tr w:rsidR="00A363EE" w:rsidRPr="00C37EE4" w:rsidTr="00CB5829">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363EE" w:rsidRDefault="00A363EE" w:rsidP="00A363EE">
            <w:pPr>
              <w:widowControl w:val="0"/>
              <w:tabs>
                <w:tab w:val="left" w:pos="1459"/>
              </w:tabs>
              <w:spacing w:after="0" w:line="240" w:lineRule="auto"/>
              <w:jc w:val="center"/>
              <w:rPr>
                <w:rFonts w:ascii="Times New Roman" w:hAnsi="Times New Roman"/>
                <w:b/>
                <w:i/>
                <w:sz w:val="20"/>
                <w:szCs w:val="20"/>
              </w:rPr>
            </w:pPr>
            <w:r>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A363EE" w:rsidRDefault="00A363EE" w:rsidP="00A363EE">
            <w:pPr>
              <w:spacing w:after="0" w:line="240" w:lineRule="auto"/>
              <w:jc w:val="center"/>
              <w:rPr>
                <w:rFonts w:ascii="Times New Roman" w:hAnsi="Times New Roman"/>
                <w:color w:val="000000"/>
                <w:sz w:val="20"/>
                <w:szCs w:val="20"/>
              </w:rPr>
            </w:pPr>
            <w:r w:rsidRPr="00BD12C0">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A363EE" w:rsidRDefault="00A363EE" w:rsidP="00A363EE">
            <w:pPr>
              <w:spacing w:after="0" w:line="240" w:lineRule="auto"/>
              <w:jc w:val="center"/>
              <w:rPr>
                <w:rFonts w:ascii="Times New Roman" w:hAnsi="Times New Roman"/>
                <w:color w:val="000000"/>
                <w:sz w:val="20"/>
                <w:szCs w:val="20"/>
              </w:rPr>
            </w:pPr>
            <w:r w:rsidRPr="00BD12C0">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A363EE" w:rsidRDefault="00A363EE" w:rsidP="00A363EE">
            <w:pPr>
              <w:spacing w:after="0" w:line="240" w:lineRule="auto"/>
              <w:jc w:val="center"/>
              <w:rPr>
                <w:rFonts w:ascii="Times New Roman" w:hAnsi="Times New Roman"/>
                <w:color w:val="000000"/>
                <w:sz w:val="20"/>
                <w:szCs w:val="20"/>
              </w:rPr>
            </w:pPr>
            <w:r w:rsidRPr="00BD12C0">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A363EE" w:rsidRDefault="00A363EE" w:rsidP="00A363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A363EE" w:rsidRDefault="00A363EE" w:rsidP="00A363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0,0109</w:t>
            </w:r>
          </w:p>
        </w:tc>
        <w:tc>
          <w:tcPr>
            <w:tcW w:w="665" w:type="pct"/>
            <w:tcBorders>
              <w:top w:val="single" w:sz="6" w:space="0" w:color="auto"/>
              <w:left w:val="single" w:sz="6" w:space="0" w:color="auto"/>
              <w:bottom w:val="single" w:sz="6" w:space="0" w:color="auto"/>
              <w:right w:val="single" w:sz="6" w:space="0" w:color="auto"/>
            </w:tcBorders>
            <w:vAlign w:val="center"/>
          </w:tcPr>
          <w:p w:rsidR="00A363EE" w:rsidRDefault="00A363EE" w:rsidP="00A363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0,1909</w:t>
            </w:r>
          </w:p>
        </w:tc>
        <w:tc>
          <w:tcPr>
            <w:tcW w:w="487" w:type="pct"/>
            <w:tcBorders>
              <w:top w:val="single" w:sz="6" w:space="0" w:color="auto"/>
              <w:left w:val="single" w:sz="6" w:space="0" w:color="auto"/>
              <w:bottom w:val="single" w:sz="6" w:space="0" w:color="auto"/>
              <w:right w:val="single" w:sz="6" w:space="0" w:color="auto"/>
            </w:tcBorders>
            <w:vAlign w:val="center"/>
          </w:tcPr>
          <w:p w:rsidR="00A363EE" w:rsidRDefault="00A363EE" w:rsidP="00A363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0,7391</w:t>
            </w:r>
          </w:p>
        </w:tc>
      </w:tr>
      <w:bookmarkEnd w:id="1"/>
    </w:tbl>
    <w:p w:rsidR="00574BE0" w:rsidRDefault="00574BE0" w:rsidP="0013056B">
      <w:pPr>
        <w:autoSpaceDE w:val="0"/>
        <w:autoSpaceDN w:val="0"/>
        <w:adjustRightInd w:val="0"/>
        <w:spacing w:line="240" w:lineRule="auto"/>
        <w:jc w:val="center"/>
        <w:rPr>
          <w:rFonts w:ascii="Times New Roman" w:hAnsi="Times New Roman"/>
          <w:b/>
          <w:i/>
          <w:iCs/>
          <w:sz w:val="28"/>
          <w:szCs w:val="28"/>
        </w:rPr>
        <w:sectPr w:rsidR="00574BE0" w:rsidSect="00F85D8E">
          <w:headerReference w:type="default" r:id="rId14"/>
          <w:type w:val="nextColumn"/>
          <w:pgSz w:w="16838" w:h="11906" w:orient="landscape" w:code="9"/>
          <w:pgMar w:top="1134" w:right="851" w:bottom="1134" w:left="1418" w:header="708" w:footer="708" w:gutter="0"/>
          <w:cols w:space="708"/>
          <w:docGrid w:linePitch="360"/>
        </w:sectPr>
      </w:pPr>
    </w:p>
    <w:p w:rsidR="00C07AE0" w:rsidRPr="00C07AE0" w:rsidRDefault="00C07AE0" w:rsidP="0013056B">
      <w:pPr>
        <w:autoSpaceDE w:val="0"/>
        <w:autoSpaceDN w:val="0"/>
        <w:adjustRightInd w:val="0"/>
        <w:spacing w:line="240" w:lineRule="auto"/>
        <w:jc w:val="center"/>
        <w:rPr>
          <w:rFonts w:ascii="Times New Roman" w:hAnsi="Times New Roman"/>
          <w:b/>
          <w:i/>
          <w:iCs/>
          <w:sz w:val="28"/>
          <w:szCs w:val="28"/>
        </w:rPr>
      </w:pPr>
      <w:r w:rsidRPr="00C07AE0">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установленнойтепловой мощности и значения располагаемой мощности основного оборудования источников тепловой энергии</w:t>
      </w:r>
    </w:p>
    <w:p w:rsidR="00C07AE0" w:rsidRPr="00F85D8E" w:rsidRDefault="00C07AE0" w:rsidP="00C07AE0">
      <w:pPr>
        <w:autoSpaceDE w:val="0"/>
        <w:autoSpaceDN w:val="0"/>
        <w:adjustRightInd w:val="0"/>
        <w:spacing w:after="0" w:line="360" w:lineRule="auto"/>
        <w:ind w:firstLine="567"/>
        <w:jc w:val="both"/>
        <w:rPr>
          <w:rFonts w:ascii="Times New Roman" w:hAnsi="Times New Roman"/>
          <w:color w:val="000000"/>
          <w:sz w:val="24"/>
          <w:szCs w:val="24"/>
        </w:rPr>
      </w:pPr>
      <w:r w:rsidRPr="00F85D8E">
        <w:rPr>
          <w:rFonts w:ascii="Times New Roman" w:hAnsi="Times New Roman"/>
          <w:color w:val="000000"/>
          <w:sz w:val="24"/>
          <w:szCs w:val="24"/>
        </w:rPr>
        <w:t>Согласно Постановления Правительства Российск</w:t>
      </w:r>
      <w:r w:rsidR="0013056B" w:rsidRPr="00F85D8E">
        <w:rPr>
          <w:rFonts w:ascii="Times New Roman" w:hAnsi="Times New Roman"/>
          <w:color w:val="000000"/>
          <w:sz w:val="24"/>
          <w:szCs w:val="24"/>
        </w:rPr>
        <w:t>ой Федерации от 22 февраля 2012</w:t>
      </w:r>
      <w:r w:rsidRPr="00F85D8E">
        <w:rPr>
          <w:rFonts w:ascii="Times New Roman" w:hAnsi="Times New Roman"/>
          <w:color w:val="000000"/>
          <w:sz w:val="24"/>
          <w:szCs w:val="24"/>
        </w:rPr>
        <w:t>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07AE0" w:rsidRPr="00F85D8E" w:rsidRDefault="00C07AE0" w:rsidP="00C07AE0">
      <w:pPr>
        <w:autoSpaceDE w:val="0"/>
        <w:autoSpaceDN w:val="0"/>
        <w:adjustRightInd w:val="0"/>
        <w:spacing w:after="0" w:line="360" w:lineRule="auto"/>
        <w:ind w:firstLine="567"/>
        <w:jc w:val="both"/>
        <w:rPr>
          <w:rFonts w:ascii="Times New Roman" w:hAnsi="Times New Roman"/>
          <w:sz w:val="24"/>
          <w:szCs w:val="24"/>
        </w:rPr>
      </w:pPr>
      <w:r w:rsidRPr="00F85D8E">
        <w:rPr>
          <w:rFonts w:ascii="Times New Roman" w:hAnsi="Times New Roman"/>
          <w:color w:val="000000"/>
          <w:sz w:val="24"/>
          <w:szCs w:val="24"/>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B557D8" w:rsidRPr="00F85D8E">
        <w:rPr>
          <w:rFonts w:ascii="Times New Roman" w:hAnsi="Times New Roman"/>
          <w:color w:val="000000"/>
          <w:sz w:val="24"/>
          <w:szCs w:val="24"/>
        </w:rPr>
        <w:t>котельной</w:t>
      </w:r>
      <w:r w:rsidR="00F85D8E">
        <w:rPr>
          <w:rFonts w:ascii="Times New Roman" w:hAnsi="Times New Roman"/>
          <w:color w:val="000000"/>
          <w:sz w:val="24"/>
          <w:szCs w:val="24"/>
        </w:rPr>
        <w:t xml:space="preserve"> </w:t>
      </w:r>
      <w:r w:rsidR="006971F5" w:rsidRPr="00F85D8E">
        <w:rPr>
          <w:rFonts w:ascii="Times New Roman" w:hAnsi="Times New Roman"/>
          <w:color w:val="000000"/>
          <w:sz w:val="24"/>
          <w:szCs w:val="24"/>
        </w:rPr>
        <w:t>Шалоболинского</w:t>
      </w:r>
      <w:r w:rsidR="008D68F3" w:rsidRPr="00F85D8E">
        <w:rPr>
          <w:rFonts w:ascii="Times New Roman" w:hAnsi="Times New Roman"/>
          <w:color w:val="000000"/>
          <w:sz w:val="24"/>
          <w:szCs w:val="24"/>
        </w:rPr>
        <w:t xml:space="preserve"> сельсовета</w:t>
      </w:r>
      <w:r w:rsidR="00F85D8E">
        <w:rPr>
          <w:rFonts w:ascii="Times New Roman" w:hAnsi="Times New Roman"/>
          <w:color w:val="000000"/>
          <w:sz w:val="24"/>
          <w:szCs w:val="24"/>
        </w:rPr>
        <w:t xml:space="preserve"> </w:t>
      </w:r>
      <w:r w:rsidR="00EE3A66" w:rsidRPr="00F85D8E">
        <w:rPr>
          <w:rFonts w:ascii="Times New Roman" w:hAnsi="Times New Roman"/>
          <w:color w:val="000000"/>
          <w:sz w:val="24"/>
          <w:szCs w:val="24"/>
        </w:rPr>
        <w:t>Курагинского района</w:t>
      </w:r>
      <w:r w:rsidR="00F85D8E">
        <w:rPr>
          <w:rFonts w:ascii="Times New Roman" w:hAnsi="Times New Roman"/>
          <w:color w:val="000000"/>
          <w:sz w:val="24"/>
          <w:szCs w:val="24"/>
        </w:rPr>
        <w:t xml:space="preserve"> </w:t>
      </w:r>
      <w:r w:rsidR="00EE3A66" w:rsidRPr="00F85D8E">
        <w:rPr>
          <w:rFonts w:ascii="Times New Roman" w:hAnsi="Times New Roman"/>
          <w:color w:val="000000"/>
          <w:sz w:val="24"/>
          <w:szCs w:val="24"/>
        </w:rPr>
        <w:t xml:space="preserve">Красноярского края </w:t>
      </w:r>
      <w:r w:rsidRPr="00F85D8E">
        <w:rPr>
          <w:rFonts w:ascii="Times New Roman" w:hAnsi="Times New Roman"/>
          <w:color w:val="000000"/>
          <w:sz w:val="24"/>
          <w:szCs w:val="24"/>
        </w:rPr>
        <w:t>приведены в таблице</w:t>
      </w:r>
      <w:r w:rsidR="00026D96" w:rsidRPr="00F85D8E">
        <w:rPr>
          <w:rFonts w:ascii="Times New Roman" w:hAnsi="Times New Roman"/>
          <w:color w:val="000000"/>
          <w:sz w:val="24"/>
          <w:szCs w:val="24"/>
        </w:rPr>
        <w:t>2.3.2.1</w:t>
      </w:r>
      <w:r w:rsidR="004B2D28" w:rsidRPr="00F85D8E">
        <w:rPr>
          <w:rFonts w:ascii="Times New Roman" w:hAnsi="Times New Roman"/>
          <w:sz w:val="24"/>
          <w:szCs w:val="24"/>
        </w:rPr>
        <w:t>.</w:t>
      </w:r>
    </w:p>
    <w:p w:rsidR="00C07AE0" w:rsidRDefault="00C07AE0" w:rsidP="00C07AE0">
      <w:pPr>
        <w:jc w:val="right"/>
        <w:rPr>
          <w:b/>
          <w:bCs/>
          <w:sz w:val="28"/>
          <w:szCs w:val="28"/>
        </w:rPr>
      </w:pPr>
    </w:p>
    <w:p w:rsidR="00C07AE0" w:rsidRDefault="00C07AE0" w:rsidP="00C07AE0">
      <w:pPr>
        <w:jc w:val="right"/>
        <w:rPr>
          <w:b/>
          <w:bCs/>
          <w:sz w:val="28"/>
          <w:szCs w:val="28"/>
        </w:rPr>
      </w:pPr>
    </w:p>
    <w:p w:rsidR="00C07AE0" w:rsidRDefault="00C07AE0" w:rsidP="00C07AE0">
      <w:pPr>
        <w:jc w:val="right"/>
      </w:pPr>
    </w:p>
    <w:p w:rsidR="00C07AE0" w:rsidRDefault="00C07AE0" w:rsidP="00C07AE0">
      <w:pPr>
        <w:autoSpaceDE w:val="0"/>
        <w:autoSpaceDN w:val="0"/>
        <w:adjustRightInd w:val="0"/>
        <w:spacing w:line="360" w:lineRule="auto"/>
        <w:ind w:firstLine="567"/>
        <w:jc w:val="both"/>
        <w:rPr>
          <w:sz w:val="28"/>
          <w:szCs w:val="28"/>
        </w:rPr>
        <w:sectPr w:rsidR="00C07AE0" w:rsidSect="00F85D8E">
          <w:headerReference w:type="default" r:id="rId15"/>
          <w:type w:val="nextColumn"/>
          <w:pgSz w:w="11906" w:h="16838" w:code="9"/>
          <w:pgMar w:top="1134" w:right="851" w:bottom="1134" w:left="1418" w:header="708" w:footer="708" w:gutter="0"/>
          <w:cols w:space="708"/>
          <w:docGrid w:linePitch="360"/>
        </w:sectPr>
      </w:pPr>
    </w:p>
    <w:p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D929E7">
        <w:rPr>
          <w:rFonts w:ascii="Times New Roman" w:hAnsi="Times New Roman"/>
          <w:b/>
          <w:i/>
          <w:sz w:val="28"/>
          <w:szCs w:val="28"/>
        </w:rPr>
        <w:lastRenderedPageBreak/>
        <w:t xml:space="preserve">Таблица </w:t>
      </w:r>
      <w:r w:rsidR="00DA4FDD" w:rsidRPr="00D929E7">
        <w:rPr>
          <w:rFonts w:ascii="Times New Roman" w:hAnsi="Times New Roman"/>
          <w:b/>
          <w:i/>
          <w:sz w:val="28"/>
          <w:szCs w:val="28"/>
        </w:rPr>
        <w:t>2.3.2.1</w:t>
      </w:r>
      <w:r w:rsidRPr="00D929E7">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1"/>
        <w:gridCol w:w="5320"/>
        <w:gridCol w:w="1507"/>
        <w:gridCol w:w="1204"/>
        <w:gridCol w:w="1204"/>
        <w:gridCol w:w="990"/>
        <w:gridCol w:w="1418"/>
      </w:tblGrid>
      <w:tr w:rsidR="00C07AE0" w:rsidRPr="004B2D28" w:rsidTr="00EE3A66">
        <w:trPr>
          <w:trHeight w:val="70"/>
          <w:jc w:val="center"/>
        </w:trPr>
        <w:tc>
          <w:tcPr>
            <w:tcW w:w="2811" w:type="dxa"/>
            <w:vMerge w:val="restart"/>
            <w:shd w:val="clear" w:color="auto" w:fill="FBD4B4" w:themeFill="accent6" w:themeFillTint="66"/>
            <w:vAlign w:val="center"/>
          </w:tcPr>
          <w:p w:rsidR="00C07AE0" w:rsidRPr="004B2D28" w:rsidRDefault="00C07AE0" w:rsidP="00EE3A66">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5320" w:type="dxa"/>
            <w:vMerge w:val="restart"/>
            <w:shd w:val="clear" w:color="auto" w:fill="FBD4B4" w:themeFill="accent6" w:themeFillTint="66"/>
            <w:vAlign w:val="center"/>
          </w:tcPr>
          <w:p w:rsidR="00C07AE0" w:rsidRPr="004B2D28" w:rsidRDefault="00C07AE0" w:rsidP="00EE3A66">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507" w:type="dxa"/>
            <w:vMerge w:val="restart"/>
            <w:shd w:val="clear" w:color="auto" w:fill="FBD4B4" w:themeFill="accent6" w:themeFillTint="66"/>
            <w:vAlign w:val="center"/>
          </w:tcPr>
          <w:p w:rsidR="00C07AE0" w:rsidRPr="004B2D28" w:rsidRDefault="00C07AE0" w:rsidP="00EE3A66">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 xml:space="preserve">Существующие </w:t>
            </w:r>
            <w:r w:rsidR="00F820EF">
              <w:rPr>
                <w:rFonts w:ascii="Times New Roman" w:eastAsia="Times New Roman,Bold" w:hAnsi="Times New Roman"/>
                <w:b/>
                <w:bCs/>
                <w:i/>
                <w:sz w:val="18"/>
                <w:szCs w:val="18"/>
              </w:rPr>
              <w:t>2023</w:t>
            </w:r>
            <w:r w:rsidR="004B2D28" w:rsidRPr="004B2D28">
              <w:rPr>
                <w:rFonts w:ascii="Times New Roman" w:eastAsia="Times New Roman,Bold" w:hAnsi="Times New Roman"/>
                <w:b/>
                <w:bCs/>
                <w:i/>
                <w:sz w:val="18"/>
                <w:szCs w:val="18"/>
              </w:rPr>
              <w:t>г.</w:t>
            </w:r>
          </w:p>
        </w:tc>
        <w:tc>
          <w:tcPr>
            <w:tcW w:w="4816" w:type="dxa"/>
            <w:gridSpan w:val="4"/>
            <w:shd w:val="clear" w:color="auto" w:fill="FBD4B4" w:themeFill="accent6" w:themeFillTint="66"/>
            <w:vAlign w:val="center"/>
          </w:tcPr>
          <w:p w:rsidR="00C07AE0" w:rsidRPr="004B2D28" w:rsidRDefault="00C07AE0" w:rsidP="00EE3A66">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9462F0" w:rsidRPr="004B2D28" w:rsidTr="00EE3A66">
        <w:trPr>
          <w:trHeight w:val="70"/>
          <w:jc w:val="center"/>
        </w:trPr>
        <w:tc>
          <w:tcPr>
            <w:tcW w:w="2811" w:type="dxa"/>
            <w:vMerge/>
            <w:shd w:val="clear" w:color="auto" w:fill="FBD4B4" w:themeFill="accent6" w:themeFillTint="66"/>
            <w:vAlign w:val="center"/>
          </w:tcPr>
          <w:p w:rsidR="009462F0" w:rsidRPr="004B2D28" w:rsidRDefault="009462F0" w:rsidP="00EE3A66">
            <w:pPr>
              <w:autoSpaceDE w:val="0"/>
              <w:autoSpaceDN w:val="0"/>
              <w:adjustRightInd w:val="0"/>
              <w:spacing w:after="0" w:line="240" w:lineRule="auto"/>
              <w:jc w:val="center"/>
              <w:rPr>
                <w:rFonts w:ascii="Times New Roman" w:hAnsi="Times New Roman"/>
                <w:b/>
                <w:i/>
                <w:sz w:val="18"/>
                <w:szCs w:val="18"/>
              </w:rPr>
            </w:pPr>
          </w:p>
        </w:tc>
        <w:tc>
          <w:tcPr>
            <w:tcW w:w="5320" w:type="dxa"/>
            <w:vMerge/>
            <w:shd w:val="clear" w:color="auto" w:fill="FBD4B4" w:themeFill="accent6" w:themeFillTint="66"/>
            <w:vAlign w:val="center"/>
          </w:tcPr>
          <w:p w:rsidR="009462F0" w:rsidRPr="004B2D28" w:rsidRDefault="009462F0" w:rsidP="00EE3A66">
            <w:pPr>
              <w:autoSpaceDE w:val="0"/>
              <w:autoSpaceDN w:val="0"/>
              <w:adjustRightInd w:val="0"/>
              <w:spacing w:after="0" w:line="240" w:lineRule="auto"/>
              <w:jc w:val="center"/>
              <w:rPr>
                <w:rFonts w:ascii="Times New Roman" w:hAnsi="Times New Roman"/>
                <w:b/>
                <w:i/>
                <w:sz w:val="18"/>
                <w:szCs w:val="18"/>
              </w:rPr>
            </w:pPr>
          </w:p>
        </w:tc>
        <w:tc>
          <w:tcPr>
            <w:tcW w:w="1507" w:type="dxa"/>
            <w:vMerge/>
            <w:shd w:val="clear" w:color="auto" w:fill="FBD4B4" w:themeFill="accent6" w:themeFillTint="66"/>
            <w:vAlign w:val="center"/>
          </w:tcPr>
          <w:p w:rsidR="009462F0" w:rsidRPr="004B2D28" w:rsidRDefault="009462F0" w:rsidP="00EE3A66">
            <w:pPr>
              <w:autoSpaceDE w:val="0"/>
              <w:autoSpaceDN w:val="0"/>
              <w:adjustRightInd w:val="0"/>
              <w:spacing w:after="0" w:line="240" w:lineRule="auto"/>
              <w:jc w:val="center"/>
              <w:rPr>
                <w:rFonts w:ascii="Times New Roman" w:hAnsi="Times New Roman"/>
                <w:b/>
                <w:i/>
                <w:sz w:val="18"/>
                <w:szCs w:val="18"/>
              </w:rPr>
            </w:pPr>
          </w:p>
        </w:tc>
        <w:tc>
          <w:tcPr>
            <w:tcW w:w="1204" w:type="dxa"/>
            <w:shd w:val="clear" w:color="auto" w:fill="FBD4B4" w:themeFill="accent6" w:themeFillTint="66"/>
            <w:vAlign w:val="center"/>
          </w:tcPr>
          <w:p w:rsidR="009462F0" w:rsidRPr="004B2D28" w:rsidRDefault="00B73556" w:rsidP="00EE3A66">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2024</w:t>
            </w:r>
            <w:r w:rsidR="009462F0" w:rsidRPr="004B2D28">
              <w:rPr>
                <w:rFonts w:ascii="Times New Roman" w:hAnsi="Times New Roman"/>
                <w:b/>
                <w:i/>
                <w:sz w:val="18"/>
                <w:szCs w:val="18"/>
              </w:rPr>
              <w:t>г.</w:t>
            </w:r>
          </w:p>
        </w:tc>
        <w:tc>
          <w:tcPr>
            <w:tcW w:w="1204" w:type="dxa"/>
            <w:shd w:val="clear" w:color="auto" w:fill="FBD4B4" w:themeFill="accent6" w:themeFillTint="66"/>
            <w:vAlign w:val="center"/>
          </w:tcPr>
          <w:p w:rsidR="009462F0" w:rsidRPr="004B2D28" w:rsidRDefault="00B73556" w:rsidP="00EE3A66">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2025</w:t>
            </w:r>
            <w:r w:rsidR="009462F0" w:rsidRPr="004B2D28">
              <w:rPr>
                <w:rFonts w:ascii="Times New Roman" w:hAnsi="Times New Roman"/>
                <w:b/>
                <w:i/>
                <w:sz w:val="18"/>
                <w:szCs w:val="18"/>
              </w:rPr>
              <w:t>г.</w:t>
            </w:r>
          </w:p>
        </w:tc>
        <w:tc>
          <w:tcPr>
            <w:tcW w:w="990" w:type="dxa"/>
            <w:shd w:val="clear" w:color="auto" w:fill="FBD4B4" w:themeFill="accent6" w:themeFillTint="66"/>
            <w:vAlign w:val="center"/>
          </w:tcPr>
          <w:p w:rsidR="009462F0" w:rsidRPr="004B2D28" w:rsidRDefault="00B73556" w:rsidP="00EE3A66">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2026</w:t>
            </w:r>
            <w:r w:rsidR="009462F0" w:rsidRPr="004B2D28">
              <w:rPr>
                <w:rFonts w:ascii="Times New Roman" w:hAnsi="Times New Roman"/>
                <w:b/>
                <w:i/>
                <w:sz w:val="18"/>
                <w:szCs w:val="18"/>
              </w:rPr>
              <w:t>г.</w:t>
            </w:r>
          </w:p>
        </w:tc>
        <w:tc>
          <w:tcPr>
            <w:tcW w:w="1418" w:type="dxa"/>
            <w:shd w:val="clear" w:color="auto" w:fill="FBD4B4" w:themeFill="accent6" w:themeFillTint="66"/>
            <w:vAlign w:val="center"/>
          </w:tcPr>
          <w:p w:rsidR="009462F0" w:rsidRPr="004B2D28" w:rsidRDefault="00B73556" w:rsidP="00EE3A66">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2027</w:t>
            </w:r>
            <w:r w:rsidR="009B3B6F">
              <w:rPr>
                <w:rFonts w:ascii="Times New Roman" w:hAnsi="Times New Roman"/>
                <w:b/>
                <w:i/>
                <w:sz w:val="18"/>
                <w:szCs w:val="18"/>
              </w:rPr>
              <w:t>-</w:t>
            </w:r>
            <w:r w:rsidR="00645DBF">
              <w:rPr>
                <w:rFonts w:ascii="Times New Roman" w:hAnsi="Times New Roman"/>
                <w:b/>
                <w:i/>
                <w:sz w:val="18"/>
                <w:szCs w:val="18"/>
              </w:rPr>
              <w:t>2033</w:t>
            </w:r>
            <w:r w:rsidR="009B3B6F">
              <w:rPr>
                <w:rFonts w:ascii="Times New Roman" w:hAnsi="Times New Roman"/>
                <w:b/>
                <w:i/>
                <w:sz w:val="18"/>
                <w:szCs w:val="18"/>
              </w:rPr>
              <w:t xml:space="preserve"> г</w:t>
            </w:r>
            <w:r w:rsidR="009462F0" w:rsidRPr="004B2D28">
              <w:rPr>
                <w:rFonts w:ascii="Times New Roman" w:hAnsi="Times New Roman"/>
                <w:b/>
                <w:i/>
                <w:sz w:val="18"/>
                <w:szCs w:val="18"/>
              </w:rPr>
              <w:t>г.</w:t>
            </w:r>
          </w:p>
        </w:tc>
      </w:tr>
      <w:tr w:rsidR="00BD12C0" w:rsidRPr="004B2D28" w:rsidTr="00EE3A66">
        <w:trPr>
          <w:trHeight w:val="179"/>
          <w:jc w:val="center"/>
        </w:trPr>
        <w:tc>
          <w:tcPr>
            <w:tcW w:w="2811" w:type="dxa"/>
            <w:vMerge w:val="restart"/>
            <w:shd w:val="clear" w:color="auto" w:fill="FBD4B4" w:themeFill="accent6" w:themeFillTint="66"/>
            <w:vAlign w:val="center"/>
          </w:tcPr>
          <w:p w:rsidR="00BD12C0" w:rsidRPr="004B2D28" w:rsidRDefault="00BD12C0" w:rsidP="00BD12C0">
            <w:pPr>
              <w:spacing w:after="0" w:line="240" w:lineRule="auto"/>
              <w:jc w:val="center"/>
              <w:rPr>
                <w:rFonts w:ascii="Times New Roman" w:hAnsi="Times New Roman"/>
                <w:b/>
                <w:i/>
                <w:color w:val="FF0000"/>
                <w:sz w:val="18"/>
                <w:szCs w:val="18"/>
              </w:rPr>
            </w:pPr>
            <w:r>
              <w:rPr>
                <w:rFonts w:ascii="Times New Roman" w:hAnsi="Times New Roman"/>
                <w:b/>
                <w:i/>
                <w:sz w:val="18"/>
                <w:szCs w:val="18"/>
              </w:rPr>
              <w:t>ВОК</w:t>
            </w:r>
          </w:p>
        </w:tc>
        <w:tc>
          <w:tcPr>
            <w:tcW w:w="5320" w:type="dxa"/>
            <w:vAlign w:val="center"/>
          </w:tcPr>
          <w:p w:rsidR="00BD12C0" w:rsidRPr="004B2D28" w:rsidRDefault="00BD12C0" w:rsidP="00BD12C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о</w:t>
            </w:r>
            <w:r w:rsidRPr="004B2D28">
              <w:rPr>
                <w:rFonts w:ascii="Times New Roman" w:hAnsi="Times New Roman"/>
                <w:sz w:val="18"/>
                <w:szCs w:val="18"/>
              </w:rPr>
              <w:t>бъемы мощности, нереализуемые по тех причинам, Гкал/ч</w:t>
            </w:r>
          </w:p>
        </w:tc>
        <w:tc>
          <w:tcPr>
            <w:tcW w:w="1507" w:type="dxa"/>
            <w:vAlign w:val="center"/>
          </w:tcPr>
          <w:p w:rsidR="00BD12C0" w:rsidRPr="004B2D28" w:rsidRDefault="00BD12C0" w:rsidP="00BD12C0">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rsidR="00BD12C0" w:rsidRPr="004B2D28" w:rsidRDefault="00BD12C0" w:rsidP="00BD12C0">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rsidR="00BD12C0" w:rsidRPr="004B2D28" w:rsidRDefault="00BD12C0" w:rsidP="00BD12C0">
            <w:pPr>
              <w:spacing w:after="0" w:line="240" w:lineRule="auto"/>
              <w:jc w:val="center"/>
              <w:rPr>
                <w:rFonts w:ascii="Times New Roman" w:hAnsi="Times New Roman"/>
                <w:sz w:val="18"/>
                <w:szCs w:val="18"/>
              </w:rPr>
            </w:pPr>
            <w:r>
              <w:rPr>
                <w:rFonts w:ascii="Times New Roman" w:hAnsi="Times New Roman"/>
                <w:sz w:val="18"/>
                <w:szCs w:val="18"/>
              </w:rPr>
              <w:t>0</w:t>
            </w:r>
          </w:p>
        </w:tc>
        <w:tc>
          <w:tcPr>
            <w:tcW w:w="990" w:type="dxa"/>
            <w:vAlign w:val="center"/>
          </w:tcPr>
          <w:p w:rsidR="00BD12C0" w:rsidRPr="004B2D28" w:rsidRDefault="00BD12C0" w:rsidP="00BD12C0">
            <w:pPr>
              <w:spacing w:after="0" w:line="240" w:lineRule="auto"/>
              <w:jc w:val="center"/>
              <w:rPr>
                <w:rFonts w:ascii="Times New Roman" w:hAnsi="Times New Roman"/>
                <w:sz w:val="18"/>
                <w:szCs w:val="18"/>
              </w:rPr>
            </w:pPr>
            <w:r>
              <w:rPr>
                <w:rFonts w:ascii="Times New Roman" w:hAnsi="Times New Roman"/>
                <w:sz w:val="18"/>
                <w:szCs w:val="18"/>
              </w:rPr>
              <w:t>0</w:t>
            </w:r>
          </w:p>
        </w:tc>
        <w:tc>
          <w:tcPr>
            <w:tcW w:w="1418" w:type="dxa"/>
            <w:vAlign w:val="center"/>
          </w:tcPr>
          <w:p w:rsidR="00BD12C0" w:rsidRPr="004B2D28" w:rsidRDefault="00BD12C0" w:rsidP="00BD12C0">
            <w:pPr>
              <w:spacing w:after="0" w:line="240" w:lineRule="auto"/>
              <w:jc w:val="center"/>
              <w:rPr>
                <w:rFonts w:ascii="Times New Roman" w:hAnsi="Times New Roman"/>
                <w:sz w:val="18"/>
                <w:szCs w:val="18"/>
              </w:rPr>
            </w:pPr>
            <w:r>
              <w:rPr>
                <w:rFonts w:ascii="Times New Roman" w:hAnsi="Times New Roman"/>
                <w:sz w:val="18"/>
                <w:szCs w:val="18"/>
              </w:rPr>
              <w:t>0</w:t>
            </w:r>
          </w:p>
        </w:tc>
      </w:tr>
      <w:tr w:rsidR="00BD12C0" w:rsidRPr="004B2D28" w:rsidTr="00EE3A66">
        <w:trPr>
          <w:trHeight w:val="155"/>
          <w:jc w:val="center"/>
        </w:trPr>
        <w:tc>
          <w:tcPr>
            <w:tcW w:w="2811" w:type="dxa"/>
            <w:vMerge/>
            <w:shd w:val="clear" w:color="auto" w:fill="FBD4B4" w:themeFill="accent6" w:themeFillTint="66"/>
            <w:vAlign w:val="center"/>
          </w:tcPr>
          <w:p w:rsidR="00BD12C0" w:rsidRPr="004B2D28" w:rsidRDefault="00BD12C0" w:rsidP="00BD12C0">
            <w:pPr>
              <w:autoSpaceDE w:val="0"/>
              <w:autoSpaceDN w:val="0"/>
              <w:adjustRightInd w:val="0"/>
              <w:spacing w:after="0" w:line="240" w:lineRule="auto"/>
              <w:jc w:val="center"/>
              <w:rPr>
                <w:rFonts w:ascii="Times New Roman" w:hAnsi="Times New Roman"/>
                <w:b/>
                <w:i/>
                <w:sz w:val="18"/>
                <w:szCs w:val="18"/>
              </w:rPr>
            </w:pPr>
          </w:p>
        </w:tc>
        <w:tc>
          <w:tcPr>
            <w:tcW w:w="5320" w:type="dxa"/>
            <w:shd w:val="clear" w:color="auto" w:fill="FDE9D9" w:themeFill="accent6" w:themeFillTint="33"/>
            <w:vAlign w:val="center"/>
          </w:tcPr>
          <w:p w:rsidR="00BD12C0" w:rsidRPr="004B2D28" w:rsidRDefault="00BD12C0" w:rsidP="00BD12C0">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р</w:t>
            </w:r>
            <w:r w:rsidRPr="004B2D28">
              <w:rPr>
                <w:rFonts w:ascii="Times New Roman" w:hAnsi="Times New Roman"/>
                <w:sz w:val="18"/>
                <w:szCs w:val="18"/>
              </w:rPr>
              <w:t>асполагаемая мощность, Гкал/ч</w:t>
            </w:r>
          </w:p>
        </w:tc>
        <w:tc>
          <w:tcPr>
            <w:tcW w:w="1507" w:type="dxa"/>
            <w:shd w:val="clear" w:color="auto" w:fill="FDE9D9" w:themeFill="accent6" w:themeFillTint="33"/>
            <w:vAlign w:val="center"/>
          </w:tcPr>
          <w:p w:rsidR="00BD12C0" w:rsidRPr="004B2D28" w:rsidRDefault="00BD12C0" w:rsidP="00BD12C0">
            <w:pPr>
              <w:spacing w:after="0" w:line="240" w:lineRule="auto"/>
              <w:jc w:val="center"/>
              <w:rPr>
                <w:rFonts w:ascii="Times New Roman" w:hAnsi="Times New Roman"/>
                <w:sz w:val="18"/>
                <w:szCs w:val="18"/>
              </w:rPr>
            </w:pPr>
            <w:r>
              <w:rPr>
                <w:rFonts w:ascii="Times New Roman" w:hAnsi="Times New Roman"/>
                <w:color w:val="000000"/>
                <w:sz w:val="20"/>
                <w:szCs w:val="20"/>
              </w:rPr>
              <w:t>0,9</w:t>
            </w:r>
          </w:p>
        </w:tc>
        <w:tc>
          <w:tcPr>
            <w:tcW w:w="1204" w:type="dxa"/>
            <w:shd w:val="clear" w:color="auto" w:fill="FDE9D9" w:themeFill="accent6" w:themeFillTint="33"/>
            <w:vAlign w:val="center"/>
          </w:tcPr>
          <w:p w:rsidR="00BD12C0" w:rsidRPr="004B2D28" w:rsidRDefault="00BD12C0" w:rsidP="00BD12C0">
            <w:pPr>
              <w:spacing w:after="0" w:line="240" w:lineRule="auto"/>
              <w:jc w:val="center"/>
              <w:rPr>
                <w:rFonts w:ascii="Times New Roman" w:hAnsi="Times New Roman"/>
                <w:sz w:val="18"/>
                <w:szCs w:val="18"/>
              </w:rPr>
            </w:pPr>
            <w:r>
              <w:rPr>
                <w:rFonts w:ascii="Times New Roman" w:hAnsi="Times New Roman"/>
                <w:color w:val="000000"/>
                <w:sz w:val="20"/>
                <w:szCs w:val="20"/>
              </w:rPr>
              <w:t>0,9</w:t>
            </w:r>
          </w:p>
        </w:tc>
        <w:tc>
          <w:tcPr>
            <w:tcW w:w="1204" w:type="dxa"/>
            <w:shd w:val="clear" w:color="auto" w:fill="FDE9D9" w:themeFill="accent6" w:themeFillTint="33"/>
            <w:vAlign w:val="center"/>
          </w:tcPr>
          <w:p w:rsidR="00BD12C0" w:rsidRPr="004B2D28" w:rsidRDefault="00BD12C0" w:rsidP="00BD12C0">
            <w:pPr>
              <w:spacing w:after="0" w:line="240" w:lineRule="auto"/>
              <w:jc w:val="center"/>
              <w:rPr>
                <w:rFonts w:ascii="Times New Roman" w:hAnsi="Times New Roman"/>
                <w:sz w:val="18"/>
                <w:szCs w:val="18"/>
              </w:rPr>
            </w:pPr>
            <w:r>
              <w:rPr>
                <w:rFonts w:ascii="Times New Roman" w:hAnsi="Times New Roman"/>
                <w:color w:val="000000"/>
                <w:sz w:val="20"/>
                <w:szCs w:val="20"/>
              </w:rPr>
              <w:t>0,9</w:t>
            </w:r>
          </w:p>
        </w:tc>
        <w:tc>
          <w:tcPr>
            <w:tcW w:w="990" w:type="dxa"/>
            <w:shd w:val="clear" w:color="auto" w:fill="FDE9D9" w:themeFill="accent6" w:themeFillTint="33"/>
            <w:vAlign w:val="center"/>
          </w:tcPr>
          <w:p w:rsidR="00BD12C0" w:rsidRPr="004B2D28" w:rsidRDefault="00BD12C0" w:rsidP="00BD12C0">
            <w:pPr>
              <w:spacing w:after="0" w:line="240" w:lineRule="auto"/>
              <w:jc w:val="center"/>
              <w:rPr>
                <w:rFonts w:ascii="Times New Roman" w:hAnsi="Times New Roman"/>
                <w:sz w:val="18"/>
                <w:szCs w:val="18"/>
              </w:rPr>
            </w:pPr>
            <w:r>
              <w:rPr>
                <w:rFonts w:ascii="Times New Roman" w:hAnsi="Times New Roman"/>
                <w:color w:val="000000"/>
                <w:sz w:val="20"/>
                <w:szCs w:val="20"/>
              </w:rPr>
              <w:t>0,9</w:t>
            </w:r>
          </w:p>
        </w:tc>
        <w:tc>
          <w:tcPr>
            <w:tcW w:w="1418" w:type="dxa"/>
            <w:shd w:val="clear" w:color="auto" w:fill="FDE9D9" w:themeFill="accent6" w:themeFillTint="33"/>
            <w:vAlign w:val="center"/>
          </w:tcPr>
          <w:p w:rsidR="00BD12C0" w:rsidRPr="004B2D28" w:rsidRDefault="00BD12C0" w:rsidP="00BD12C0">
            <w:pPr>
              <w:spacing w:after="0" w:line="240" w:lineRule="auto"/>
              <w:jc w:val="center"/>
              <w:rPr>
                <w:rFonts w:ascii="Times New Roman" w:hAnsi="Times New Roman"/>
                <w:sz w:val="18"/>
                <w:szCs w:val="18"/>
              </w:rPr>
            </w:pPr>
            <w:r>
              <w:rPr>
                <w:rFonts w:ascii="Times New Roman" w:hAnsi="Times New Roman"/>
                <w:color w:val="000000"/>
                <w:sz w:val="20"/>
                <w:szCs w:val="20"/>
              </w:rPr>
              <w:t>0,9</w:t>
            </w:r>
          </w:p>
        </w:tc>
      </w:tr>
    </w:tbl>
    <w:p w:rsidR="00201961" w:rsidRDefault="00201961" w:rsidP="007E4CFC">
      <w:pPr>
        <w:pStyle w:val="Default0"/>
        <w:spacing w:line="360" w:lineRule="auto"/>
        <w:rPr>
          <w:b/>
          <w:bCs/>
          <w:i/>
          <w:sz w:val="28"/>
          <w:szCs w:val="28"/>
          <w:highlight w:val="green"/>
        </w:rPr>
        <w:sectPr w:rsidR="00201961" w:rsidSect="00F85D8E">
          <w:headerReference w:type="default" r:id="rId16"/>
          <w:type w:val="nextColumn"/>
          <w:pgSz w:w="16838" w:h="11906" w:orient="landscape" w:code="9"/>
          <w:pgMar w:top="1134" w:right="851" w:bottom="1134" w:left="1418" w:header="708" w:footer="708" w:gutter="0"/>
          <w:cols w:space="708"/>
          <w:docGrid w:linePitch="360"/>
        </w:sectPr>
      </w:pPr>
    </w:p>
    <w:p w:rsidR="0063727D" w:rsidRPr="00373CC2" w:rsidRDefault="0063727D" w:rsidP="00137048">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rsidR="0063727D" w:rsidRPr="00F85D8E" w:rsidRDefault="0063727D" w:rsidP="00F85D8E">
      <w:pPr>
        <w:autoSpaceDE w:val="0"/>
        <w:autoSpaceDN w:val="0"/>
        <w:adjustRightInd w:val="0"/>
        <w:spacing w:after="0" w:line="240" w:lineRule="auto"/>
        <w:ind w:firstLine="567"/>
        <w:jc w:val="both"/>
        <w:rPr>
          <w:rFonts w:ascii="Times New Roman" w:hAnsi="Times New Roman"/>
          <w:sz w:val="24"/>
          <w:szCs w:val="24"/>
        </w:rPr>
      </w:pPr>
      <w:r w:rsidRPr="00F85D8E">
        <w:rPr>
          <w:rFonts w:ascii="Times New Roman" w:hAnsi="Times New Roman"/>
          <w:sz w:val="24"/>
          <w:szCs w:val="24"/>
        </w:rPr>
        <w:t xml:space="preserve">Существующие и перспективные затраты тепловой мощности на собственные и хозяйственные нужды источников тепловой энергии для </w:t>
      </w:r>
      <w:r w:rsidR="00B557D8" w:rsidRPr="00F85D8E">
        <w:rPr>
          <w:rFonts w:ascii="Times New Roman" w:hAnsi="Times New Roman"/>
          <w:sz w:val="24"/>
          <w:szCs w:val="24"/>
        </w:rPr>
        <w:t>котельной</w:t>
      </w:r>
      <w:r w:rsidR="00F85D8E">
        <w:rPr>
          <w:rFonts w:ascii="Times New Roman" w:hAnsi="Times New Roman"/>
          <w:sz w:val="24"/>
          <w:szCs w:val="24"/>
        </w:rPr>
        <w:t xml:space="preserve"> </w:t>
      </w:r>
      <w:r w:rsidR="006971F5" w:rsidRPr="00F85D8E">
        <w:rPr>
          <w:rFonts w:ascii="Times New Roman" w:hAnsi="Times New Roman"/>
          <w:sz w:val="24"/>
          <w:szCs w:val="24"/>
        </w:rPr>
        <w:t>Шалоболинского</w:t>
      </w:r>
      <w:r w:rsidR="008D68F3" w:rsidRPr="00F85D8E">
        <w:rPr>
          <w:rFonts w:ascii="Times New Roman" w:hAnsi="Times New Roman"/>
          <w:sz w:val="24"/>
          <w:szCs w:val="24"/>
        </w:rPr>
        <w:t xml:space="preserve"> сельсовета</w:t>
      </w:r>
      <w:r w:rsidR="00F85D8E">
        <w:rPr>
          <w:rFonts w:ascii="Times New Roman" w:hAnsi="Times New Roman"/>
          <w:sz w:val="24"/>
          <w:szCs w:val="24"/>
        </w:rPr>
        <w:t xml:space="preserve"> </w:t>
      </w:r>
      <w:r w:rsidR="00FA0FD1" w:rsidRPr="00F85D8E">
        <w:rPr>
          <w:rFonts w:ascii="Times New Roman" w:hAnsi="Times New Roman"/>
          <w:sz w:val="24"/>
          <w:szCs w:val="24"/>
        </w:rPr>
        <w:t>Курагинского</w:t>
      </w:r>
      <w:r w:rsidR="008D68F3" w:rsidRPr="00F85D8E">
        <w:rPr>
          <w:rFonts w:ascii="Times New Roman" w:hAnsi="Times New Roman"/>
          <w:sz w:val="24"/>
          <w:szCs w:val="24"/>
        </w:rPr>
        <w:t xml:space="preserve"> района</w:t>
      </w:r>
      <w:r w:rsidR="00F85D8E">
        <w:rPr>
          <w:rFonts w:ascii="Times New Roman" w:hAnsi="Times New Roman"/>
          <w:sz w:val="24"/>
          <w:szCs w:val="24"/>
        </w:rPr>
        <w:t xml:space="preserve"> </w:t>
      </w:r>
      <w:r w:rsidR="00EE3A66" w:rsidRPr="00F85D8E">
        <w:rPr>
          <w:rFonts w:ascii="Times New Roman" w:hAnsi="Times New Roman"/>
          <w:sz w:val="24"/>
          <w:szCs w:val="24"/>
        </w:rPr>
        <w:t>Красноярского края</w:t>
      </w:r>
      <w:r w:rsidR="00F85D8E">
        <w:rPr>
          <w:rFonts w:ascii="Times New Roman" w:hAnsi="Times New Roman"/>
          <w:sz w:val="24"/>
          <w:szCs w:val="24"/>
        </w:rPr>
        <w:t xml:space="preserve"> </w:t>
      </w:r>
      <w:r w:rsidRPr="00F85D8E">
        <w:rPr>
          <w:rFonts w:ascii="Times New Roman" w:hAnsi="Times New Roman"/>
          <w:sz w:val="24"/>
          <w:szCs w:val="24"/>
        </w:rPr>
        <w:t xml:space="preserve">приведены в таблице </w:t>
      </w:r>
      <w:r w:rsidR="00C53167" w:rsidRPr="00F85D8E">
        <w:rPr>
          <w:rFonts w:ascii="Times New Roman" w:hAnsi="Times New Roman"/>
          <w:sz w:val="24"/>
          <w:szCs w:val="24"/>
        </w:rPr>
        <w:t>2.3.3.1</w:t>
      </w:r>
      <w:r w:rsidR="008A60C4" w:rsidRPr="00F85D8E">
        <w:rPr>
          <w:rFonts w:ascii="Times New Roman" w:hAnsi="Times New Roman"/>
          <w:sz w:val="24"/>
          <w:szCs w:val="24"/>
        </w:rPr>
        <w:t>.</w:t>
      </w:r>
    </w:p>
    <w:p w:rsidR="00EE3A66" w:rsidRPr="00BF36C5" w:rsidRDefault="008A60C4" w:rsidP="0012643D">
      <w:pPr>
        <w:autoSpaceDE w:val="0"/>
        <w:autoSpaceDN w:val="0"/>
        <w:adjustRightInd w:val="0"/>
        <w:spacing w:before="240"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r w:rsidR="006971F5">
        <w:rPr>
          <w:rFonts w:ascii="Times New Roman" w:hAnsi="Times New Roman"/>
          <w:b/>
          <w:i/>
          <w:sz w:val="28"/>
          <w:szCs w:val="28"/>
        </w:rPr>
        <w:t>Шалоболинского</w:t>
      </w:r>
      <w:r w:rsidR="008D68F3">
        <w:rPr>
          <w:rFonts w:ascii="Times New Roman" w:hAnsi="Times New Roman"/>
          <w:b/>
          <w:i/>
          <w:sz w:val="28"/>
          <w:szCs w:val="28"/>
        </w:rPr>
        <w:t xml:space="preserve"> сельсовета</w:t>
      </w:r>
      <w:r w:rsidR="00F85D8E">
        <w:rPr>
          <w:rFonts w:ascii="Times New Roman" w:hAnsi="Times New Roman"/>
          <w:b/>
          <w:i/>
          <w:sz w:val="28"/>
          <w:szCs w:val="28"/>
        </w:rPr>
        <w:t xml:space="preserve"> </w:t>
      </w:r>
      <w:r w:rsidR="00FA0FD1">
        <w:rPr>
          <w:rFonts w:ascii="Times New Roman" w:hAnsi="Times New Roman"/>
          <w:b/>
          <w:i/>
          <w:sz w:val="28"/>
          <w:szCs w:val="28"/>
        </w:rPr>
        <w:t>Курагинского</w:t>
      </w:r>
      <w:r w:rsidR="008D68F3">
        <w:rPr>
          <w:rFonts w:ascii="Times New Roman" w:hAnsi="Times New Roman"/>
          <w:b/>
          <w:i/>
          <w:sz w:val="28"/>
          <w:szCs w:val="28"/>
        </w:rPr>
        <w:t xml:space="preserve"> района</w:t>
      </w:r>
      <w:r w:rsidR="004E3C26">
        <w:br/>
      </w:r>
      <w:r w:rsidR="00EE3A66" w:rsidRPr="00EE3A66">
        <w:rPr>
          <w:rFonts w:ascii="Times New Roman" w:hAnsi="Times New Roman"/>
          <w:b/>
          <w:i/>
          <w:sz w:val="28"/>
          <w:szCs w:val="28"/>
        </w:rPr>
        <w:t>Красноярского края</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6"/>
        <w:gridCol w:w="1330"/>
        <w:gridCol w:w="1330"/>
        <w:gridCol w:w="1330"/>
        <w:gridCol w:w="1330"/>
        <w:gridCol w:w="1331"/>
      </w:tblGrid>
      <w:tr w:rsidR="0063727D" w:rsidRPr="0025757C" w:rsidTr="00EE3A66">
        <w:trPr>
          <w:trHeight w:val="281"/>
        </w:trPr>
        <w:tc>
          <w:tcPr>
            <w:tcW w:w="2976" w:type="dxa"/>
            <w:vMerge w:val="restart"/>
            <w:shd w:val="clear" w:color="auto" w:fill="FBD4B4" w:themeFill="accent6" w:themeFillTint="66"/>
            <w:vAlign w:val="center"/>
          </w:tcPr>
          <w:p w:rsidR="0063727D" w:rsidRPr="0025757C" w:rsidRDefault="0063727D" w:rsidP="00EE3A66">
            <w:pPr>
              <w:pStyle w:val="Default0"/>
              <w:jc w:val="center"/>
              <w:rPr>
                <w:b/>
                <w:i/>
                <w:sz w:val="20"/>
                <w:szCs w:val="20"/>
              </w:rPr>
            </w:pPr>
            <w:r w:rsidRPr="0025757C">
              <w:rPr>
                <w:b/>
                <w:i/>
                <w:sz w:val="20"/>
                <w:szCs w:val="20"/>
              </w:rPr>
              <w:t>Котельная</w:t>
            </w:r>
          </w:p>
        </w:tc>
        <w:tc>
          <w:tcPr>
            <w:tcW w:w="6651" w:type="dxa"/>
            <w:gridSpan w:val="5"/>
            <w:shd w:val="clear" w:color="auto" w:fill="FBD4B4" w:themeFill="accent6" w:themeFillTint="66"/>
            <w:vAlign w:val="center"/>
          </w:tcPr>
          <w:p w:rsidR="0063727D" w:rsidRPr="0025757C" w:rsidRDefault="0063727D" w:rsidP="00EE3A66">
            <w:pPr>
              <w:autoSpaceDE w:val="0"/>
              <w:autoSpaceDN w:val="0"/>
              <w:adjustRightInd w:val="0"/>
              <w:spacing w:after="0" w:line="240" w:lineRule="auto"/>
              <w:jc w:val="center"/>
              <w:rPr>
                <w:rFonts w:ascii="Times New Roman" w:eastAsia="Times New Roman,Bold" w:hAnsi="Times New Roman"/>
                <w:b/>
                <w:bCs/>
                <w:i/>
                <w:sz w:val="20"/>
                <w:szCs w:val="20"/>
              </w:rPr>
            </w:pPr>
            <w:r w:rsidRPr="0025757C">
              <w:rPr>
                <w:rFonts w:ascii="Times New Roman" w:eastAsia="Times New Roman,Bold" w:hAnsi="Times New Roman"/>
                <w:b/>
                <w:bCs/>
                <w:i/>
                <w:sz w:val="20"/>
                <w:szCs w:val="20"/>
              </w:rPr>
              <w:t>Затраты тепловой мощности на собственные и хозяйственные нужды источников тепловой энергии, Гкал/час</w:t>
            </w:r>
          </w:p>
        </w:tc>
      </w:tr>
      <w:tr w:rsidR="009B3B6F" w:rsidRPr="0025757C" w:rsidTr="00EE3A66">
        <w:trPr>
          <w:trHeight w:val="221"/>
        </w:trPr>
        <w:tc>
          <w:tcPr>
            <w:tcW w:w="2976" w:type="dxa"/>
            <w:vMerge/>
            <w:shd w:val="clear" w:color="auto" w:fill="FBD4B4" w:themeFill="accent6" w:themeFillTint="66"/>
            <w:vAlign w:val="center"/>
          </w:tcPr>
          <w:p w:rsidR="009B3B6F" w:rsidRPr="0025757C" w:rsidRDefault="009B3B6F" w:rsidP="00EE3A66">
            <w:pPr>
              <w:spacing w:after="0" w:line="240" w:lineRule="auto"/>
              <w:jc w:val="center"/>
              <w:rPr>
                <w:rFonts w:ascii="Times New Roman" w:hAnsi="Times New Roman"/>
                <w:b/>
                <w:i/>
                <w:sz w:val="20"/>
                <w:szCs w:val="20"/>
              </w:rPr>
            </w:pPr>
          </w:p>
        </w:tc>
        <w:tc>
          <w:tcPr>
            <w:tcW w:w="1330" w:type="dxa"/>
            <w:shd w:val="clear" w:color="auto" w:fill="FBD4B4" w:themeFill="accent6" w:themeFillTint="66"/>
            <w:vAlign w:val="center"/>
          </w:tcPr>
          <w:p w:rsidR="009B3B6F" w:rsidRPr="0025757C" w:rsidRDefault="009B3B6F" w:rsidP="00EE3A66">
            <w:pPr>
              <w:spacing w:after="0" w:line="240" w:lineRule="auto"/>
              <w:jc w:val="center"/>
              <w:rPr>
                <w:rFonts w:ascii="Times New Roman" w:hAnsi="Times New Roman"/>
                <w:b/>
                <w:i/>
                <w:sz w:val="20"/>
                <w:szCs w:val="20"/>
              </w:rPr>
            </w:pPr>
            <w:r w:rsidRPr="0025757C">
              <w:rPr>
                <w:rFonts w:ascii="Times New Roman" w:hAnsi="Times New Roman"/>
                <w:b/>
                <w:i/>
                <w:sz w:val="20"/>
                <w:szCs w:val="20"/>
              </w:rPr>
              <w:t>2023г.</w:t>
            </w:r>
          </w:p>
        </w:tc>
        <w:tc>
          <w:tcPr>
            <w:tcW w:w="1330" w:type="dxa"/>
            <w:shd w:val="clear" w:color="auto" w:fill="FBD4B4" w:themeFill="accent6" w:themeFillTint="66"/>
            <w:vAlign w:val="center"/>
          </w:tcPr>
          <w:p w:rsidR="009B3B6F" w:rsidRPr="0025757C" w:rsidRDefault="009B3B6F" w:rsidP="00EE3A66">
            <w:pPr>
              <w:spacing w:after="0" w:line="240" w:lineRule="auto"/>
              <w:jc w:val="center"/>
              <w:rPr>
                <w:rFonts w:ascii="Times New Roman" w:hAnsi="Times New Roman"/>
                <w:b/>
                <w:i/>
                <w:sz w:val="20"/>
                <w:szCs w:val="20"/>
              </w:rPr>
            </w:pPr>
            <w:r w:rsidRPr="0025757C">
              <w:rPr>
                <w:rFonts w:ascii="Times New Roman" w:hAnsi="Times New Roman"/>
                <w:b/>
                <w:i/>
                <w:sz w:val="20"/>
                <w:szCs w:val="20"/>
              </w:rPr>
              <w:t>2024г.</w:t>
            </w:r>
          </w:p>
        </w:tc>
        <w:tc>
          <w:tcPr>
            <w:tcW w:w="1330" w:type="dxa"/>
            <w:shd w:val="clear" w:color="auto" w:fill="FBD4B4" w:themeFill="accent6" w:themeFillTint="66"/>
            <w:vAlign w:val="center"/>
          </w:tcPr>
          <w:p w:rsidR="009B3B6F" w:rsidRPr="0025757C" w:rsidRDefault="009B3B6F" w:rsidP="00EE3A66">
            <w:pPr>
              <w:spacing w:after="0" w:line="240" w:lineRule="auto"/>
              <w:jc w:val="center"/>
              <w:rPr>
                <w:rFonts w:ascii="Times New Roman" w:hAnsi="Times New Roman"/>
                <w:b/>
                <w:i/>
                <w:sz w:val="20"/>
                <w:szCs w:val="20"/>
              </w:rPr>
            </w:pPr>
            <w:r w:rsidRPr="0025757C">
              <w:rPr>
                <w:rFonts w:ascii="Times New Roman" w:hAnsi="Times New Roman"/>
                <w:b/>
                <w:i/>
                <w:sz w:val="20"/>
                <w:szCs w:val="20"/>
              </w:rPr>
              <w:t>2025г.</w:t>
            </w:r>
          </w:p>
        </w:tc>
        <w:tc>
          <w:tcPr>
            <w:tcW w:w="1330" w:type="dxa"/>
            <w:shd w:val="clear" w:color="auto" w:fill="FBD4B4" w:themeFill="accent6" w:themeFillTint="66"/>
            <w:vAlign w:val="center"/>
          </w:tcPr>
          <w:p w:rsidR="009B3B6F" w:rsidRPr="0025757C" w:rsidRDefault="009B3B6F" w:rsidP="00EE3A66">
            <w:pPr>
              <w:spacing w:after="0" w:line="240" w:lineRule="auto"/>
              <w:jc w:val="center"/>
              <w:rPr>
                <w:rFonts w:ascii="Times New Roman" w:hAnsi="Times New Roman"/>
                <w:b/>
                <w:i/>
                <w:sz w:val="20"/>
                <w:szCs w:val="20"/>
              </w:rPr>
            </w:pPr>
            <w:r w:rsidRPr="0025757C">
              <w:rPr>
                <w:rFonts w:ascii="Times New Roman" w:hAnsi="Times New Roman"/>
                <w:b/>
                <w:i/>
                <w:sz w:val="20"/>
                <w:szCs w:val="20"/>
              </w:rPr>
              <w:t>2026г.</w:t>
            </w:r>
          </w:p>
        </w:tc>
        <w:tc>
          <w:tcPr>
            <w:tcW w:w="1331" w:type="dxa"/>
            <w:shd w:val="clear" w:color="auto" w:fill="FBD4B4" w:themeFill="accent6" w:themeFillTint="66"/>
            <w:vAlign w:val="center"/>
          </w:tcPr>
          <w:p w:rsidR="009B3B6F" w:rsidRPr="0025757C" w:rsidRDefault="009B3B6F" w:rsidP="00EE3A66">
            <w:pPr>
              <w:spacing w:after="0" w:line="240" w:lineRule="auto"/>
              <w:jc w:val="center"/>
              <w:rPr>
                <w:rFonts w:ascii="Times New Roman" w:hAnsi="Times New Roman"/>
                <w:b/>
                <w:i/>
                <w:sz w:val="20"/>
                <w:szCs w:val="20"/>
              </w:rPr>
            </w:pPr>
            <w:r>
              <w:rPr>
                <w:rFonts w:ascii="Times New Roman" w:hAnsi="Times New Roman"/>
                <w:b/>
                <w:i/>
                <w:sz w:val="20"/>
                <w:szCs w:val="20"/>
              </w:rPr>
              <w:t>2027-</w:t>
            </w:r>
            <w:r w:rsidR="00645DBF">
              <w:rPr>
                <w:rFonts w:ascii="Times New Roman" w:hAnsi="Times New Roman"/>
                <w:b/>
                <w:i/>
                <w:sz w:val="20"/>
                <w:szCs w:val="20"/>
              </w:rPr>
              <w:t>2033</w:t>
            </w:r>
            <w:r>
              <w:rPr>
                <w:rFonts w:ascii="Times New Roman" w:hAnsi="Times New Roman"/>
                <w:b/>
                <w:i/>
                <w:sz w:val="20"/>
                <w:szCs w:val="20"/>
              </w:rPr>
              <w:t xml:space="preserve"> гг</w:t>
            </w:r>
            <w:r w:rsidR="0036030A">
              <w:rPr>
                <w:rFonts w:ascii="Times New Roman" w:hAnsi="Times New Roman"/>
                <w:b/>
                <w:i/>
                <w:sz w:val="20"/>
                <w:szCs w:val="20"/>
              </w:rPr>
              <w:t>.</w:t>
            </w:r>
          </w:p>
        </w:tc>
      </w:tr>
      <w:tr w:rsidR="008F1218" w:rsidRPr="0025757C" w:rsidTr="00EE3A66">
        <w:trPr>
          <w:trHeight w:val="193"/>
        </w:trPr>
        <w:tc>
          <w:tcPr>
            <w:tcW w:w="2976" w:type="dxa"/>
            <w:shd w:val="clear" w:color="auto" w:fill="FBD4B4" w:themeFill="accent6" w:themeFillTint="66"/>
            <w:vAlign w:val="center"/>
          </w:tcPr>
          <w:p w:rsidR="008F1218" w:rsidRPr="0025757C" w:rsidRDefault="008F1218" w:rsidP="00EE3A66">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ВОК</w:t>
            </w:r>
          </w:p>
        </w:tc>
        <w:tc>
          <w:tcPr>
            <w:tcW w:w="1330" w:type="dxa"/>
            <w:vAlign w:val="center"/>
          </w:tcPr>
          <w:p w:rsidR="008F1218" w:rsidRPr="0025757C" w:rsidRDefault="008F1218" w:rsidP="00EE3A66">
            <w:pPr>
              <w:spacing w:after="0" w:line="240" w:lineRule="auto"/>
              <w:jc w:val="center"/>
              <w:rPr>
                <w:rFonts w:ascii="Times New Roman" w:hAnsi="Times New Roman"/>
                <w:sz w:val="20"/>
                <w:szCs w:val="20"/>
              </w:rPr>
            </w:pPr>
            <w:r>
              <w:rPr>
                <w:rFonts w:ascii="Times New Roman" w:hAnsi="Times New Roman"/>
                <w:color w:val="000000"/>
                <w:sz w:val="20"/>
                <w:szCs w:val="20"/>
              </w:rPr>
              <w:t>0</w:t>
            </w:r>
          </w:p>
        </w:tc>
        <w:tc>
          <w:tcPr>
            <w:tcW w:w="1330" w:type="dxa"/>
            <w:vAlign w:val="center"/>
          </w:tcPr>
          <w:p w:rsidR="008F1218" w:rsidRPr="0025757C" w:rsidRDefault="008F1218" w:rsidP="00EE3A66">
            <w:pPr>
              <w:spacing w:after="0" w:line="240" w:lineRule="auto"/>
              <w:jc w:val="center"/>
              <w:rPr>
                <w:rFonts w:ascii="Times New Roman" w:hAnsi="Times New Roman"/>
                <w:sz w:val="20"/>
                <w:szCs w:val="20"/>
              </w:rPr>
            </w:pPr>
            <w:r>
              <w:rPr>
                <w:rFonts w:ascii="Times New Roman" w:hAnsi="Times New Roman"/>
                <w:color w:val="000000"/>
                <w:sz w:val="20"/>
                <w:szCs w:val="20"/>
              </w:rPr>
              <w:t>0</w:t>
            </w:r>
          </w:p>
        </w:tc>
        <w:tc>
          <w:tcPr>
            <w:tcW w:w="1330" w:type="dxa"/>
            <w:vAlign w:val="center"/>
          </w:tcPr>
          <w:p w:rsidR="008F1218" w:rsidRPr="0025757C" w:rsidRDefault="008F1218" w:rsidP="00EE3A66">
            <w:pPr>
              <w:spacing w:after="0" w:line="240" w:lineRule="auto"/>
              <w:jc w:val="center"/>
              <w:rPr>
                <w:rFonts w:ascii="Times New Roman" w:hAnsi="Times New Roman"/>
                <w:sz w:val="20"/>
                <w:szCs w:val="20"/>
              </w:rPr>
            </w:pPr>
            <w:r>
              <w:rPr>
                <w:rFonts w:ascii="Times New Roman" w:hAnsi="Times New Roman"/>
                <w:color w:val="000000"/>
                <w:sz w:val="20"/>
                <w:szCs w:val="20"/>
              </w:rPr>
              <w:t>0</w:t>
            </w:r>
          </w:p>
        </w:tc>
        <w:tc>
          <w:tcPr>
            <w:tcW w:w="1330" w:type="dxa"/>
            <w:vAlign w:val="center"/>
          </w:tcPr>
          <w:p w:rsidR="008F1218" w:rsidRPr="0025757C" w:rsidRDefault="008F1218" w:rsidP="00EE3A66">
            <w:pPr>
              <w:spacing w:after="0" w:line="240" w:lineRule="auto"/>
              <w:jc w:val="center"/>
              <w:rPr>
                <w:rFonts w:ascii="Times New Roman" w:hAnsi="Times New Roman"/>
                <w:sz w:val="20"/>
                <w:szCs w:val="20"/>
              </w:rPr>
            </w:pPr>
            <w:r>
              <w:rPr>
                <w:rFonts w:ascii="Times New Roman" w:hAnsi="Times New Roman"/>
                <w:color w:val="000000"/>
                <w:sz w:val="20"/>
                <w:szCs w:val="20"/>
              </w:rPr>
              <w:t>0</w:t>
            </w:r>
          </w:p>
        </w:tc>
        <w:tc>
          <w:tcPr>
            <w:tcW w:w="1331" w:type="dxa"/>
            <w:vAlign w:val="center"/>
          </w:tcPr>
          <w:p w:rsidR="008F1218" w:rsidRPr="0025757C" w:rsidRDefault="008F1218" w:rsidP="00EE3A66">
            <w:pPr>
              <w:spacing w:after="0" w:line="240" w:lineRule="auto"/>
              <w:jc w:val="center"/>
              <w:rPr>
                <w:rFonts w:ascii="Times New Roman" w:hAnsi="Times New Roman"/>
                <w:sz w:val="20"/>
                <w:szCs w:val="20"/>
              </w:rPr>
            </w:pPr>
            <w:r>
              <w:rPr>
                <w:rFonts w:ascii="Times New Roman" w:hAnsi="Times New Roman"/>
                <w:color w:val="000000"/>
                <w:sz w:val="20"/>
                <w:szCs w:val="20"/>
              </w:rPr>
              <w:t>0</w:t>
            </w:r>
          </w:p>
        </w:tc>
      </w:tr>
    </w:tbl>
    <w:p w:rsidR="0063727D" w:rsidRPr="00373CC2" w:rsidRDefault="0063727D" w:rsidP="00137048">
      <w:pPr>
        <w:autoSpaceDE w:val="0"/>
        <w:autoSpaceDN w:val="0"/>
        <w:adjustRightInd w:val="0"/>
        <w:spacing w:before="24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rsidR="0063727D" w:rsidRPr="00F85D8E" w:rsidRDefault="0063727D" w:rsidP="00F85D8E">
      <w:pPr>
        <w:autoSpaceDE w:val="0"/>
        <w:autoSpaceDN w:val="0"/>
        <w:adjustRightInd w:val="0"/>
        <w:spacing w:after="0" w:line="240" w:lineRule="auto"/>
        <w:ind w:firstLine="567"/>
        <w:jc w:val="both"/>
        <w:rPr>
          <w:rFonts w:ascii="Times New Roman" w:hAnsi="Times New Roman"/>
          <w:sz w:val="24"/>
          <w:szCs w:val="24"/>
        </w:rPr>
      </w:pPr>
      <w:r w:rsidRPr="00F85D8E">
        <w:rPr>
          <w:rFonts w:ascii="Times New Roman" w:hAnsi="Times New Roman"/>
          <w:sz w:val="24"/>
          <w:szCs w:val="24"/>
        </w:rPr>
        <w:t>Согласно Постановления Правительства Российско</w:t>
      </w:r>
      <w:r w:rsidR="009E656B" w:rsidRPr="00F85D8E">
        <w:rPr>
          <w:rFonts w:ascii="Times New Roman" w:hAnsi="Times New Roman"/>
          <w:sz w:val="24"/>
          <w:szCs w:val="24"/>
        </w:rPr>
        <w:t>й Федерации от 22 февраля 2012</w:t>
      </w:r>
      <w:r w:rsidRPr="00F85D8E">
        <w:rPr>
          <w:rFonts w:ascii="Times New Roman" w:hAnsi="Times New Roman"/>
          <w:sz w:val="24"/>
          <w:szCs w:val="24"/>
        </w:rPr>
        <w:t>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F85D8E">
        <w:rPr>
          <w:rFonts w:ascii="Times New Roman" w:hAnsi="Times New Roman"/>
          <w:sz w:val="24"/>
          <w:szCs w:val="24"/>
        </w:rPr>
        <w:t xml:space="preserve">ственные и хозяйственные нужды. </w:t>
      </w:r>
      <w:r w:rsidRPr="00F85D8E">
        <w:rPr>
          <w:rFonts w:ascii="Times New Roman" w:hAnsi="Times New Roman"/>
          <w:sz w:val="24"/>
          <w:szCs w:val="24"/>
        </w:rPr>
        <w:t xml:space="preserve">Существующая и перспективная тепловая мощности источников тепловой энергии нетто для </w:t>
      </w:r>
      <w:r w:rsidR="00B557D8" w:rsidRPr="00F85D8E">
        <w:rPr>
          <w:rFonts w:ascii="Times New Roman" w:hAnsi="Times New Roman"/>
          <w:sz w:val="24"/>
          <w:szCs w:val="24"/>
        </w:rPr>
        <w:t>котельной</w:t>
      </w:r>
      <w:r w:rsidR="00F85D8E">
        <w:rPr>
          <w:rFonts w:ascii="Times New Roman" w:hAnsi="Times New Roman"/>
          <w:sz w:val="24"/>
          <w:szCs w:val="24"/>
        </w:rPr>
        <w:t xml:space="preserve"> </w:t>
      </w:r>
      <w:r w:rsidR="006971F5" w:rsidRPr="00F85D8E">
        <w:rPr>
          <w:rFonts w:ascii="Times New Roman" w:hAnsi="Times New Roman"/>
          <w:sz w:val="24"/>
          <w:szCs w:val="24"/>
        </w:rPr>
        <w:t>Шалоболинского</w:t>
      </w:r>
      <w:r w:rsidR="008D68F3" w:rsidRPr="00F85D8E">
        <w:rPr>
          <w:rFonts w:ascii="Times New Roman" w:hAnsi="Times New Roman"/>
          <w:sz w:val="24"/>
          <w:szCs w:val="24"/>
        </w:rPr>
        <w:t xml:space="preserve"> сельсовета</w:t>
      </w:r>
      <w:r w:rsidR="00F85D8E">
        <w:rPr>
          <w:rFonts w:ascii="Times New Roman" w:hAnsi="Times New Roman"/>
          <w:sz w:val="24"/>
          <w:szCs w:val="24"/>
        </w:rPr>
        <w:t xml:space="preserve"> </w:t>
      </w:r>
      <w:r w:rsidR="00FA0FD1" w:rsidRPr="00F85D8E">
        <w:rPr>
          <w:rFonts w:ascii="Times New Roman" w:hAnsi="Times New Roman"/>
          <w:sz w:val="24"/>
          <w:szCs w:val="24"/>
        </w:rPr>
        <w:t>Курагинского</w:t>
      </w:r>
      <w:r w:rsidR="008D68F3" w:rsidRPr="00F85D8E">
        <w:rPr>
          <w:rFonts w:ascii="Times New Roman" w:hAnsi="Times New Roman"/>
          <w:sz w:val="24"/>
          <w:szCs w:val="24"/>
        </w:rPr>
        <w:t xml:space="preserve"> района</w:t>
      </w:r>
      <w:r w:rsidR="00F85D8E">
        <w:rPr>
          <w:rFonts w:ascii="Times New Roman" w:hAnsi="Times New Roman"/>
          <w:sz w:val="24"/>
          <w:szCs w:val="24"/>
        </w:rPr>
        <w:t xml:space="preserve"> </w:t>
      </w:r>
      <w:r w:rsidR="00EE3A66" w:rsidRPr="00F85D8E">
        <w:rPr>
          <w:rFonts w:ascii="Times New Roman" w:hAnsi="Times New Roman"/>
          <w:sz w:val="24"/>
          <w:szCs w:val="24"/>
        </w:rPr>
        <w:t>Красноярского края</w:t>
      </w:r>
      <w:r w:rsidR="00F85D8E">
        <w:rPr>
          <w:rFonts w:ascii="Times New Roman" w:hAnsi="Times New Roman"/>
          <w:sz w:val="24"/>
          <w:szCs w:val="24"/>
        </w:rPr>
        <w:t xml:space="preserve"> </w:t>
      </w:r>
      <w:r w:rsidR="009E028D" w:rsidRPr="00F85D8E">
        <w:rPr>
          <w:rFonts w:ascii="Times New Roman" w:hAnsi="Times New Roman"/>
          <w:sz w:val="24"/>
          <w:szCs w:val="24"/>
        </w:rPr>
        <w:t xml:space="preserve">приведены в таблице </w:t>
      </w:r>
      <w:r w:rsidR="000834CF" w:rsidRPr="00F85D8E">
        <w:rPr>
          <w:rFonts w:ascii="Times New Roman" w:hAnsi="Times New Roman"/>
          <w:sz w:val="24"/>
          <w:szCs w:val="24"/>
        </w:rPr>
        <w:t>2.3.4.1</w:t>
      </w:r>
      <w:r w:rsidRPr="00F85D8E">
        <w:rPr>
          <w:rFonts w:ascii="Times New Roman" w:hAnsi="Times New Roman"/>
          <w:sz w:val="24"/>
          <w:szCs w:val="24"/>
        </w:rPr>
        <w:t>.</w:t>
      </w:r>
    </w:p>
    <w:p w:rsidR="0063727D" w:rsidRPr="00167DF8" w:rsidRDefault="0063727D" w:rsidP="0013056B">
      <w:pPr>
        <w:autoSpaceDE w:val="0"/>
        <w:autoSpaceDN w:val="0"/>
        <w:adjustRightInd w:val="0"/>
        <w:spacing w:before="240" w:after="0" w:line="240" w:lineRule="auto"/>
        <w:jc w:val="center"/>
        <w:rPr>
          <w:rFonts w:ascii="Times New Roman" w:hAnsi="Times New Roman"/>
          <w:b/>
          <w:i/>
          <w:sz w:val="26"/>
          <w:szCs w:val="26"/>
        </w:rPr>
      </w:pPr>
      <w:r w:rsidRPr="00167DF8">
        <w:rPr>
          <w:rFonts w:ascii="Times New Roman" w:hAnsi="Times New Roman"/>
          <w:b/>
          <w:i/>
          <w:sz w:val="26"/>
          <w:szCs w:val="26"/>
        </w:rPr>
        <w:t xml:space="preserve">Таблица </w:t>
      </w:r>
      <w:r w:rsidR="008C7F47">
        <w:rPr>
          <w:rFonts w:ascii="Times New Roman" w:hAnsi="Times New Roman"/>
          <w:b/>
          <w:i/>
          <w:sz w:val="26"/>
          <w:szCs w:val="26"/>
        </w:rPr>
        <w:t>2.3.4.1</w:t>
      </w:r>
      <w:r w:rsidRPr="00167DF8">
        <w:rPr>
          <w:rFonts w:ascii="Times New Roman" w:hAnsi="Times New Roman"/>
          <w:b/>
          <w:i/>
          <w:sz w:val="26"/>
          <w:szCs w:val="26"/>
        </w:rPr>
        <w:t xml:space="preserve"> – Существующая и перспективная тепловая мощности источников </w:t>
      </w:r>
      <w:r w:rsidRPr="00373CC2">
        <w:rPr>
          <w:rFonts w:ascii="Times New Roman" w:hAnsi="Times New Roman"/>
          <w:b/>
          <w:i/>
          <w:sz w:val="28"/>
          <w:szCs w:val="28"/>
        </w:rPr>
        <w:t>тепловой</w:t>
      </w:r>
      <w:r w:rsidRPr="00167DF8">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5"/>
        <w:gridCol w:w="1311"/>
        <w:gridCol w:w="1311"/>
        <w:gridCol w:w="1311"/>
        <w:gridCol w:w="1311"/>
        <w:gridCol w:w="1312"/>
      </w:tblGrid>
      <w:tr w:rsidR="00C463C6" w:rsidRPr="009F4AC5" w:rsidTr="00CB5829">
        <w:trPr>
          <w:trHeight w:val="281"/>
        </w:trPr>
        <w:tc>
          <w:tcPr>
            <w:tcW w:w="3225" w:type="dxa"/>
            <w:vMerge w:val="restart"/>
            <w:shd w:val="clear" w:color="auto" w:fill="FBD4B4" w:themeFill="accent6" w:themeFillTint="66"/>
            <w:vAlign w:val="center"/>
          </w:tcPr>
          <w:p w:rsidR="00C463C6" w:rsidRPr="009F4AC5" w:rsidRDefault="00C463C6" w:rsidP="00CB5829">
            <w:pPr>
              <w:pStyle w:val="Default0"/>
              <w:jc w:val="center"/>
              <w:rPr>
                <w:b/>
                <w:i/>
                <w:sz w:val="20"/>
                <w:szCs w:val="20"/>
              </w:rPr>
            </w:pPr>
            <w:r w:rsidRPr="009F4AC5">
              <w:rPr>
                <w:b/>
                <w:i/>
                <w:sz w:val="20"/>
                <w:szCs w:val="20"/>
              </w:rPr>
              <w:t>Котельная</w:t>
            </w:r>
          </w:p>
        </w:tc>
        <w:tc>
          <w:tcPr>
            <w:tcW w:w="6556" w:type="dxa"/>
            <w:gridSpan w:val="5"/>
            <w:shd w:val="clear" w:color="auto" w:fill="FBD4B4" w:themeFill="accent6" w:themeFillTint="66"/>
            <w:vAlign w:val="center"/>
          </w:tcPr>
          <w:p w:rsidR="00C463C6" w:rsidRPr="009F4AC5" w:rsidRDefault="00C463C6" w:rsidP="00CB5829">
            <w:pPr>
              <w:spacing w:after="0" w:line="240" w:lineRule="auto"/>
              <w:jc w:val="center"/>
              <w:rPr>
                <w:rFonts w:ascii="Times New Roman" w:hAnsi="Times New Roman"/>
                <w:b/>
                <w:i/>
                <w:sz w:val="20"/>
                <w:szCs w:val="20"/>
              </w:rPr>
            </w:pPr>
            <w:r w:rsidRPr="009F4AC5">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EC5FB0" w:rsidRPr="009F4AC5" w:rsidTr="00CB5829">
        <w:trPr>
          <w:trHeight w:val="60"/>
        </w:trPr>
        <w:tc>
          <w:tcPr>
            <w:tcW w:w="3225" w:type="dxa"/>
            <w:vMerge/>
            <w:shd w:val="clear" w:color="auto" w:fill="FBD4B4" w:themeFill="accent6" w:themeFillTint="66"/>
            <w:vAlign w:val="center"/>
          </w:tcPr>
          <w:p w:rsidR="00EC5FB0" w:rsidRPr="009F4AC5" w:rsidRDefault="00EC5FB0" w:rsidP="00CB5829">
            <w:pPr>
              <w:spacing w:after="0" w:line="240" w:lineRule="auto"/>
              <w:jc w:val="center"/>
              <w:rPr>
                <w:rFonts w:ascii="Times New Roman" w:hAnsi="Times New Roman"/>
                <w:b/>
                <w:i/>
                <w:sz w:val="20"/>
                <w:szCs w:val="20"/>
              </w:rPr>
            </w:pPr>
          </w:p>
        </w:tc>
        <w:tc>
          <w:tcPr>
            <w:tcW w:w="1311" w:type="dxa"/>
            <w:shd w:val="clear" w:color="auto" w:fill="FBD4B4" w:themeFill="accent6" w:themeFillTint="66"/>
            <w:vAlign w:val="center"/>
          </w:tcPr>
          <w:p w:rsidR="00EC5FB0" w:rsidRPr="009F4AC5" w:rsidRDefault="00EC5FB0" w:rsidP="00CB5829">
            <w:pPr>
              <w:spacing w:after="0" w:line="240" w:lineRule="auto"/>
              <w:jc w:val="center"/>
              <w:rPr>
                <w:rFonts w:ascii="Times New Roman" w:hAnsi="Times New Roman"/>
                <w:b/>
                <w:i/>
                <w:sz w:val="20"/>
                <w:szCs w:val="20"/>
              </w:rPr>
            </w:pPr>
            <w:r>
              <w:rPr>
                <w:rFonts w:ascii="Times New Roman" w:hAnsi="Times New Roman"/>
                <w:b/>
                <w:i/>
                <w:sz w:val="20"/>
                <w:szCs w:val="20"/>
              </w:rPr>
              <w:t>2023г.</w:t>
            </w:r>
          </w:p>
        </w:tc>
        <w:tc>
          <w:tcPr>
            <w:tcW w:w="1311" w:type="dxa"/>
            <w:shd w:val="clear" w:color="auto" w:fill="FBD4B4" w:themeFill="accent6" w:themeFillTint="66"/>
            <w:vAlign w:val="center"/>
          </w:tcPr>
          <w:p w:rsidR="00EC5FB0" w:rsidRPr="009F4AC5" w:rsidRDefault="00EC5FB0" w:rsidP="00CB5829">
            <w:pPr>
              <w:spacing w:after="0" w:line="240" w:lineRule="auto"/>
              <w:jc w:val="center"/>
              <w:rPr>
                <w:rFonts w:ascii="Times New Roman" w:hAnsi="Times New Roman"/>
                <w:b/>
                <w:i/>
                <w:sz w:val="20"/>
                <w:szCs w:val="20"/>
              </w:rPr>
            </w:pPr>
            <w:r w:rsidRPr="009F4AC5">
              <w:rPr>
                <w:rFonts w:ascii="Times New Roman" w:hAnsi="Times New Roman"/>
                <w:b/>
                <w:i/>
                <w:sz w:val="20"/>
                <w:szCs w:val="20"/>
              </w:rPr>
              <w:t>2024</w:t>
            </w:r>
            <w:r>
              <w:rPr>
                <w:rFonts w:ascii="Times New Roman" w:hAnsi="Times New Roman"/>
                <w:b/>
                <w:i/>
                <w:sz w:val="20"/>
                <w:szCs w:val="20"/>
              </w:rPr>
              <w:t>г.</w:t>
            </w:r>
          </w:p>
        </w:tc>
        <w:tc>
          <w:tcPr>
            <w:tcW w:w="1311" w:type="dxa"/>
            <w:shd w:val="clear" w:color="auto" w:fill="FBD4B4" w:themeFill="accent6" w:themeFillTint="66"/>
            <w:vAlign w:val="center"/>
          </w:tcPr>
          <w:p w:rsidR="00EC5FB0" w:rsidRPr="009F4AC5" w:rsidRDefault="00EC5FB0" w:rsidP="00CB5829">
            <w:pPr>
              <w:spacing w:after="0" w:line="240" w:lineRule="auto"/>
              <w:jc w:val="center"/>
              <w:rPr>
                <w:rFonts w:ascii="Times New Roman" w:hAnsi="Times New Roman"/>
                <w:b/>
                <w:i/>
                <w:sz w:val="20"/>
                <w:szCs w:val="20"/>
              </w:rPr>
            </w:pPr>
            <w:r w:rsidRPr="009F4AC5">
              <w:rPr>
                <w:rFonts w:ascii="Times New Roman" w:hAnsi="Times New Roman"/>
                <w:b/>
                <w:i/>
                <w:sz w:val="20"/>
                <w:szCs w:val="20"/>
              </w:rPr>
              <w:t>2025</w:t>
            </w:r>
            <w:r>
              <w:rPr>
                <w:rFonts w:ascii="Times New Roman" w:hAnsi="Times New Roman"/>
                <w:b/>
                <w:i/>
                <w:sz w:val="20"/>
                <w:szCs w:val="20"/>
              </w:rPr>
              <w:t>г.</w:t>
            </w:r>
          </w:p>
        </w:tc>
        <w:tc>
          <w:tcPr>
            <w:tcW w:w="1311" w:type="dxa"/>
            <w:shd w:val="clear" w:color="auto" w:fill="FBD4B4" w:themeFill="accent6" w:themeFillTint="66"/>
            <w:vAlign w:val="center"/>
          </w:tcPr>
          <w:p w:rsidR="00EC5FB0" w:rsidRPr="009F4AC5" w:rsidRDefault="00EC5FB0" w:rsidP="00CB5829">
            <w:pPr>
              <w:spacing w:after="0" w:line="240" w:lineRule="auto"/>
              <w:jc w:val="center"/>
              <w:rPr>
                <w:rFonts w:ascii="Times New Roman" w:hAnsi="Times New Roman"/>
                <w:b/>
                <w:i/>
                <w:sz w:val="20"/>
                <w:szCs w:val="20"/>
              </w:rPr>
            </w:pPr>
            <w:r w:rsidRPr="009F4AC5">
              <w:rPr>
                <w:rFonts w:ascii="Times New Roman" w:hAnsi="Times New Roman"/>
                <w:b/>
                <w:i/>
                <w:sz w:val="20"/>
                <w:szCs w:val="20"/>
              </w:rPr>
              <w:t>2026</w:t>
            </w:r>
            <w:r>
              <w:rPr>
                <w:rFonts w:ascii="Times New Roman" w:hAnsi="Times New Roman"/>
                <w:b/>
                <w:i/>
                <w:sz w:val="20"/>
                <w:szCs w:val="20"/>
              </w:rPr>
              <w:t>г.</w:t>
            </w:r>
          </w:p>
        </w:tc>
        <w:tc>
          <w:tcPr>
            <w:tcW w:w="1312" w:type="dxa"/>
            <w:shd w:val="clear" w:color="auto" w:fill="FBD4B4" w:themeFill="accent6" w:themeFillTint="66"/>
            <w:vAlign w:val="center"/>
          </w:tcPr>
          <w:p w:rsidR="00EC5FB0" w:rsidRPr="009F4AC5" w:rsidRDefault="00EC5FB0" w:rsidP="00CB5829">
            <w:pPr>
              <w:spacing w:after="0" w:line="240" w:lineRule="auto"/>
              <w:jc w:val="center"/>
              <w:rPr>
                <w:rFonts w:ascii="Times New Roman" w:hAnsi="Times New Roman"/>
                <w:b/>
                <w:i/>
                <w:sz w:val="20"/>
                <w:szCs w:val="20"/>
              </w:rPr>
            </w:pPr>
            <w:r>
              <w:rPr>
                <w:rFonts w:ascii="Times New Roman" w:hAnsi="Times New Roman"/>
                <w:b/>
                <w:i/>
                <w:sz w:val="20"/>
                <w:szCs w:val="20"/>
              </w:rPr>
              <w:t>2027-</w:t>
            </w:r>
            <w:r w:rsidR="00645DBF">
              <w:rPr>
                <w:rFonts w:ascii="Times New Roman" w:hAnsi="Times New Roman"/>
                <w:b/>
                <w:i/>
                <w:sz w:val="20"/>
                <w:szCs w:val="20"/>
              </w:rPr>
              <w:t>2033</w:t>
            </w:r>
            <w:r>
              <w:rPr>
                <w:rFonts w:ascii="Times New Roman" w:hAnsi="Times New Roman"/>
                <w:b/>
                <w:i/>
                <w:sz w:val="20"/>
                <w:szCs w:val="20"/>
              </w:rPr>
              <w:t>гг</w:t>
            </w:r>
            <w:r w:rsidR="00EE3A66">
              <w:rPr>
                <w:rFonts w:ascii="Times New Roman" w:hAnsi="Times New Roman"/>
                <w:b/>
                <w:i/>
                <w:sz w:val="20"/>
                <w:szCs w:val="20"/>
              </w:rPr>
              <w:t>.</w:t>
            </w:r>
          </w:p>
        </w:tc>
      </w:tr>
      <w:tr w:rsidR="003C131F" w:rsidRPr="009F4AC5" w:rsidTr="00CB5829">
        <w:trPr>
          <w:trHeight w:val="219"/>
        </w:trPr>
        <w:tc>
          <w:tcPr>
            <w:tcW w:w="3225" w:type="dxa"/>
            <w:shd w:val="clear" w:color="auto" w:fill="FBD4B4" w:themeFill="accent6" w:themeFillTint="66"/>
            <w:vAlign w:val="center"/>
          </w:tcPr>
          <w:p w:rsidR="003C131F" w:rsidRPr="009F4AC5" w:rsidRDefault="003C131F" w:rsidP="003C131F">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ВОК</w:t>
            </w:r>
          </w:p>
        </w:tc>
        <w:tc>
          <w:tcPr>
            <w:tcW w:w="1311" w:type="dxa"/>
            <w:vAlign w:val="center"/>
          </w:tcPr>
          <w:p w:rsidR="003C131F" w:rsidRPr="009F4AC5" w:rsidRDefault="003C131F" w:rsidP="003C131F">
            <w:pPr>
              <w:spacing w:after="0" w:line="240" w:lineRule="auto"/>
              <w:jc w:val="center"/>
              <w:rPr>
                <w:rFonts w:ascii="Times New Roman" w:hAnsi="Times New Roman"/>
                <w:sz w:val="20"/>
                <w:szCs w:val="20"/>
              </w:rPr>
            </w:pPr>
            <w:r>
              <w:rPr>
                <w:rFonts w:ascii="Times New Roman" w:hAnsi="Times New Roman"/>
                <w:color w:val="000000"/>
                <w:sz w:val="20"/>
                <w:szCs w:val="20"/>
              </w:rPr>
              <w:t>0,9</w:t>
            </w:r>
          </w:p>
        </w:tc>
        <w:tc>
          <w:tcPr>
            <w:tcW w:w="1311" w:type="dxa"/>
            <w:vAlign w:val="center"/>
          </w:tcPr>
          <w:p w:rsidR="003C131F" w:rsidRPr="009F4AC5" w:rsidRDefault="003C131F" w:rsidP="003C131F">
            <w:pPr>
              <w:spacing w:after="0" w:line="240" w:lineRule="auto"/>
              <w:jc w:val="center"/>
              <w:rPr>
                <w:rFonts w:ascii="Times New Roman" w:hAnsi="Times New Roman"/>
                <w:sz w:val="20"/>
                <w:szCs w:val="20"/>
              </w:rPr>
            </w:pPr>
            <w:r>
              <w:rPr>
                <w:rFonts w:ascii="Times New Roman" w:hAnsi="Times New Roman"/>
                <w:color w:val="000000"/>
                <w:sz w:val="20"/>
                <w:szCs w:val="20"/>
              </w:rPr>
              <w:t>0,9</w:t>
            </w:r>
          </w:p>
        </w:tc>
        <w:tc>
          <w:tcPr>
            <w:tcW w:w="1311" w:type="dxa"/>
            <w:vAlign w:val="center"/>
          </w:tcPr>
          <w:p w:rsidR="003C131F" w:rsidRPr="009F4AC5" w:rsidRDefault="003C131F" w:rsidP="003C131F">
            <w:pPr>
              <w:spacing w:after="0" w:line="240" w:lineRule="auto"/>
              <w:jc w:val="center"/>
              <w:rPr>
                <w:rFonts w:ascii="Times New Roman" w:hAnsi="Times New Roman"/>
                <w:sz w:val="20"/>
                <w:szCs w:val="20"/>
              </w:rPr>
            </w:pPr>
            <w:r>
              <w:rPr>
                <w:rFonts w:ascii="Times New Roman" w:hAnsi="Times New Roman"/>
                <w:color w:val="000000"/>
                <w:sz w:val="20"/>
                <w:szCs w:val="20"/>
              </w:rPr>
              <w:t>0,9</w:t>
            </w:r>
          </w:p>
        </w:tc>
        <w:tc>
          <w:tcPr>
            <w:tcW w:w="1311" w:type="dxa"/>
            <w:vAlign w:val="center"/>
          </w:tcPr>
          <w:p w:rsidR="003C131F" w:rsidRPr="009F4AC5" w:rsidRDefault="003C131F" w:rsidP="003C131F">
            <w:pPr>
              <w:spacing w:after="0" w:line="240" w:lineRule="auto"/>
              <w:jc w:val="center"/>
              <w:rPr>
                <w:rFonts w:ascii="Times New Roman" w:hAnsi="Times New Roman"/>
                <w:sz w:val="20"/>
                <w:szCs w:val="20"/>
              </w:rPr>
            </w:pPr>
            <w:r>
              <w:rPr>
                <w:rFonts w:ascii="Times New Roman" w:hAnsi="Times New Roman"/>
                <w:color w:val="000000"/>
                <w:sz w:val="20"/>
                <w:szCs w:val="20"/>
              </w:rPr>
              <w:t>0,9</w:t>
            </w:r>
          </w:p>
        </w:tc>
        <w:tc>
          <w:tcPr>
            <w:tcW w:w="1312" w:type="dxa"/>
            <w:vAlign w:val="center"/>
          </w:tcPr>
          <w:p w:rsidR="003C131F" w:rsidRPr="009F4AC5" w:rsidRDefault="003C131F" w:rsidP="003C131F">
            <w:pPr>
              <w:spacing w:after="0" w:line="240" w:lineRule="auto"/>
              <w:jc w:val="center"/>
              <w:rPr>
                <w:rFonts w:ascii="Times New Roman" w:hAnsi="Times New Roman"/>
                <w:sz w:val="20"/>
                <w:szCs w:val="20"/>
              </w:rPr>
            </w:pPr>
            <w:r>
              <w:rPr>
                <w:rFonts w:ascii="Times New Roman" w:hAnsi="Times New Roman"/>
                <w:color w:val="000000"/>
                <w:sz w:val="20"/>
                <w:szCs w:val="20"/>
              </w:rPr>
              <w:t>0,9</w:t>
            </w:r>
          </w:p>
        </w:tc>
      </w:tr>
    </w:tbl>
    <w:p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F85D8E">
          <w:headerReference w:type="default" r:id="rId17"/>
          <w:type w:val="nextColumn"/>
          <w:pgSz w:w="11906" w:h="16838" w:code="9"/>
          <w:pgMar w:top="1134" w:right="851" w:bottom="1134" w:left="1418" w:header="708" w:footer="708" w:gutter="0"/>
          <w:cols w:space="708"/>
          <w:docGrid w:linePitch="360"/>
        </w:sectPr>
      </w:pPr>
    </w:p>
    <w:p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C902CE" w:rsidRPr="00F85D8E" w:rsidRDefault="005A2ED3" w:rsidP="00F85D8E">
      <w:pPr>
        <w:autoSpaceDE w:val="0"/>
        <w:autoSpaceDN w:val="0"/>
        <w:adjustRightInd w:val="0"/>
        <w:spacing w:line="240" w:lineRule="auto"/>
        <w:ind w:firstLine="567"/>
        <w:jc w:val="both"/>
        <w:rPr>
          <w:rFonts w:ascii="Times New Roman" w:hAnsi="Times New Roman"/>
          <w:sz w:val="24"/>
          <w:szCs w:val="24"/>
        </w:rPr>
      </w:pPr>
      <w:r w:rsidRPr="00F85D8E">
        <w:rPr>
          <w:rFonts w:ascii="Times New Roman" w:hAnsi="Times New Roman"/>
          <w:sz w:val="24"/>
          <w:szCs w:val="24"/>
        </w:rPr>
        <w:t xml:space="preserve">Существующие и перспективные потери тепловой энергии при ее передаче по тепловым сетям для </w:t>
      </w:r>
      <w:r w:rsidR="00B557D8" w:rsidRPr="00F85D8E">
        <w:rPr>
          <w:rFonts w:ascii="Times New Roman" w:hAnsi="Times New Roman"/>
          <w:sz w:val="24"/>
          <w:szCs w:val="24"/>
        </w:rPr>
        <w:t>котельной</w:t>
      </w:r>
      <w:r w:rsidR="00F85D8E">
        <w:rPr>
          <w:rFonts w:ascii="Times New Roman" w:hAnsi="Times New Roman"/>
          <w:sz w:val="24"/>
          <w:szCs w:val="24"/>
        </w:rPr>
        <w:t xml:space="preserve"> </w:t>
      </w:r>
      <w:r w:rsidR="006971F5" w:rsidRPr="00F85D8E">
        <w:rPr>
          <w:rFonts w:ascii="Times New Roman" w:hAnsi="Times New Roman"/>
          <w:sz w:val="24"/>
          <w:szCs w:val="24"/>
        </w:rPr>
        <w:t>Шалоболинского</w:t>
      </w:r>
      <w:r w:rsidR="008D68F3" w:rsidRPr="00F85D8E">
        <w:rPr>
          <w:rFonts w:ascii="Times New Roman" w:hAnsi="Times New Roman"/>
          <w:sz w:val="24"/>
          <w:szCs w:val="24"/>
        </w:rPr>
        <w:t xml:space="preserve"> сельсовета</w:t>
      </w:r>
      <w:r w:rsidR="00F85D8E">
        <w:rPr>
          <w:rFonts w:ascii="Times New Roman" w:hAnsi="Times New Roman"/>
          <w:sz w:val="24"/>
          <w:szCs w:val="24"/>
        </w:rPr>
        <w:t xml:space="preserve"> </w:t>
      </w:r>
      <w:r w:rsidR="00FA0FD1" w:rsidRPr="00F85D8E">
        <w:rPr>
          <w:rFonts w:ascii="Times New Roman" w:hAnsi="Times New Roman"/>
          <w:sz w:val="24"/>
          <w:szCs w:val="24"/>
        </w:rPr>
        <w:t>Курагинского</w:t>
      </w:r>
      <w:r w:rsidR="008D68F3" w:rsidRPr="00F85D8E">
        <w:rPr>
          <w:rFonts w:ascii="Times New Roman" w:hAnsi="Times New Roman"/>
          <w:sz w:val="24"/>
          <w:szCs w:val="24"/>
        </w:rPr>
        <w:t xml:space="preserve"> района</w:t>
      </w:r>
      <w:r w:rsidR="00F85D8E">
        <w:rPr>
          <w:rFonts w:ascii="Times New Roman" w:hAnsi="Times New Roman"/>
          <w:sz w:val="24"/>
          <w:szCs w:val="24"/>
        </w:rPr>
        <w:t xml:space="preserve"> </w:t>
      </w:r>
      <w:r w:rsidR="00EE3A66" w:rsidRPr="00F85D8E">
        <w:rPr>
          <w:rFonts w:ascii="Times New Roman" w:hAnsi="Times New Roman"/>
          <w:sz w:val="24"/>
          <w:szCs w:val="24"/>
        </w:rPr>
        <w:t>Красноярского края</w:t>
      </w:r>
      <w:r w:rsidR="00F85D8E">
        <w:rPr>
          <w:rFonts w:ascii="Times New Roman" w:hAnsi="Times New Roman"/>
          <w:sz w:val="24"/>
          <w:szCs w:val="24"/>
        </w:rPr>
        <w:t xml:space="preserve"> </w:t>
      </w:r>
      <w:r w:rsidRPr="00F85D8E">
        <w:rPr>
          <w:rFonts w:ascii="Times New Roman" w:hAnsi="Times New Roman"/>
          <w:sz w:val="24"/>
          <w:szCs w:val="24"/>
        </w:rPr>
        <w:t xml:space="preserve">приведены в таблице </w:t>
      </w:r>
      <w:r w:rsidR="000834CF" w:rsidRPr="00F85D8E">
        <w:rPr>
          <w:rFonts w:ascii="Times New Roman" w:hAnsi="Times New Roman"/>
          <w:sz w:val="24"/>
          <w:szCs w:val="24"/>
        </w:rPr>
        <w:t>2.3.5.1</w:t>
      </w:r>
      <w:r w:rsidRPr="00F85D8E">
        <w:rPr>
          <w:rFonts w:ascii="Times New Roman" w:hAnsi="Times New Roman"/>
          <w:sz w:val="24"/>
          <w:szCs w:val="24"/>
        </w:rPr>
        <w:t>.</w:t>
      </w:r>
    </w:p>
    <w:p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317783">
        <w:rPr>
          <w:rFonts w:ascii="Times New Roman" w:hAnsi="Times New Roman"/>
          <w:b/>
          <w:i/>
          <w:sz w:val="28"/>
          <w:szCs w:val="28"/>
        </w:rPr>
        <w:t xml:space="preserve">Таблица </w:t>
      </w:r>
      <w:r w:rsidR="008C7F47" w:rsidRPr="00317783">
        <w:rPr>
          <w:rFonts w:ascii="Times New Roman" w:hAnsi="Times New Roman"/>
          <w:b/>
          <w:i/>
          <w:sz w:val="28"/>
          <w:szCs w:val="28"/>
        </w:rPr>
        <w:t>2.3.5.1</w:t>
      </w:r>
      <w:r w:rsidRPr="00317783">
        <w:rPr>
          <w:rFonts w:ascii="Times New Roman" w:hAnsi="Times New Roman"/>
          <w:b/>
          <w:i/>
          <w:sz w:val="28"/>
          <w:szCs w:val="28"/>
        </w:rPr>
        <w:t xml:space="preserve"> – Сущ</w:t>
      </w:r>
      <w:r w:rsidR="00C463C6" w:rsidRPr="00317783">
        <w:rPr>
          <w:rFonts w:ascii="Times New Roman" w:hAnsi="Times New Roman"/>
          <w:b/>
          <w:i/>
          <w:sz w:val="28"/>
          <w:szCs w:val="28"/>
        </w:rPr>
        <w:t>ествующие и перспективные потери</w:t>
      </w:r>
      <w:r w:rsidRPr="00317783">
        <w:rPr>
          <w:rFonts w:ascii="Times New Roman" w:hAnsi="Times New Roman"/>
          <w:b/>
          <w:i/>
          <w:sz w:val="28"/>
          <w:szCs w:val="28"/>
        </w:rPr>
        <w:t xml:space="preserve"> тепловой энергии при ее передаче по тепловым сетям</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9"/>
        <w:gridCol w:w="7202"/>
        <w:gridCol w:w="1602"/>
        <w:gridCol w:w="844"/>
        <w:gridCol w:w="845"/>
        <w:gridCol w:w="844"/>
        <w:gridCol w:w="1372"/>
      </w:tblGrid>
      <w:tr w:rsidR="00F61960" w:rsidRPr="009137E3" w:rsidTr="00EE3A66">
        <w:trPr>
          <w:trHeight w:val="262"/>
        </w:trPr>
        <w:tc>
          <w:tcPr>
            <w:tcW w:w="1779" w:type="dxa"/>
            <w:vMerge w:val="restart"/>
            <w:shd w:val="clear" w:color="auto" w:fill="FBD4B4" w:themeFill="accent6" w:themeFillTint="66"/>
            <w:vAlign w:val="center"/>
          </w:tcPr>
          <w:p w:rsidR="005A2ED3" w:rsidRPr="009137E3" w:rsidRDefault="005A2ED3" w:rsidP="00EE3A66">
            <w:pPr>
              <w:autoSpaceDE w:val="0"/>
              <w:autoSpaceDN w:val="0"/>
              <w:adjustRightInd w:val="0"/>
              <w:spacing w:after="0" w:line="240" w:lineRule="auto"/>
              <w:jc w:val="center"/>
              <w:rPr>
                <w:rFonts w:ascii="Times New Roman" w:eastAsia="Times New Roman,Bold" w:hAnsi="Times New Roman"/>
                <w:b/>
                <w:bCs/>
                <w:i/>
                <w:sz w:val="20"/>
                <w:szCs w:val="20"/>
              </w:rPr>
            </w:pPr>
            <w:r w:rsidRPr="009137E3">
              <w:rPr>
                <w:rFonts w:ascii="Times New Roman" w:eastAsia="Times New Roman,Bold" w:hAnsi="Times New Roman"/>
                <w:b/>
                <w:bCs/>
                <w:i/>
                <w:sz w:val="20"/>
                <w:szCs w:val="20"/>
              </w:rPr>
              <w:t>Источник теплоснабжения</w:t>
            </w:r>
          </w:p>
        </w:tc>
        <w:tc>
          <w:tcPr>
            <w:tcW w:w="7606" w:type="dxa"/>
            <w:vMerge w:val="restart"/>
            <w:shd w:val="clear" w:color="auto" w:fill="FBD4B4" w:themeFill="accent6" w:themeFillTint="66"/>
            <w:vAlign w:val="center"/>
          </w:tcPr>
          <w:p w:rsidR="005A2ED3" w:rsidRPr="009137E3" w:rsidRDefault="005A2ED3" w:rsidP="00EE3A66">
            <w:pPr>
              <w:pStyle w:val="aff5"/>
              <w:spacing w:line="240" w:lineRule="auto"/>
              <w:ind w:firstLine="0"/>
              <w:jc w:val="center"/>
              <w:rPr>
                <w:rFonts w:ascii="Times New Roman" w:hAnsi="Times New Roman" w:cs="Times New Roman"/>
                <w:b/>
                <w:bCs/>
                <w:i/>
                <w:sz w:val="20"/>
                <w:szCs w:val="20"/>
              </w:rPr>
            </w:pPr>
            <w:r w:rsidRPr="009137E3">
              <w:rPr>
                <w:rFonts w:ascii="Times New Roman" w:eastAsia="Times New Roman,Bold" w:hAnsi="Times New Roman" w:cs="Times New Roman"/>
                <w:b/>
                <w:bCs/>
                <w:i/>
                <w:sz w:val="20"/>
                <w:szCs w:val="20"/>
              </w:rPr>
              <w:t>Параметр</w:t>
            </w:r>
          </w:p>
        </w:tc>
        <w:tc>
          <w:tcPr>
            <w:tcW w:w="1134" w:type="dxa"/>
            <w:vMerge w:val="restart"/>
            <w:shd w:val="clear" w:color="auto" w:fill="FBD4B4" w:themeFill="accent6" w:themeFillTint="66"/>
            <w:vAlign w:val="center"/>
          </w:tcPr>
          <w:p w:rsidR="005A2ED3" w:rsidRPr="009137E3" w:rsidRDefault="005A2ED3" w:rsidP="00EE3A66">
            <w:pPr>
              <w:pStyle w:val="aff5"/>
              <w:spacing w:line="240" w:lineRule="auto"/>
              <w:ind w:firstLine="0"/>
              <w:jc w:val="center"/>
              <w:rPr>
                <w:rFonts w:ascii="Times New Roman" w:hAnsi="Times New Roman" w:cs="Times New Roman"/>
                <w:b/>
                <w:bCs/>
                <w:i/>
                <w:sz w:val="20"/>
                <w:szCs w:val="20"/>
              </w:rPr>
            </w:pPr>
            <w:r w:rsidRPr="009137E3">
              <w:rPr>
                <w:rFonts w:ascii="Times New Roman" w:eastAsia="Times New Roman,Bold" w:hAnsi="Times New Roman" w:cs="Times New Roman"/>
                <w:b/>
                <w:bCs/>
                <w:i/>
                <w:sz w:val="20"/>
                <w:szCs w:val="20"/>
              </w:rPr>
              <w:t>Существ.</w:t>
            </w:r>
            <w:r w:rsidR="00F820EF">
              <w:rPr>
                <w:rFonts w:ascii="Times New Roman" w:eastAsia="Times New Roman,Bold" w:hAnsi="Times New Roman" w:cs="Times New Roman"/>
                <w:b/>
                <w:bCs/>
                <w:i/>
                <w:sz w:val="20"/>
                <w:szCs w:val="20"/>
              </w:rPr>
              <w:t>2023</w:t>
            </w:r>
            <w:r w:rsidR="00541131" w:rsidRPr="009137E3">
              <w:rPr>
                <w:rFonts w:ascii="Times New Roman" w:eastAsia="Times New Roman,Bold" w:hAnsi="Times New Roman" w:cs="Times New Roman"/>
                <w:b/>
                <w:bCs/>
                <w:i/>
                <w:sz w:val="20"/>
                <w:szCs w:val="20"/>
              </w:rPr>
              <w:t>г.</w:t>
            </w:r>
          </w:p>
        </w:tc>
        <w:tc>
          <w:tcPr>
            <w:tcW w:w="3969" w:type="dxa"/>
            <w:gridSpan w:val="4"/>
            <w:shd w:val="clear" w:color="auto" w:fill="FBD4B4" w:themeFill="accent6" w:themeFillTint="66"/>
            <w:vAlign w:val="center"/>
          </w:tcPr>
          <w:p w:rsidR="005A2ED3" w:rsidRPr="009137E3" w:rsidRDefault="005A2ED3" w:rsidP="00EE3A66">
            <w:pPr>
              <w:spacing w:after="0" w:line="240" w:lineRule="auto"/>
              <w:jc w:val="center"/>
              <w:rPr>
                <w:rFonts w:ascii="Times New Roman" w:hAnsi="Times New Roman"/>
                <w:b/>
                <w:bCs/>
                <w:i/>
                <w:sz w:val="20"/>
                <w:szCs w:val="20"/>
              </w:rPr>
            </w:pPr>
            <w:r w:rsidRPr="009137E3">
              <w:rPr>
                <w:rFonts w:ascii="Times New Roman" w:eastAsia="Times New Roman,Bold" w:hAnsi="Times New Roman"/>
                <w:b/>
                <w:bCs/>
                <w:i/>
                <w:sz w:val="20"/>
                <w:szCs w:val="20"/>
              </w:rPr>
              <w:t>Перспективные</w:t>
            </w:r>
          </w:p>
        </w:tc>
      </w:tr>
      <w:tr w:rsidR="00EC5FB0" w:rsidRPr="009137E3" w:rsidTr="00EE3A66">
        <w:trPr>
          <w:trHeight w:val="70"/>
        </w:trPr>
        <w:tc>
          <w:tcPr>
            <w:tcW w:w="1779" w:type="dxa"/>
            <w:vMerge/>
            <w:shd w:val="clear" w:color="auto" w:fill="FBD4B4" w:themeFill="accent6" w:themeFillTint="66"/>
            <w:vAlign w:val="center"/>
          </w:tcPr>
          <w:p w:rsidR="00EC5FB0" w:rsidRPr="009137E3" w:rsidRDefault="00EC5FB0" w:rsidP="00EE3A66">
            <w:pPr>
              <w:pStyle w:val="aff5"/>
              <w:spacing w:line="240" w:lineRule="auto"/>
              <w:ind w:left="271" w:firstLine="0"/>
              <w:jc w:val="center"/>
              <w:rPr>
                <w:rFonts w:ascii="Times New Roman" w:hAnsi="Times New Roman" w:cs="Times New Roman"/>
                <w:b/>
                <w:bCs/>
                <w:i/>
                <w:sz w:val="20"/>
                <w:szCs w:val="20"/>
              </w:rPr>
            </w:pPr>
          </w:p>
        </w:tc>
        <w:tc>
          <w:tcPr>
            <w:tcW w:w="7606" w:type="dxa"/>
            <w:vMerge/>
            <w:shd w:val="clear" w:color="auto" w:fill="FBD4B4" w:themeFill="accent6" w:themeFillTint="66"/>
            <w:vAlign w:val="center"/>
          </w:tcPr>
          <w:p w:rsidR="00EC5FB0" w:rsidRPr="009137E3" w:rsidRDefault="00EC5FB0" w:rsidP="00EE3A66">
            <w:pPr>
              <w:pStyle w:val="aff5"/>
              <w:spacing w:line="240" w:lineRule="auto"/>
              <w:ind w:left="271"/>
              <w:jc w:val="center"/>
              <w:rPr>
                <w:rFonts w:ascii="Times New Roman" w:hAnsi="Times New Roman" w:cs="Times New Roman"/>
                <w:b/>
                <w:bCs/>
                <w:i/>
                <w:sz w:val="20"/>
                <w:szCs w:val="20"/>
              </w:rPr>
            </w:pPr>
          </w:p>
        </w:tc>
        <w:tc>
          <w:tcPr>
            <w:tcW w:w="1134" w:type="dxa"/>
            <w:vMerge/>
            <w:shd w:val="clear" w:color="auto" w:fill="FBD4B4" w:themeFill="accent6" w:themeFillTint="66"/>
            <w:vAlign w:val="center"/>
          </w:tcPr>
          <w:p w:rsidR="00EC5FB0" w:rsidRPr="009137E3" w:rsidRDefault="00EC5FB0" w:rsidP="00EE3A66">
            <w:pPr>
              <w:pStyle w:val="aff5"/>
              <w:spacing w:line="240" w:lineRule="auto"/>
              <w:ind w:left="271"/>
              <w:jc w:val="center"/>
              <w:rPr>
                <w:rFonts w:ascii="Times New Roman" w:hAnsi="Times New Roman" w:cs="Times New Roman"/>
                <w:b/>
                <w:bCs/>
                <w:i/>
                <w:sz w:val="20"/>
                <w:szCs w:val="20"/>
              </w:rPr>
            </w:pPr>
          </w:p>
        </w:tc>
        <w:tc>
          <w:tcPr>
            <w:tcW w:w="850" w:type="dxa"/>
            <w:shd w:val="clear" w:color="auto" w:fill="FBD4B4" w:themeFill="accent6" w:themeFillTint="66"/>
            <w:vAlign w:val="center"/>
          </w:tcPr>
          <w:p w:rsidR="00EC5FB0" w:rsidRPr="009137E3" w:rsidRDefault="00EC5FB0" w:rsidP="00EE3A66">
            <w:pPr>
              <w:pStyle w:val="aff5"/>
              <w:spacing w:line="240" w:lineRule="auto"/>
              <w:ind w:firstLine="0"/>
              <w:jc w:val="center"/>
              <w:rPr>
                <w:rFonts w:ascii="Times New Roman" w:hAnsi="Times New Roman" w:cs="Times New Roman"/>
                <w:b/>
                <w:bCs/>
                <w:i/>
                <w:sz w:val="20"/>
                <w:szCs w:val="20"/>
              </w:rPr>
            </w:pPr>
            <w:r w:rsidRPr="009137E3">
              <w:rPr>
                <w:rFonts w:ascii="Times New Roman" w:hAnsi="Times New Roman" w:cs="Times New Roman"/>
                <w:b/>
                <w:bCs/>
                <w:i/>
                <w:sz w:val="20"/>
                <w:szCs w:val="20"/>
              </w:rPr>
              <w:t>2024г.</w:t>
            </w:r>
          </w:p>
        </w:tc>
        <w:tc>
          <w:tcPr>
            <w:tcW w:w="851" w:type="dxa"/>
            <w:shd w:val="clear" w:color="auto" w:fill="FBD4B4" w:themeFill="accent6" w:themeFillTint="66"/>
            <w:vAlign w:val="center"/>
          </w:tcPr>
          <w:p w:rsidR="00EC5FB0" w:rsidRPr="009137E3" w:rsidRDefault="00EC5FB0" w:rsidP="00EE3A66">
            <w:pPr>
              <w:pStyle w:val="aff5"/>
              <w:spacing w:line="240" w:lineRule="auto"/>
              <w:ind w:firstLine="0"/>
              <w:jc w:val="center"/>
              <w:rPr>
                <w:rFonts w:ascii="Times New Roman" w:hAnsi="Times New Roman" w:cs="Times New Roman"/>
                <w:b/>
                <w:bCs/>
                <w:i/>
                <w:sz w:val="20"/>
                <w:szCs w:val="20"/>
              </w:rPr>
            </w:pPr>
            <w:r w:rsidRPr="009137E3">
              <w:rPr>
                <w:rFonts w:ascii="Times New Roman" w:hAnsi="Times New Roman" w:cs="Times New Roman"/>
                <w:b/>
                <w:bCs/>
                <w:i/>
                <w:sz w:val="20"/>
                <w:szCs w:val="20"/>
              </w:rPr>
              <w:t>2025г.</w:t>
            </w:r>
          </w:p>
        </w:tc>
        <w:tc>
          <w:tcPr>
            <w:tcW w:w="850" w:type="dxa"/>
            <w:shd w:val="clear" w:color="auto" w:fill="FBD4B4" w:themeFill="accent6" w:themeFillTint="66"/>
            <w:vAlign w:val="center"/>
          </w:tcPr>
          <w:p w:rsidR="00EC5FB0" w:rsidRPr="009137E3" w:rsidRDefault="00EC5FB0" w:rsidP="00EE3A66">
            <w:pPr>
              <w:pStyle w:val="aff5"/>
              <w:spacing w:line="240" w:lineRule="auto"/>
              <w:ind w:firstLine="0"/>
              <w:jc w:val="center"/>
              <w:rPr>
                <w:rFonts w:ascii="Times New Roman" w:hAnsi="Times New Roman" w:cs="Times New Roman"/>
                <w:b/>
                <w:bCs/>
                <w:i/>
                <w:sz w:val="20"/>
                <w:szCs w:val="20"/>
              </w:rPr>
            </w:pPr>
            <w:r w:rsidRPr="009137E3">
              <w:rPr>
                <w:rFonts w:ascii="Times New Roman" w:hAnsi="Times New Roman" w:cs="Times New Roman"/>
                <w:b/>
                <w:bCs/>
                <w:i/>
                <w:sz w:val="20"/>
                <w:szCs w:val="20"/>
              </w:rPr>
              <w:t>2026г.</w:t>
            </w:r>
          </w:p>
        </w:tc>
        <w:tc>
          <w:tcPr>
            <w:tcW w:w="1418" w:type="dxa"/>
            <w:shd w:val="clear" w:color="auto" w:fill="FBD4B4" w:themeFill="accent6" w:themeFillTint="66"/>
            <w:vAlign w:val="center"/>
          </w:tcPr>
          <w:p w:rsidR="00EC5FB0" w:rsidRPr="009137E3" w:rsidRDefault="00EC5FB0" w:rsidP="00EE3A66">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2027-</w:t>
            </w:r>
            <w:r w:rsidR="00645DBF">
              <w:rPr>
                <w:rFonts w:ascii="Times New Roman" w:hAnsi="Times New Roman" w:cs="Times New Roman"/>
                <w:b/>
                <w:bCs/>
                <w:i/>
                <w:sz w:val="20"/>
                <w:szCs w:val="20"/>
              </w:rPr>
              <w:t>2033</w:t>
            </w:r>
            <w:r>
              <w:rPr>
                <w:rFonts w:ascii="Times New Roman" w:hAnsi="Times New Roman" w:cs="Times New Roman"/>
                <w:b/>
                <w:bCs/>
                <w:i/>
                <w:sz w:val="20"/>
                <w:szCs w:val="20"/>
              </w:rPr>
              <w:t>гг</w:t>
            </w:r>
            <w:r w:rsidR="00EE3A66">
              <w:rPr>
                <w:rFonts w:ascii="Times New Roman" w:hAnsi="Times New Roman" w:cs="Times New Roman"/>
                <w:b/>
                <w:bCs/>
                <w:i/>
                <w:sz w:val="20"/>
                <w:szCs w:val="20"/>
              </w:rPr>
              <w:t>.</w:t>
            </w:r>
          </w:p>
        </w:tc>
      </w:tr>
      <w:tr w:rsidR="00E17FEF" w:rsidRPr="009137E3" w:rsidTr="00EE3A66">
        <w:trPr>
          <w:trHeight w:val="261"/>
        </w:trPr>
        <w:tc>
          <w:tcPr>
            <w:tcW w:w="1779" w:type="dxa"/>
            <w:vMerge w:val="restart"/>
            <w:shd w:val="clear" w:color="auto" w:fill="FBD4B4" w:themeFill="accent6" w:themeFillTint="66"/>
            <w:vAlign w:val="center"/>
          </w:tcPr>
          <w:p w:rsidR="00E17FEF" w:rsidRPr="009137E3" w:rsidRDefault="00E17FEF" w:rsidP="00E17FEF">
            <w:pPr>
              <w:pStyle w:val="aff5"/>
              <w:spacing w:line="240" w:lineRule="auto"/>
              <w:ind w:firstLine="0"/>
              <w:jc w:val="center"/>
              <w:rPr>
                <w:rFonts w:ascii="Times New Roman" w:hAnsi="Times New Roman" w:cs="Times New Roman"/>
                <w:bCs/>
                <w:sz w:val="20"/>
                <w:szCs w:val="20"/>
              </w:rPr>
            </w:pPr>
            <w:r>
              <w:rPr>
                <w:rFonts w:ascii="Times New Roman" w:hAnsi="Times New Roman" w:cs="Times New Roman"/>
                <w:b/>
                <w:i/>
                <w:sz w:val="20"/>
                <w:szCs w:val="20"/>
              </w:rPr>
              <w:t>ВОК</w:t>
            </w:r>
          </w:p>
        </w:tc>
        <w:tc>
          <w:tcPr>
            <w:tcW w:w="7606" w:type="dxa"/>
            <w:vAlign w:val="center"/>
          </w:tcPr>
          <w:p w:rsidR="00E17FEF" w:rsidRPr="009137E3" w:rsidRDefault="00E17FEF" w:rsidP="00E17FEF">
            <w:pPr>
              <w:autoSpaceDE w:val="0"/>
              <w:autoSpaceDN w:val="0"/>
              <w:adjustRightInd w:val="0"/>
              <w:spacing w:after="0" w:line="240" w:lineRule="auto"/>
              <w:jc w:val="center"/>
              <w:rPr>
                <w:rFonts w:ascii="Times New Roman" w:hAnsi="Times New Roman"/>
                <w:b/>
                <w:bCs/>
                <w:i/>
                <w:sz w:val="20"/>
                <w:szCs w:val="20"/>
              </w:rPr>
            </w:pPr>
            <w:r w:rsidRPr="009137E3">
              <w:rPr>
                <w:rFonts w:ascii="Times New Roman" w:hAnsi="Times New Roman"/>
                <w:sz w:val="20"/>
                <w:szCs w:val="20"/>
              </w:rPr>
              <w:t>потери тепловой энергии при её передаче по тепловымсетям,Гкал/год</w:t>
            </w:r>
          </w:p>
        </w:tc>
        <w:tc>
          <w:tcPr>
            <w:tcW w:w="1134" w:type="dxa"/>
            <w:vAlign w:val="center"/>
          </w:tcPr>
          <w:p w:rsidR="00E17FEF" w:rsidRPr="009137E3" w:rsidRDefault="00E17FEF" w:rsidP="00E17FEF">
            <w:pPr>
              <w:spacing w:after="0" w:line="240" w:lineRule="auto"/>
              <w:jc w:val="center"/>
              <w:rPr>
                <w:rFonts w:ascii="Times New Roman" w:hAnsi="Times New Roman"/>
                <w:sz w:val="20"/>
                <w:szCs w:val="20"/>
                <w:highlight w:val="green"/>
              </w:rPr>
            </w:pPr>
            <w:r>
              <w:rPr>
                <w:rFonts w:ascii="Times New Roman" w:hAnsi="Times New Roman"/>
                <w:bCs/>
                <w:sz w:val="20"/>
                <w:szCs w:val="20"/>
              </w:rPr>
              <w:t>84,52</w:t>
            </w:r>
          </w:p>
        </w:tc>
        <w:tc>
          <w:tcPr>
            <w:tcW w:w="850" w:type="dxa"/>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bCs/>
                <w:sz w:val="20"/>
                <w:szCs w:val="20"/>
              </w:rPr>
              <w:t>57,56</w:t>
            </w:r>
          </w:p>
        </w:tc>
        <w:tc>
          <w:tcPr>
            <w:tcW w:w="851" w:type="dxa"/>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bCs/>
                <w:sz w:val="20"/>
                <w:szCs w:val="20"/>
              </w:rPr>
              <w:t>57,56</w:t>
            </w:r>
          </w:p>
        </w:tc>
        <w:tc>
          <w:tcPr>
            <w:tcW w:w="850" w:type="dxa"/>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bCs/>
                <w:sz w:val="20"/>
                <w:szCs w:val="20"/>
              </w:rPr>
              <w:t>57,56</w:t>
            </w:r>
          </w:p>
        </w:tc>
        <w:tc>
          <w:tcPr>
            <w:tcW w:w="1418" w:type="dxa"/>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bCs/>
                <w:sz w:val="20"/>
                <w:szCs w:val="20"/>
              </w:rPr>
              <w:t>57,56</w:t>
            </w:r>
          </w:p>
        </w:tc>
      </w:tr>
      <w:tr w:rsidR="00E17FEF" w:rsidRPr="009137E3" w:rsidTr="00EE3A66">
        <w:trPr>
          <w:trHeight w:val="70"/>
        </w:trPr>
        <w:tc>
          <w:tcPr>
            <w:tcW w:w="1779" w:type="dxa"/>
            <w:vMerge/>
            <w:shd w:val="clear" w:color="auto" w:fill="FBD4B4" w:themeFill="accent6" w:themeFillTint="66"/>
            <w:vAlign w:val="center"/>
          </w:tcPr>
          <w:p w:rsidR="00E17FEF" w:rsidRPr="009137E3" w:rsidRDefault="00E17FEF" w:rsidP="00E17FEF">
            <w:pPr>
              <w:pStyle w:val="aff5"/>
              <w:spacing w:line="240" w:lineRule="auto"/>
              <w:ind w:left="271" w:firstLine="0"/>
              <w:jc w:val="center"/>
              <w:rPr>
                <w:rFonts w:ascii="Times New Roman" w:hAnsi="Times New Roman" w:cs="Times New Roman"/>
                <w:bCs/>
                <w:sz w:val="20"/>
                <w:szCs w:val="20"/>
              </w:rPr>
            </w:pPr>
          </w:p>
        </w:tc>
        <w:tc>
          <w:tcPr>
            <w:tcW w:w="7606" w:type="dxa"/>
            <w:shd w:val="clear" w:color="auto" w:fill="FDE9D9" w:themeFill="accent6" w:themeFillTint="33"/>
            <w:vAlign w:val="center"/>
          </w:tcPr>
          <w:p w:rsidR="00E17FEF" w:rsidRPr="009137E3" w:rsidRDefault="00E17FEF" w:rsidP="00E17FEF">
            <w:pPr>
              <w:autoSpaceDE w:val="0"/>
              <w:autoSpaceDN w:val="0"/>
              <w:adjustRightInd w:val="0"/>
              <w:spacing w:after="0" w:line="240" w:lineRule="auto"/>
              <w:jc w:val="center"/>
              <w:rPr>
                <w:rFonts w:ascii="Times New Roman" w:hAnsi="Times New Roman"/>
                <w:sz w:val="20"/>
                <w:szCs w:val="20"/>
              </w:rPr>
            </w:pPr>
            <w:r w:rsidRPr="009137E3">
              <w:rPr>
                <w:rFonts w:ascii="Times New Roman" w:hAnsi="Times New Roman"/>
                <w:sz w:val="20"/>
                <w:szCs w:val="20"/>
              </w:rPr>
              <w:t>потери тепловой энергии при её передаче по тепловым</w:t>
            </w:r>
            <w:r>
              <w:rPr>
                <w:rFonts w:ascii="Times New Roman" w:hAnsi="Times New Roman"/>
                <w:sz w:val="20"/>
                <w:szCs w:val="20"/>
              </w:rPr>
              <w:t xml:space="preserve"> сетям, Гкал/час</w:t>
            </w:r>
          </w:p>
        </w:tc>
        <w:tc>
          <w:tcPr>
            <w:tcW w:w="1134" w:type="dxa"/>
            <w:shd w:val="clear" w:color="auto" w:fill="FDE9D9" w:themeFill="accent6" w:themeFillTint="33"/>
            <w:vAlign w:val="center"/>
          </w:tcPr>
          <w:p w:rsidR="00E17FEF" w:rsidRPr="009137E3" w:rsidRDefault="00E17FEF" w:rsidP="00E17FEF">
            <w:pPr>
              <w:spacing w:after="0" w:line="240" w:lineRule="auto"/>
              <w:jc w:val="center"/>
              <w:rPr>
                <w:rFonts w:ascii="Times New Roman" w:hAnsi="Times New Roman"/>
                <w:sz w:val="20"/>
                <w:szCs w:val="20"/>
                <w:highlight w:val="green"/>
              </w:rPr>
            </w:pPr>
            <w:r>
              <w:rPr>
                <w:rFonts w:ascii="Times New Roman" w:hAnsi="Times New Roman"/>
                <w:sz w:val="20"/>
                <w:szCs w:val="20"/>
              </w:rPr>
              <w:t>0,0159</w:t>
            </w:r>
          </w:p>
        </w:tc>
        <w:tc>
          <w:tcPr>
            <w:tcW w:w="850" w:type="dxa"/>
            <w:shd w:val="clear" w:color="auto" w:fill="FDE9D9" w:themeFill="accent6" w:themeFillTint="33"/>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sz w:val="20"/>
                <w:szCs w:val="20"/>
              </w:rPr>
              <w:t>0,0109</w:t>
            </w:r>
          </w:p>
        </w:tc>
        <w:tc>
          <w:tcPr>
            <w:tcW w:w="851" w:type="dxa"/>
            <w:shd w:val="clear" w:color="auto" w:fill="FDE9D9" w:themeFill="accent6" w:themeFillTint="33"/>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sz w:val="20"/>
                <w:szCs w:val="20"/>
              </w:rPr>
              <w:t>0,0109</w:t>
            </w:r>
          </w:p>
        </w:tc>
        <w:tc>
          <w:tcPr>
            <w:tcW w:w="850" w:type="dxa"/>
            <w:shd w:val="clear" w:color="auto" w:fill="FDE9D9" w:themeFill="accent6" w:themeFillTint="33"/>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sz w:val="20"/>
                <w:szCs w:val="20"/>
              </w:rPr>
              <w:t>0,0109</w:t>
            </w:r>
          </w:p>
        </w:tc>
        <w:tc>
          <w:tcPr>
            <w:tcW w:w="1418" w:type="dxa"/>
            <w:shd w:val="clear" w:color="auto" w:fill="FDE9D9" w:themeFill="accent6" w:themeFillTint="33"/>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sz w:val="20"/>
                <w:szCs w:val="20"/>
              </w:rPr>
              <w:t>0,0109</w:t>
            </w:r>
          </w:p>
        </w:tc>
      </w:tr>
      <w:tr w:rsidR="00E17FEF" w:rsidRPr="009137E3" w:rsidTr="00EE3A66">
        <w:trPr>
          <w:trHeight w:val="70"/>
        </w:trPr>
        <w:tc>
          <w:tcPr>
            <w:tcW w:w="1779" w:type="dxa"/>
            <w:vMerge/>
            <w:shd w:val="clear" w:color="auto" w:fill="FBD4B4" w:themeFill="accent6" w:themeFillTint="66"/>
            <w:vAlign w:val="center"/>
          </w:tcPr>
          <w:p w:rsidR="00E17FEF" w:rsidRPr="009137E3" w:rsidRDefault="00E17FEF" w:rsidP="00E17FEF">
            <w:pPr>
              <w:pStyle w:val="aff5"/>
              <w:spacing w:line="240" w:lineRule="auto"/>
              <w:ind w:left="271" w:firstLine="0"/>
              <w:jc w:val="center"/>
              <w:rPr>
                <w:rFonts w:ascii="Times New Roman" w:hAnsi="Times New Roman" w:cs="Times New Roman"/>
                <w:bCs/>
                <w:sz w:val="20"/>
                <w:szCs w:val="20"/>
              </w:rPr>
            </w:pPr>
          </w:p>
        </w:tc>
        <w:tc>
          <w:tcPr>
            <w:tcW w:w="7606" w:type="dxa"/>
            <w:vAlign w:val="center"/>
          </w:tcPr>
          <w:p w:rsidR="00E17FEF" w:rsidRPr="009137E3" w:rsidRDefault="00E17FEF" w:rsidP="00E17FEF">
            <w:pPr>
              <w:autoSpaceDE w:val="0"/>
              <w:autoSpaceDN w:val="0"/>
              <w:adjustRightInd w:val="0"/>
              <w:spacing w:after="0" w:line="240" w:lineRule="auto"/>
              <w:jc w:val="center"/>
              <w:rPr>
                <w:rFonts w:ascii="Times New Roman" w:hAnsi="Times New Roman"/>
                <w:sz w:val="20"/>
                <w:szCs w:val="20"/>
              </w:rPr>
            </w:pPr>
            <w:r w:rsidRPr="009137E3">
              <w:rPr>
                <w:rFonts w:ascii="Times New Roman" w:hAnsi="Times New Roman"/>
                <w:sz w:val="20"/>
                <w:szCs w:val="20"/>
              </w:rPr>
              <w:t>потери теплоносителя, м</w:t>
            </w:r>
            <w:r w:rsidRPr="009137E3">
              <w:rPr>
                <w:rFonts w:ascii="Times New Roman" w:hAnsi="Times New Roman"/>
                <w:sz w:val="20"/>
                <w:szCs w:val="20"/>
                <w:vertAlign w:val="superscript"/>
              </w:rPr>
              <w:t>3</w:t>
            </w:r>
          </w:p>
        </w:tc>
        <w:tc>
          <w:tcPr>
            <w:tcW w:w="1134" w:type="dxa"/>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sz w:val="20"/>
                <w:szCs w:val="20"/>
              </w:rPr>
              <w:t>94,85</w:t>
            </w:r>
          </w:p>
        </w:tc>
        <w:tc>
          <w:tcPr>
            <w:tcW w:w="850" w:type="dxa"/>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sz w:val="20"/>
                <w:szCs w:val="20"/>
              </w:rPr>
              <w:t>94,85</w:t>
            </w:r>
          </w:p>
        </w:tc>
        <w:tc>
          <w:tcPr>
            <w:tcW w:w="851" w:type="dxa"/>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sz w:val="20"/>
                <w:szCs w:val="20"/>
              </w:rPr>
              <w:t>94,85</w:t>
            </w:r>
          </w:p>
        </w:tc>
        <w:tc>
          <w:tcPr>
            <w:tcW w:w="850" w:type="dxa"/>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sz w:val="20"/>
                <w:szCs w:val="20"/>
              </w:rPr>
              <w:t>94,85</w:t>
            </w:r>
          </w:p>
        </w:tc>
        <w:tc>
          <w:tcPr>
            <w:tcW w:w="1418" w:type="dxa"/>
            <w:vAlign w:val="center"/>
          </w:tcPr>
          <w:p w:rsidR="00E17FEF" w:rsidRPr="009137E3" w:rsidRDefault="00E17FEF" w:rsidP="00E17FEF">
            <w:pPr>
              <w:spacing w:after="0" w:line="240" w:lineRule="auto"/>
              <w:jc w:val="center"/>
              <w:rPr>
                <w:rFonts w:ascii="Times New Roman" w:hAnsi="Times New Roman"/>
                <w:sz w:val="20"/>
                <w:szCs w:val="20"/>
              </w:rPr>
            </w:pPr>
            <w:r>
              <w:rPr>
                <w:rFonts w:ascii="Times New Roman" w:hAnsi="Times New Roman"/>
                <w:sz w:val="20"/>
                <w:szCs w:val="20"/>
              </w:rPr>
              <w:t>94,85</w:t>
            </w:r>
          </w:p>
        </w:tc>
      </w:tr>
      <w:tr w:rsidR="00E17FEF" w:rsidRPr="009137E3" w:rsidTr="00EE3A66">
        <w:trPr>
          <w:trHeight w:val="70"/>
        </w:trPr>
        <w:tc>
          <w:tcPr>
            <w:tcW w:w="1779" w:type="dxa"/>
            <w:vMerge/>
            <w:shd w:val="clear" w:color="auto" w:fill="FBD4B4" w:themeFill="accent6" w:themeFillTint="66"/>
            <w:vAlign w:val="center"/>
          </w:tcPr>
          <w:p w:rsidR="00E17FEF" w:rsidRPr="009137E3" w:rsidRDefault="00E17FEF" w:rsidP="00E17FEF">
            <w:pPr>
              <w:pStyle w:val="aff5"/>
              <w:spacing w:line="240" w:lineRule="auto"/>
              <w:ind w:left="271" w:firstLine="0"/>
              <w:jc w:val="center"/>
              <w:rPr>
                <w:rFonts w:ascii="Times New Roman" w:hAnsi="Times New Roman" w:cs="Times New Roman"/>
                <w:bCs/>
                <w:sz w:val="20"/>
                <w:szCs w:val="20"/>
              </w:rPr>
            </w:pPr>
          </w:p>
        </w:tc>
        <w:tc>
          <w:tcPr>
            <w:tcW w:w="7606" w:type="dxa"/>
            <w:shd w:val="clear" w:color="auto" w:fill="FDE9D9" w:themeFill="accent6" w:themeFillTint="33"/>
            <w:vAlign w:val="center"/>
          </w:tcPr>
          <w:p w:rsidR="00E17FEF" w:rsidRPr="009137E3" w:rsidRDefault="00E17FEF" w:rsidP="00E17FEF">
            <w:pPr>
              <w:autoSpaceDE w:val="0"/>
              <w:autoSpaceDN w:val="0"/>
              <w:adjustRightInd w:val="0"/>
              <w:spacing w:after="0" w:line="240" w:lineRule="auto"/>
              <w:jc w:val="center"/>
              <w:rPr>
                <w:rFonts w:ascii="Times New Roman" w:hAnsi="Times New Roman"/>
                <w:sz w:val="20"/>
                <w:szCs w:val="20"/>
              </w:rPr>
            </w:pPr>
            <w:r w:rsidRPr="009137E3">
              <w:rPr>
                <w:rFonts w:ascii="Times New Roman" w:hAnsi="Times New Roman"/>
                <w:bCs/>
                <w:sz w:val="20"/>
                <w:szCs w:val="20"/>
              </w:rPr>
              <w:t>затраты теплоносителя на компенсацию потерь, т/час</w:t>
            </w:r>
          </w:p>
        </w:tc>
        <w:tc>
          <w:tcPr>
            <w:tcW w:w="1134" w:type="dxa"/>
            <w:shd w:val="clear" w:color="auto" w:fill="FDE9D9" w:themeFill="accent6" w:themeFillTint="33"/>
            <w:vAlign w:val="center"/>
          </w:tcPr>
          <w:p w:rsidR="00E17FEF" w:rsidRPr="009137E3" w:rsidRDefault="00E17FEF" w:rsidP="00E17FEF">
            <w:pPr>
              <w:spacing w:after="0" w:line="240" w:lineRule="auto"/>
              <w:jc w:val="center"/>
              <w:rPr>
                <w:rFonts w:ascii="Times New Roman" w:hAnsi="Times New Roman"/>
                <w:bCs/>
                <w:sz w:val="20"/>
                <w:szCs w:val="20"/>
              </w:rPr>
            </w:pPr>
            <w:r>
              <w:rPr>
                <w:rFonts w:ascii="Times New Roman" w:hAnsi="Times New Roman"/>
                <w:bCs/>
                <w:sz w:val="20"/>
                <w:szCs w:val="20"/>
              </w:rPr>
              <w:t>0,0179</w:t>
            </w:r>
          </w:p>
        </w:tc>
        <w:tc>
          <w:tcPr>
            <w:tcW w:w="850" w:type="dxa"/>
            <w:shd w:val="clear" w:color="auto" w:fill="FDE9D9" w:themeFill="accent6" w:themeFillTint="33"/>
            <w:vAlign w:val="center"/>
          </w:tcPr>
          <w:p w:rsidR="00E17FEF" w:rsidRPr="009137E3" w:rsidRDefault="00E17FEF" w:rsidP="00E17FEF">
            <w:pPr>
              <w:spacing w:after="0" w:line="240" w:lineRule="auto"/>
              <w:jc w:val="center"/>
              <w:rPr>
                <w:rFonts w:ascii="Times New Roman" w:hAnsi="Times New Roman"/>
                <w:bCs/>
                <w:sz w:val="20"/>
                <w:szCs w:val="20"/>
              </w:rPr>
            </w:pPr>
            <w:r>
              <w:rPr>
                <w:rFonts w:ascii="Times New Roman" w:hAnsi="Times New Roman"/>
                <w:bCs/>
                <w:sz w:val="20"/>
                <w:szCs w:val="20"/>
              </w:rPr>
              <w:t>0,0179</w:t>
            </w:r>
          </w:p>
        </w:tc>
        <w:tc>
          <w:tcPr>
            <w:tcW w:w="851" w:type="dxa"/>
            <w:shd w:val="clear" w:color="auto" w:fill="FDE9D9" w:themeFill="accent6" w:themeFillTint="33"/>
            <w:vAlign w:val="center"/>
          </w:tcPr>
          <w:p w:rsidR="00E17FEF" w:rsidRPr="009137E3" w:rsidRDefault="00E17FEF" w:rsidP="00E17FEF">
            <w:pPr>
              <w:spacing w:after="0" w:line="240" w:lineRule="auto"/>
              <w:jc w:val="center"/>
              <w:rPr>
                <w:rFonts w:ascii="Times New Roman" w:hAnsi="Times New Roman"/>
                <w:bCs/>
                <w:sz w:val="20"/>
                <w:szCs w:val="20"/>
              </w:rPr>
            </w:pPr>
            <w:r>
              <w:rPr>
                <w:rFonts w:ascii="Times New Roman" w:hAnsi="Times New Roman"/>
                <w:bCs/>
                <w:sz w:val="20"/>
                <w:szCs w:val="20"/>
              </w:rPr>
              <w:t>0,0179</w:t>
            </w:r>
          </w:p>
        </w:tc>
        <w:tc>
          <w:tcPr>
            <w:tcW w:w="850" w:type="dxa"/>
            <w:shd w:val="clear" w:color="auto" w:fill="FDE9D9" w:themeFill="accent6" w:themeFillTint="33"/>
            <w:vAlign w:val="center"/>
          </w:tcPr>
          <w:p w:rsidR="00E17FEF" w:rsidRPr="009137E3" w:rsidRDefault="00E17FEF" w:rsidP="00E17FEF">
            <w:pPr>
              <w:spacing w:after="0" w:line="240" w:lineRule="auto"/>
              <w:jc w:val="center"/>
              <w:rPr>
                <w:rFonts w:ascii="Times New Roman" w:hAnsi="Times New Roman"/>
                <w:bCs/>
                <w:sz w:val="20"/>
                <w:szCs w:val="20"/>
              </w:rPr>
            </w:pPr>
            <w:r>
              <w:rPr>
                <w:rFonts w:ascii="Times New Roman" w:hAnsi="Times New Roman"/>
                <w:bCs/>
                <w:sz w:val="20"/>
                <w:szCs w:val="20"/>
              </w:rPr>
              <w:t>0,0179</w:t>
            </w:r>
          </w:p>
        </w:tc>
        <w:tc>
          <w:tcPr>
            <w:tcW w:w="1418" w:type="dxa"/>
            <w:shd w:val="clear" w:color="auto" w:fill="FDE9D9" w:themeFill="accent6" w:themeFillTint="33"/>
            <w:vAlign w:val="center"/>
          </w:tcPr>
          <w:p w:rsidR="00E17FEF" w:rsidRPr="009137E3" w:rsidRDefault="00E17FEF" w:rsidP="00E17FEF">
            <w:pPr>
              <w:spacing w:after="0" w:line="240" w:lineRule="auto"/>
              <w:jc w:val="center"/>
              <w:rPr>
                <w:rFonts w:ascii="Times New Roman" w:hAnsi="Times New Roman"/>
                <w:bCs/>
                <w:sz w:val="20"/>
                <w:szCs w:val="20"/>
              </w:rPr>
            </w:pPr>
            <w:r>
              <w:rPr>
                <w:rFonts w:ascii="Times New Roman" w:hAnsi="Times New Roman"/>
                <w:bCs/>
                <w:sz w:val="20"/>
                <w:szCs w:val="20"/>
              </w:rPr>
              <w:t>0,0179</w:t>
            </w:r>
          </w:p>
        </w:tc>
      </w:tr>
    </w:tbl>
    <w:p w:rsidR="005A2ED3" w:rsidRPr="00571A9B" w:rsidRDefault="005A2ED3" w:rsidP="005A2ED3">
      <w:pPr>
        <w:ind w:firstLine="709"/>
        <w:jc w:val="both"/>
        <w:rPr>
          <w:sz w:val="28"/>
          <w:szCs w:val="28"/>
        </w:rPr>
      </w:pPr>
    </w:p>
    <w:p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F85D8E">
          <w:headerReference w:type="default" r:id="rId18"/>
          <w:type w:val="nextColumn"/>
          <w:pgSz w:w="16838" w:h="11906" w:orient="landscape" w:code="9"/>
          <w:pgMar w:top="1134" w:right="851" w:bottom="1134" w:left="1418" w:header="708" w:footer="708" w:gutter="0"/>
          <w:cols w:space="708"/>
          <w:docGrid w:linePitch="360"/>
        </w:sectPr>
      </w:pPr>
    </w:p>
    <w:p w:rsidR="00644170" w:rsidRPr="00644170" w:rsidRDefault="00644170" w:rsidP="00D8776E">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625C0C" w:rsidRPr="00F85D8E" w:rsidRDefault="00644170" w:rsidP="00F85D8E">
      <w:pPr>
        <w:autoSpaceDE w:val="0"/>
        <w:autoSpaceDN w:val="0"/>
        <w:adjustRightInd w:val="0"/>
        <w:spacing w:line="240" w:lineRule="auto"/>
        <w:ind w:firstLine="567"/>
        <w:jc w:val="both"/>
        <w:rPr>
          <w:rFonts w:ascii="Times New Roman" w:hAnsi="Times New Roman"/>
          <w:sz w:val="24"/>
          <w:szCs w:val="24"/>
        </w:rPr>
      </w:pPr>
      <w:r w:rsidRPr="00F85D8E">
        <w:rPr>
          <w:rFonts w:ascii="Times New Roman" w:hAnsi="Times New Roman"/>
          <w:sz w:val="24"/>
          <w:szCs w:val="24"/>
        </w:rPr>
        <w:t xml:space="preserve">Затраты существующей и перспективной тепловой мощности на хозяйственные нужды тепловых сетей для </w:t>
      </w:r>
      <w:r w:rsidR="00B557D8" w:rsidRPr="00F85D8E">
        <w:rPr>
          <w:rFonts w:ascii="Times New Roman" w:hAnsi="Times New Roman"/>
          <w:sz w:val="24"/>
          <w:szCs w:val="24"/>
        </w:rPr>
        <w:t>котельной</w:t>
      </w:r>
      <w:r w:rsidR="00F85D8E">
        <w:rPr>
          <w:rFonts w:ascii="Times New Roman" w:hAnsi="Times New Roman"/>
          <w:sz w:val="24"/>
          <w:szCs w:val="24"/>
        </w:rPr>
        <w:t xml:space="preserve"> </w:t>
      </w:r>
      <w:r w:rsidR="006971F5" w:rsidRPr="00F85D8E">
        <w:rPr>
          <w:rFonts w:ascii="Times New Roman" w:hAnsi="Times New Roman"/>
          <w:sz w:val="24"/>
          <w:szCs w:val="24"/>
        </w:rPr>
        <w:t>Шалоболинского</w:t>
      </w:r>
      <w:r w:rsidR="008D68F3" w:rsidRPr="00F85D8E">
        <w:rPr>
          <w:rFonts w:ascii="Times New Roman" w:hAnsi="Times New Roman"/>
          <w:sz w:val="24"/>
          <w:szCs w:val="24"/>
        </w:rPr>
        <w:t xml:space="preserve"> сельсовета</w:t>
      </w:r>
      <w:r w:rsidR="00F85D8E">
        <w:rPr>
          <w:rFonts w:ascii="Times New Roman" w:hAnsi="Times New Roman"/>
          <w:sz w:val="24"/>
          <w:szCs w:val="24"/>
        </w:rPr>
        <w:t xml:space="preserve"> </w:t>
      </w:r>
      <w:r w:rsidR="00FA0FD1" w:rsidRPr="00F85D8E">
        <w:rPr>
          <w:rFonts w:ascii="Times New Roman" w:hAnsi="Times New Roman"/>
          <w:sz w:val="24"/>
          <w:szCs w:val="24"/>
        </w:rPr>
        <w:t>Курагинского</w:t>
      </w:r>
      <w:r w:rsidR="008D68F3" w:rsidRPr="00F85D8E">
        <w:rPr>
          <w:rFonts w:ascii="Times New Roman" w:hAnsi="Times New Roman"/>
          <w:sz w:val="24"/>
          <w:szCs w:val="24"/>
        </w:rPr>
        <w:t xml:space="preserve"> района</w:t>
      </w:r>
      <w:r w:rsidR="00F85D8E">
        <w:rPr>
          <w:rFonts w:ascii="Times New Roman" w:hAnsi="Times New Roman"/>
          <w:sz w:val="24"/>
          <w:szCs w:val="24"/>
        </w:rPr>
        <w:t xml:space="preserve"> </w:t>
      </w:r>
      <w:r w:rsidR="00EE3A66" w:rsidRPr="00F85D8E">
        <w:rPr>
          <w:rFonts w:ascii="Times New Roman" w:hAnsi="Times New Roman"/>
          <w:sz w:val="24"/>
          <w:szCs w:val="24"/>
        </w:rPr>
        <w:t>Красноярского края</w:t>
      </w:r>
      <w:r w:rsidR="00F85D8E">
        <w:rPr>
          <w:rFonts w:ascii="Times New Roman" w:hAnsi="Times New Roman"/>
          <w:sz w:val="24"/>
          <w:szCs w:val="24"/>
        </w:rPr>
        <w:t xml:space="preserve"> </w:t>
      </w:r>
      <w:r w:rsidRPr="00F85D8E">
        <w:rPr>
          <w:rFonts w:ascii="Times New Roman" w:hAnsi="Times New Roman"/>
          <w:sz w:val="24"/>
          <w:szCs w:val="24"/>
        </w:rPr>
        <w:t>приведены в таблице</w:t>
      </w:r>
      <w:r w:rsidR="000A6B91" w:rsidRPr="00F85D8E">
        <w:rPr>
          <w:rFonts w:ascii="Times New Roman" w:hAnsi="Times New Roman"/>
          <w:sz w:val="24"/>
          <w:szCs w:val="24"/>
        </w:rPr>
        <w:t>2.3.6.1</w:t>
      </w:r>
      <w:r w:rsidR="00625C0C" w:rsidRPr="00F85D8E">
        <w:rPr>
          <w:rFonts w:ascii="Times New Roman" w:hAnsi="Times New Roman"/>
          <w:sz w:val="24"/>
          <w:szCs w:val="24"/>
        </w:rPr>
        <w:t>.</w:t>
      </w:r>
    </w:p>
    <w:p w:rsidR="00644170" w:rsidRPr="00625C0C" w:rsidRDefault="00644170" w:rsidP="004E3C26">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32"/>
        <w:gridCol w:w="1632"/>
        <w:gridCol w:w="1231"/>
        <w:gridCol w:w="1231"/>
        <w:gridCol w:w="1075"/>
        <w:gridCol w:w="1388"/>
      </w:tblGrid>
      <w:tr w:rsidR="00644170" w:rsidRPr="00291639" w:rsidTr="00EE3A66">
        <w:trPr>
          <w:trHeight w:val="389"/>
        </w:trPr>
        <w:tc>
          <w:tcPr>
            <w:tcW w:w="3232" w:type="dxa"/>
            <w:vMerge w:val="restart"/>
            <w:shd w:val="clear" w:color="auto" w:fill="FBD4B4" w:themeFill="accent6" w:themeFillTint="66"/>
            <w:vAlign w:val="center"/>
          </w:tcPr>
          <w:p w:rsidR="00644170" w:rsidRPr="00291639" w:rsidRDefault="0012643D" w:rsidP="00EE3A66">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Источник теплоснабжения</w:t>
            </w:r>
          </w:p>
        </w:tc>
        <w:tc>
          <w:tcPr>
            <w:tcW w:w="6557" w:type="dxa"/>
            <w:gridSpan w:val="5"/>
            <w:shd w:val="clear" w:color="auto" w:fill="FBD4B4" w:themeFill="accent6" w:themeFillTint="66"/>
            <w:vAlign w:val="center"/>
          </w:tcPr>
          <w:p w:rsidR="00644170" w:rsidRPr="00291639" w:rsidRDefault="00644170" w:rsidP="00EE3A66">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 xml:space="preserve">Значение затрат тепловой мощности </w:t>
            </w:r>
            <w:r w:rsidR="002C1EAA" w:rsidRPr="00291639">
              <w:rPr>
                <w:rFonts w:ascii="Times New Roman" w:eastAsia="Times New Roman,Bold" w:hAnsi="Times New Roman"/>
                <w:b/>
                <w:bCs/>
                <w:i/>
                <w:sz w:val="20"/>
                <w:szCs w:val="18"/>
              </w:rPr>
              <w:t xml:space="preserve">на хозяйственные нужды тепловых </w:t>
            </w:r>
            <w:r w:rsidR="009C6F14" w:rsidRPr="00291639">
              <w:rPr>
                <w:rFonts w:ascii="Times New Roman" w:eastAsia="Times New Roman,Bold" w:hAnsi="Times New Roman"/>
                <w:b/>
                <w:bCs/>
                <w:i/>
                <w:sz w:val="20"/>
                <w:szCs w:val="18"/>
              </w:rPr>
              <w:t>сетей, Гкал</w:t>
            </w:r>
          </w:p>
        </w:tc>
      </w:tr>
      <w:tr w:rsidR="00644170" w:rsidRPr="00291639" w:rsidTr="00EE3A66">
        <w:trPr>
          <w:trHeight w:val="227"/>
        </w:trPr>
        <w:tc>
          <w:tcPr>
            <w:tcW w:w="3232" w:type="dxa"/>
            <w:vMerge/>
            <w:shd w:val="clear" w:color="auto" w:fill="FBD4B4" w:themeFill="accent6" w:themeFillTint="66"/>
            <w:vAlign w:val="center"/>
          </w:tcPr>
          <w:p w:rsidR="00644170" w:rsidRPr="00291639" w:rsidRDefault="00644170" w:rsidP="00EE3A66">
            <w:pPr>
              <w:pStyle w:val="aff5"/>
              <w:spacing w:line="240" w:lineRule="auto"/>
              <w:ind w:left="321"/>
              <w:jc w:val="center"/>
              <w:rPr>
                <w:rFonts w:ascii="Times New Roman" w:hAnsi="Times New Roman" w:cs="Times New Roman"/>
                <w:b/>
                <w:bCs/>
                <w:i/>
                <w:sz w:val="20"/>
                <w:szCs w:val="18"/>
              </w:rPr>
            </w:pPr>
          </w:p>
        </w:tc>
        <w:tc>
          <w:tcPr>
            <w:tcW w:w="1632" w:type="dxa"/>
            <w:shd w:val="clear" w:color="auto" w:fill="FBD4B4" w:themeFill="accent6" w:themeFillTint="66"/>
            <w:vAlign w:val="center"/>
          </w:tcPr>
          <w:p w:rsidR="00644170" w:rsidRPr="00291639" w:rsidRDefault="00644170" w:rsidP="00EE3A66">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Существующая</w:t>
            </w:r>
          </w:p>
        </w:tc>
        <w:tc>
          <w:tcPr>
            <w:tcW w:w="4925" w:type="dxa"/>
            <w:gridSpan w:val="4"/>
            <w:shd w:val="clear" w:color="auto" w:fill="FBD4B4" w:themeFill="accent6" w:themeFillTint="66"/>
            <w:vAlign w:val="center"/>
          </w:tcPr>
          <w:p w:rsidR="00644170" w:rsidRPr="00291639" w:rsidRDefault="00644170" w:rsidP="00EE3A66">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Перспективная</w:t>
            </w:r>
          </w:p>
        </w:tc>
      </w:tr>
      <w:tr w:rsidR="00A371D0" w:rsidRPr="00291639" w:rsidTr="004E3C26">
        <w:trPr>
          <w:trHeight w:val="129"/>
        </w:trPr>
        <w:tc>
          <w:tcPr>
            <w:tcW w:w="3232" w:type="dxa"/>
            <w:vMerge/>
            <w:shd w:val="clear" w:color="auto" w:fill="FBD4B4" w:themeFill="accent6" w:themeFillTint="66"/>
            <w:vAlign w:val="center"/>
          </w:tcPr>
          <w:p w:rsidR="00A371D0" w:rsidRPr="00291639" w:rsidRDefault="00A371D0" w:rsidP="00EE3A66">
            <w:pPr>
              <w:pStyle w:val="aff5"/>
              <w:spacing w:line="240" w:lineRule="auto"/>
              <w:ind w:left="321"/>
              <w:jc w:val="center"/>
              <w:rPr>
                <w:rFonts w:ascii="Times New Roman" w:hAnsi="Times New Roman" w:cs="Times New Roman"/>
                <w:b/>
                <w:bCs/>
                <w:i/>
                <w:sz w:val="20"/>
                <w:szCs w:val="18"/>
              </w:rPr>
            </w:pPr>
          </w:p>
        </w:tc>
        <w:tc>
          <w:tcPr>
            <w:tcW w:w="1632" w:type="dxa"/>
            <w:shd w:val="clear" w:color="auto" w:fill="FBD4B4" w:themeFill="accent6" w:themeFillTint="66"/>
            <w:vAlign w:val="center"/>
          </w:tcPr>
          <w:p w:rsidR="00A371D0" w:rsidRPr="00291639" w:rsidRDefault="00A371D0" w:rsidP="00EE3A66">
            <w:pPr>
              <w:pStyle w:val="aff5"/>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2023</w:t>
            </w:r>
            <w:r w:rsidRPr="00291639">
              <w:rPr>
                <w:rFonts w:ascii="Times New Roman" w:hAnsi="Times New Roman" w:cs="Times New Roman"/>
                <w:b/>
                <w:bCs/>
                <w:i/>
                <w:sz w:val="20"/>
                <w:szCs w:val="18"/>
              </w:rPr>
              <w:t>г.</w:t>
            </w:r>
          </w:p>
        </w:tc>
        <w:tc>
          <w:tcPr>
            <w:tcW w:w="1231" w:type="dxa"/>
            <w:shd w:val="clear" w:color="auto" w:fill="FBD4B4" w:themeFill="accent6" w:themeFillTint="66"/>
            <w:vAlign w:val="center"/>
          </w:tcPr>
          <w:p w:rsidR="00A371D0" w:rsidRPr="00291639" w:rsidRDefault="00A371D0" w:rsidP="00EE3A66">
            <w:pPr>
              <w:pStyle w:val="aff5"/>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2024г.</w:t>
            </w:r>
          </w:p>
        </w:tc>
        <w:tc>
          <w:tcPr>
            <w:tcW w:w="1231" w:type="dxa"/>
            <w:shd w:val="clear" w:color="auto" w:fill="FBD4B4" w:themeFill="accent6" w:themeFillTint="66"/>
            <w:vAlign w:val="center"/>
          </w:tcPr>
          <w:p w:rsidR="00A371D0" w:rsidRPr="00291639" w:rsidRDefault="00A371D0" w:rsidP="00EE3A66">
            <w:pPr>
              <w:pStyle w:val="aff5"/>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2025г.</w:t>
            </w:r>
          </w:p>
        </w:tc>
        <w:tc>
          <w:tcPr>
            <w:tcW w:w="1075" w:type="dxa"/>
            <w:shd w:val="clear" w:color="auto" w:fill="FBD4B4" w:themeFill="accent6" w:themeFillTint="66"/>
            <w:vAlign w:val="center"/>
          </w:tcPr>
          <w:p w:rsidR="00A371D0" w:rsidRPr="00291639" w:rsidRDefault="00A371D0" w:rsidP="00EE3A66">
            <w:pPr>
              <w:pStyle w:val="aff5"/>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2026г.</w:t>
            </w:r>
          </w:p>
        </w:tc>
        <w:tc>
          <w:tcPr>
            <w:tcW w:w="1388" w:type="dxa"/>
            <w:shd w:val="clear" w:color="auto" w:fill="FBD4B4" w:themeFill="accent6" w:themeFillTint="66"/>
            <w:vAlign w:val="center"/>
          </w:tcPr>
          <w:p w:rsidR="00A371D0" w:rsidRPr="00291639" w:rsidRDefault="00A371D0" w:rsidP="00EE3A66">
            <w:pPr>
              <w:pStyle w:val="aff5"/>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2027-</w:t>
            </w:r>
            <w:r w:rsidR="00645DBF">
              <w:rPr>
                <w:rFonts w:ascii="Times New Roman" w:hAnsi="Times New Roman" w:cs="Times New Roman"/>
                <w:b/>
                <w:bCs/>
                <w:i/>
                <w:sz w:val="20"/>
                <w:szCs w:val="18"/>
              </w:rPr>
              <w:t>2033</w:t>
            </w:r>
            <w:r>
              <w:rPr>
                <w:rFonts w:ascii="Times New Roman" w:hAnsi="Times New Roman" w:cs="Times New Roman"/>
                <w:b/>
                <w:bCs/>
                <w:i/>
                <w:sz w:val="20"/>
                <w:szCs w:val="18"/>
              </w:rPr>
              <w:t>гг</w:t>
            </w:r>
            <w:r w:rsidR="004E3C26">
              <w:rPr>
                <w:rFonts w:ascii="Times New Roman" w:hAnsi="Times New Roman" w:cs="Times New Roman"/>
                <w:b/>
                <w:bCs/>
                <w:i/>
                <w:sz w:val="20"/>
                <w:szCs w:val="18"/>
              </w:rPr>
              <w:t>.</w:t>
            </w:r>
          </w:p>
        </w:tc>
      </w:tr>
      <w:tr w:rsidR="00A371D0" w:rsidRPr="00291639" w:rsidTr="004E3C26">
        <w:trPr>
          <w:trHeight w:val="70"/>
        </w:trPr>
        <w:tc>
          <w:tcPr>
            <w:tcW w:w="3232" w:type="dxa"/>
            <w:shd w:val="clear" w:color="auto" w:fill="FBD4B4" w:themeFill="accent6" w:themeFillTint="66"/>
            <w:vAlign w:val="center"/>
          </w:tcPr>
          <w:p w:rsidR="00A371D0" w:rsidRPr="00291639" w:rsidRDefault="00A371D0" w:rsidP="00EE3A66">
            <w:pPr>
              <w:widowControl w:val="0"/>
              <w:tabs>
                <w:tab w:val="left" w:pos="1459"/>
              </w:tabs>
              <w:spacing w:after="0" w:line="240" w:lineRule="auto"/>
              <w:jc w:val="center"/>
              <w:rPr>
                <w:rFonts w:ascii="Times New Roman" w:hAnsi="Times New Roman"/>
                <w:b/>
                <w:bCs/>
                <w:i/>
                <w:color w:val="FF0000"/>
                <w:sz w:val="20"/>
                <w:szCs w:val="18"/>
              </w:rPr>
            </w:pPr>
            <w:r>
              <w:rPr>
                <w:rFonts w:ascii="Times New Roman" w:hAnsi="Times New Roman"/>
                <w:b/>
                <w:i/>
                <w:sz w:val="20"/>
                <w:szCs w:val="18"/>
              </w:rPr>
              <w:t>ВОК</w:t>
            </w:r>
          </w:p>
        </w:tc>
        <w:tc>
          <w:tcPr>
            <w:tcW w:w="1632" w:type="dxa"/>
            <w:vAlign w:val="center"/>
          </w:tcPr>
          <w:p w:rsidR="00A371D0" w:rsidRPr="00291639" w:rsidRDefault="00A371D0" w:rsidP="00EE3A66">
            <w:pPr>
              <w:spacing w:after="0" w:line="240" w:lineRule="auto"/>
              <w:jc w:val="center"/>
              <w:rPr>
                <w:sz w:val="20"/>
                <w:szCs w:val="18"/>
              </w:rPr>
            </w:pPr>
            <w:r>
              <w:rPr>
                <w:rFonts w:ascii="Times New Roman" w:hAnsi="Times New Roman"/>
                <w:color w:val="000000"/>
                <w:sz w:val="20"/>
                <w:szCs w:val="18"/>
              </w:rPr>
              <w:t>0</w:t>
            </w:r>
          </w:p>
        </w:tc>
        <w:tc>
          <w:tcPr>
            <w:tcW w:w="1231" w:type="dxa"/>
            <w:vAlign w:val="center"/>
          </w:tcPr>
          <w:p w:rsidR="00A371D0" w:rsidRPr="00291639" w:rsidRDefault="00A371D0" w:rsidP="00EE3A66">
            <w:pPr>
              <w:spacing w:after="0" w:line="240" w:lineRule="auto"/>
              <w:jc w:val="center"/>
              <w:rPr>
                <w:sz w:val="20"/>
                <w:szCs w:val="18"/>
              </w:rPr>
            </w:pPr>
            <w:r>
              <w:rPr>
                <w:rFonts w:ascii="Times New Roman" w:hAnsi="Times New Roman"/>
                <w:color w:val="000000"/>
                <w:sz w:val="20"/>
                <w:szCs w:val="18"/>
              </w:rPr>
              <w:t>0</w:t>
            </w:r>
          </w:p>
        </w:tc>
        <w:tc>
          <w:tcPr>
            <w:tcW w:w="1231" w:type="dxa"/>
            <w:vAlign w:val="center"/>
          </w:tcPr>
          <w:p w:rsidR="00A371D0" w:rsidRPr="00291639" w:rsidRDefault="00A371D0" w:rsidP="00EE3A66">
            <w:pPr>
              <w:spacing w:after="0" w:line="240" w:lineRule="auto"/>
              <w:jc w:val="center"/>
              <w:rPr>
                <w:sz w:val="20"/>
                <w:szCs w:val="18"/>
              </w:rPr>
            </w:pPr>
            <w:r>
              <w:rPr>
                <w:rFonts w:ascii="Times New Roman" w:hAnsi="Times New Roman"/>
                <w:color w:val="000000"/>
                <w:sz w:val="20"/>
                <w:szCs w:val="18"/>
              </w:rPr>
              <w:t>0</w:t>
            </w:r>
          </w:p>
        </w:tc>
        <w:tc>
          <w:tcPr>
            <w:tcW w:w="1075" w:type="dxa"/>
            <w:vAlign w:val="center"/>
          </w:tcPr>
          <w:p w:rsidR="00A371D0" w:rsidRPr="00291639" w:rsidRDefault="00A371D0" w:rsidP="00EE3A66">
            <w:pPr>
              <w:spacing w:after="0" w:line="240" w:lineRule="auto"/>
              <w:jc w:val="center"/>
              <w:rPr>
                <w:sz w:val="20"/>
                <w:szCs w:val="18"/>
              </w:rPr>
            </w:pPr>
            <w:r>
              <w:rPr>
                <w:rFonts w:ascii="Times New Roman" w:hAnsi="Times New Roman"/>
                <w:color w:val="000000"/>
                <w:sz w:val="20"/>
                <w:szCs w:val="18"/>
              </w:rPr>
              <w:t>0</w:t>
            </w:r>
          </w:p>
        </w:tc>
        <w:tc>
          <w:tcPr>
            <w:tcW w:w="1388" w:type="dxa"/>
            <w:vAlign w:val="center"/>
          </w:tcPr>
          <w:p w:rsidR="00A371D0" w:rsidRPr="00291639" w:rsidRDefault="00A371D0" w:rsidP="00EE3A66">
            <w:pPr>
              <w:spacing w:after="0" w:line="240" w:lineRule="auto"/>
              <w:jc w:val="center"/>
              <w:rPr>
                <w:sz w:val="20"/>
                <w:szCs w:val="18"/>
              </w:rPr>
            </w:pPr>
            <w:r>
              <w:rPr>
                <w:rFonts w:ascii="Times New Roman" w:hAnsi="Times New Roman"/>
                <w:color w:val="000000"/>
                <w:sz w:val="20"/>
                <w:szCs w:val="18"/>
              </w:rPr>
              <w:t>0</w:t>
            </w:r>
          </w:p>
        </w:tc>
      </w:tr>
    </w:tbl>
    <w:p w:rsidR="002C1EAA" w:rsidRPr="002C1EAA" w:rsidRDefault="002C1EAA" w:rsidP="003C3490">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2C1EAA" w:rsidRPr="0033493E" w:rsidRDefault="002C1EAA" w:rsidP="0033493E">
      <w:pPr>
        <w:autoSpaceDE w:val="0"/>
        <w:autoSpaceDN w:val="0"/>
        <w:adjustRightInd w:val="0"/>
        <w:spacing w:after="0" w:line="240" w:lineRule="auto"/>
        <w:ind w:firstLine="567"/>
        <w:jc w:val="both"/>
        <w:rPr>
          <w:rFonts w:ascii="Times New Roman" w:hAnsi="Times New Roman"/>
          <w:sz w:val="24"/>
          <w:szCs w:val="24"/>
        </w:rPr>
      </w:pPr>
      <w:r w:rsidRPr="0033493E">
        <w:rPr>
          <w:rFonts w:ascii="Times New Roman" w:hAnsi="Times New Roman"/>
          <w:sz w:val="24"/>
          <w:szCs w:val="24"/>
        </w:rPr>
        <w:t>Согласно Федеральному закону от 27.07.2010</w:t>
      </w:r>
      <w:r w:rsidR="00541131" w:rsidRPr="0033493E">
        <w:rPr>
          <w:rFonts w:ascii="Times New Roman" w:hAnsi="Times New Roman"/>
          <w:sz w:val="24"/>
          <w:szCs w:val="24"/>
        </w:rPr>
        <w:t>г.</w:t>
      </w:r>
      <w:r w:rsidRPr="0033493E">
        <w:rPr>
          <w:rFonts w:ascii="Times New Roman" w:hAnsi="Times New Roman"/>
          <w:sz w:val="24"/>
          <w:szCs w:val="24"/>
        </w:rPr>
        <w:t xml:space="preserve">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2C1EAA" w:rsidRPr="0033493E" w:rsidRDefault="002C1EAA" w:rsidP="0033493E">
      <w:pPr>
        <w:autoSpaceDE w:val="0"/>
        <w:autoSpaceDN w:val="0"/>
        <w:adjustRightInd w:val="0"/>
        <w:spacing w:after="0" w:line="240" w:lineRule="auto"/>
        <w:ind w:firstLine="567"/>
        <w:jc w:val="both"/>
        <w:rPr>
          <w:rFonts w:ascii="Times New Roman" w:hAnsi="Times New Roman"/>
          <w:sz w:val="24"/>
          <w:szCs w:val="24"/>
        </w:rPr>
      </w:pPr>
      <w:r w:rsidRPr="0033493E">
        <w:rPr>
          <w:rFonts w:ascii="Times New Roman" w:hAnsi="Times New Roman"/>
          <w:sz w:val="24"/>
          <w:szCs w:val="24"/>
        </w:rPr>
        <w:t xml:space="preserve">Значения существующей и перспективной резервной тепловой мощности источников теплоснабжения для </w:t>
      </w:r>
      <w:r w:rsidR="00B557D8" w:rsidRPr="0033493E">
        <w:rPr>
          <w:rFonts w:ascii="Times New Roman" w:hAnsi="Times New Roman"/>
          <w:sz w:val="24"/>
          <w:szCs w:val="24"/>
        </w:rPr>
        <w:t>котельной</w:t>
      </w:r>
      <w:r w:rsidR="0033493E">
        <w:rPr>
          <w:rFonts w:ascii="Times New Roman" w:hAnsi="Times New Roman"/>
          <w:sz w:val="24"/>
          <w:szCs w:val="24"/>
        </w:rPr>
        <w:t xml:space="preserve"> </w:t>
      </w:r>
      <w:r w:rsidR="006971F5" w:rsidRPr="0033493E">
        <w:rPr>
          <w:rFonts w:ascii="Times New Roman" w:hAnsi="Times New Roman"/>
          <w:sz w:val="24"/>
          <w:szCs w:val="24"/>
        </w:rPr>
        <w:t>Шалоболинского</w:t>
      </w:r>
      <w:r w:rsidR="008D68F3" w:rsidRPr="0033493E">
        <w:rPr>
          <w:rFonts w:ascii="Times New Roman" w:hAnsi="Times New Roman"/>
          <w:sz w:val="24"/>
          <w:szCs w:val="24"/>
        </w:rPr>
        <w:t xml:space="preserve"> сельсовета</w:t>
      </w:r>
      <w:r w:rsidR="0033493E">
        <w:rPr>
          <w:rFonts w:ascii="Times New Roman" w:hAnsi="Times New Roman"/>
          <w:sz w:val="24"/>
          <w:szCs w:val="24"/>
        </w:rPr>
        <w:t xml:space="preserve"> </w:t>
      </w:r>
      <w:r w:rsidR="00FA0FD1" w:rsidRPr="0033493E">
        <w:rPr>
          <w:rFonts w:ascii="Times New Roman" w:hAnsi="Times New Roman"/>
          <w:sz w:val="24"/>
          <w:szCs w:val="24"/>
        </w:rPr>
        <w:t>Курагинского</w:t>
      </w:r>
      <w:r w:rsidR="008D68F3" w:rsidRPr="0033493E">
        <w:rPr>
          <w:rFonts w:ascii="Times New Roman" w:hAnsi="Times New Roman"/>
          <w:sz w:val="24"/>
          <w:szCs w:val="24"/>
        </w:rPr>
        <w:t xml:space="preserve"> района</w:t>
      </w:r>
      <w:r w:rsidR="0033493E">
        <w:rPr>
          <w:rFonts w:ascii="Times New Roman" w:hAnsi="Times New Roman"/>
          <w:sz w:val="24"/>
          <w:szCs w:val="24"/>
        </w:rPr>
        <w:t xml:space="preserve"> </w:t>
      </w:r>
      <w:r w:rsidR="00EE3A66" w:rsidRPr="0033493E">
        <w:rPr>
          <w:rFonts w:ascii="Times New Roman" w:hAnsi="Times New Roman"/>
          <w:sz w:val="24"/>
          <w:szCs w:val="24"/>
        </w:rPr>
        <w:t>Красноярского края</w:t>
      </w:r>
      <w:r w:rsidR="0033493E">
        <w:rPr>
          <w:rFonts w:ascii="Times New Roman" w:hAnsi="Times New Roman"/>
          <w:sz w:val="24"/>
          <w:szCs w:val="24"/>
        </w:rPr>
        <w:t xml:space="preserve"> </w:t>
      </w:r>
      <w:r w:rsidRPr="0033493E">
        <w:rPr>
          <w:rFonts w:ascii="Times New Roman" w:hAnsi="Times New Roman"/>
          <w:sz w:val="24"/>
          <w:szCs w:val="24"/>
        </w:rPr>
        <w:t xml:space="preserve">приведены в таблице </w:t>
      </w:r>
      <w:r w:rsidR="000A6B91" w:rsidRPr="0033493E">
        <w:rPr>
          <w:rFonts w:ascii="Times New Roman" w:hAnsi="Times New Roman"/>
          <w:sz w:val="24"/>
          <w:szCs w:val="24"/>
        </w:rPr>
        <w:t>2.3.7.1</w:t>
      </w:r>
      <w:r w:rsidRPr="0033493E">
        <w:rPr>
          <w:rFonts w:ascii="Times New Roman" w:hAnsi="Times New Roman"/>
          <w:sz w:val="24"/>
          <w:szCs w:val="24"/>
        </w:rPr>
        <w:t>.</w:t>
      </w:r>
    </w:p>
    <w:p w:rsidR="002C1EAA" w:rsidRPr="002C1EAA" w:rsidRDefault="002C1EAA" w:rsidP="00A371D0">
      <w:pPr>
        <w:autoSpaceDE w:val="0"/>
        <w:autoSpaceDN w:val="0"/>
        <w:adjustRightInd w:val="0"/>
        <w:spacing w:after="0" w:line="240" w:lineRule="auto"/>
        <w:jc w:val="center"/>
        <w:rPr>
          <w:rFonts w:ascii="Times New Roman" w:hAnsi="Times New Roman"/>
          <w:b/>
          <w:i/>
          <w:sz w:val="28"/>
          <w:szCs w:val="28"/>
        </w:rPr>
      </w:pPr>
      <w:r w:rsidRPr="001616EA">
        <w:rPr>
          <w:rFonts w:ascii="Times New Roman" w:hAnsi="Times New Roman"/>
          <w:b/>
          <w:i/>
          <w:sz w:val="28"/>
          <w:szCs w:val="28"/>
        </w:rPr>
        <w:t xml:space="preserve">Таблица </w:t>
      </w:r>
      <w:r w:rsidR="008C7F47" w:rsidRPr="001616EA">
        <w:rPr>
          <w:rFonts w:ascii="Times New Roman" w:hAnsi="Times New Roman"/>
          <w:b/>
          <w:i/>
          <w:sz w:val="28"/>
          <w:szCs w:val="28"/>
        </w:rPr>
        <w:t>2.3.7.1</w:t>
      </w:r>
      <w:r w:rsidRPr="001616EA">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8"/>
        <w:gridCol w:w="1632"/>
        <w:gridCol w:w="1194"/>
        <w:gridCol w:w="1195"/>
        <w:gridCol w:w="1002"/>
        <w:gridCol w:w="1388"/>
      </w:tblGrid>
      <w:tr w:rsidR="002C1EAA" w:rsidRPr="00291639" w:rsidTr="00EE3A66">
        <w:trPr>
          <w:trHeight w:val="389"/>
        </w:trPr>
        <w:tc>
          <w:tcPr>
            <w:tcW w:w="3228" w:type="dxa"/>
            <w:vMerge w:val="restart"/>
            <w:shd w:val="clear" w:color="auto" w:fill="FBD4B4" w:themeFill="accent6" w:themeFillTint="66"/>
            <w:vAlign w:val="center"/>
          </w:tcPr>
          <w:p w:rsidR="002C1EAA" w:rsidRPr="00291639" w:rsidRDefault="002C1EAA" w:rsidP="00EE3A66">
            <w:pPr>
              <w:autoSpaceDE w:val="0"/>
              <w:autoSpaceDN w:val="0"/>
              <w:adjustRightInd w:val="0"/>
              <w:spacing w:after="0" w:line="240" w:lineRule="auto"/>
              <w:jc w:val="center"/>
              <w:rPr>
                <w:rFonts w:ascii="Times New Roman" w:eastAsia="Times New Roman,Bold" w:hAnsi="Times New Roman"/>
                <w:b/>
                <w:bCs/>
                <w:i/>
                <w:sz w:val="20"/>
                <w:szCs w:val="20"/>
              </w:rPr>
            </w:pPr>
            <w:r w:rsidRPr="00291639">
              <w:rPr>
                <w:rFonts w:ascii="Times New Roman" w:eastAsia="Times New Roman,Bold" w:hAnsi="Times New Roman"/>
                <w:b/>
                <w:bCs/>
                <w:i/>
                <w:sz w:val="20"/>
                <w:szCs w:val="20"/>
              </w:rPr>
              <w:t>Источник теплоснабжения</w:t>
            </w:r>
          </w:p>
        </w:tc>
        <w:tc>
          <w:tcPr>
            <w:tcW w:w="6411" w:type="dxa"/>
            <w:gridSpan w:val="5"/>
            <w:shd w:val="clear" w:color="auto" w:fill="FBD4B4" w:themeFill="accent6" w:themeFillTint="66"/>
            <w:vAlign w:val="center"/>
          </w:tcPr>
          <w:p w:rsidR="002C1EAA" w:rsidRPr="00291639" w:rsidRDefault="002C1EAA" w:rsidP="00EE3A66">
            <w:pPr>
              <w:autoSpaceDE w:val="0"/>
              <w:autoSpaceDN w:val="0"/>
              <w:adjustRightInd w:val="0"/>
              <w:spacing w:after="0" w:line="240" w:lineRule="auto"/>
              <w:jc w:val="center"/>
              <w:rPr>
                <w:rFonts w:ascii="Times New Roman" w:eastAsia="Times New Roman,Bold" w:hAnsi="Times New Roman"/>
                <w:b/>
                <w:bCs/>
                <w:i/>
                <w:sz w:val="20"/>
                <w:szCs w:val="20"/>
              </w:rPr>
            </w:pPr>
            <w:r w:rsidRPr="00291639">
              <w:rPr>
                <w:rFonts w:ascii="Times New Roman" w:eastAsia="Times New Roman,Bold" w:hAnsi="Times New Roman"/>
                <w:b/>
                <w:bCs/>
                <w:i/>
                <w:sz w:val="20"/>
                <w:szCs w:val="20"/>
              </w:rPr>
              <w:t>Значения существующей и перспективной резервной тепловой мощности источников теплоснабжения, Гкал/час</w:t>
            </w:r>
          </w:p>
        </w:tc>
      </w:tr>
      <w:tr w:rsidR="002C1EAA" w:rsidRPr="00291639" w:rsidTr="00EE3A66">
        <w:trPr>
          <w:trHeight w:val="227"/>
        </w:trPr>
        <w:tc>
          <w:tcPr>
            <w:tcW w:w="3228" w:type="dxa"/>
            <w:vMerge/>
            <w:shd w:val="clear" w:color="auto" w:fill="FBD4B4" w:themeFill="accent6" w:themeFillTint="66"/>
            <w:vAlign w:val="center"/>
          </w:tcPr>
          <w:p w:rsidR="002C1EAA" w:rsidRPr="00291639" w:rsidRDefault="002C1EAA" w:rsidP="00EE3A66">
            <w:pPr>
              <w:pStyle w:val="aff5"/>
              <w:spacing w:line="240" w:lineRule="auto"/>
              <w:ind w:left="321"/>
              <w:jc w:val="center"/>
              <w:rPr>
                <w:rFonts w:ascii="Times New Roman" w:hAnsi="Times New Roman" w:cs="Times New Roman"/>
                <w:b/>
                <w:bCs/>
                <w:i/>
                <w:sz w:val="20"/>
                <w:szCs w:val="20"/>
              </w:rPr>
            </w:pPr>
          </w:p>
        </w:tc>
        <w:tc>
          <w:tcPr>
            <w:tcW w:w="1632" w:type="dxa"/>
            <w:shd w:val="clear" w:color="auto" w:fill="FBD4B4" w:themeFill="accent6" w:themeFillTint="66"/>
            <w:vAlign w:val="center"/>
          </w:tcPr>
          <w:p w:rsidR="002C1EAA" w:rsidRPr="00291639" w:rsidRDefault="002C1EAA" w:rsidP="00EE3A66">
            <w:pPr>
              <w:spacing w:after="0" w:line="240" w:lineRule="auto"/>
              <w:jc w:val="center"/>
              <w:rPr>
                <w:rFonts w:ascii="Times New Roman" w:hAnsi="Times New Roman"/>
                <w:b/>
                <w:bCs/>
                <w:i/>
                <w:sz w:val="20"/>
                <w:szCs w:val="20"/>
              </w:rPr>
            </w:pPr>
            <w:r w:rsidRPr="00291639">
              <w:rPr>
                <w:rFonts w:ascii="Times New Roman" w:eastAsia="Times New Roman,Bold" w:hAnsi="Times New Roman"/>
                <w:b/>
                <w:bCs/>
                <w:i/>
                <w:sz w:val="20"/>
                <w:szCs w:val="20"/>
              </w:rPr>
              <w:t>Существующая</w:t>
            </w:r>
          </w:p>
        </w:tc>
        <w:tc>
          <w:tcPr>
            <w:tcW w:w="4779" w:type="dxa"/>
            <w:gridSpan w:val="4"/>
            <w:shd w:val="clear" w:color="auto" w:fill="FBD4B4" w:themeFill="accent6" w:themeFillTint="66"/>
            <w:vAlign w:val="center"/>
          </w:tcPr>
          <w:p w:rsidR="002C1EAA" w:rsidRPr="00291639" w:rsidRDefault="002C1EAA" w:rsidP="00EE3A66">
            <w:pPr>
              <w:spacing w:after="0" w:line="240" w:lineRule="auto"/>
              <w:jc w:val="center"/>
              <w:rPr>
                <w:rFonts w:ascii="Times New Roman" w:hAnsi="Times New Roman"/>
                <w:b/>
                <w:bCs/>
                <w:i/>
                <w:sz w:val="20"/>
                <w:szCs w:val="20"/>
              </w:rPr>
            </w:pPr>
            <w:r w:rsidRPr="00291639">
              <w:rPr>
                <w:rFonts w:ascii="Times New Roman" w:eastAsia="Times New Roman,Bold" w:hAnsi="Times New Roman"/>
                <w:b/>
                <w:bCs/>
                <w:i/>
                <w:sz w:val="20"/>
                <w:szCs w:val="20"/>
              </w:rPr>
              <w:t>Перспективная</w:t>
            </w:r>
          </w:p>
        </w:tc>
      </w:tr>
      <w:tr w:rsidR="00A371D0" w:rsidRPr="00291639" w:rsidTr="00EE3A66">
        <w:trPr>
          <w:trHeight w:val="273"/>
        </w:trPr>
        <w:tc>
          <w:tcPr>
            <w:tcW w:w="3228" w:type="dxa"/>
            <w:vMerge/>
            <w:shd w:val="clear" w:color="auto" w:fill="FBD4B4" w:themeFill="accent6" w:themeFillTint="66"/>
            <w:vAlign w:val="center"/>
          </w:tcPr>
          <w:p w:rsidR="00A371D0" w:rsidRPr="00291639" w:rsidRDefault="00A371D0" w:rsidP="00EE3A66">
            <w:pPr>
              <w:pStyle w:val="aff5"/>
              <w:spacing w:line="240" w:lineRule="auto"/>
              <w:ind w:left="321"/>
              <w:jc w:val="center"/>
              <w:rPr>
                <w:rFonts w:ascii="Times New Roman" w:hAnsi="Times New Roman" w:cs="Times New Roman"/>
                <w:b/>
                <w:bCs/>
                <w:i/>
                <w:sz w:val="20"/>
                <w:szCs w:val="20"/>
              </w:rPr>
            </w:pPr>
          </w:p>
        </w:tc>
        <w:tc>
          <w:tcPr>
            <w:tcW w:w="1632" w:type="dxa"/>
            <w:shd w:val="clear" w:color="auto" w:fill="FBD4B4" w:themeFill="accent6" w:themeFillTint="66"/>
            <w:vAlign w:val="center"/>
          </w:tcPr>
          <w:p w:rsidR="00A371D0" w:rsidRPr="00291639" w:rsidRDefault="00A371D0" w:rsidP="00EE3A66">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2023</w:t>
            </w:r>
            <w:r w:rsidRPr="00291639">
              <w:rPr>
                <w:rFonts w:ascii="Times New Roman" w:hAnsi="Times New Roman" w:cs="Times New Roman"/>
                <w:b/>
                <w:bCs/>
                <w:i/>
                <w:sz w:val="20"/>
                <w:szCs w:val="20"/>
              </w:rPr>
              <w:t>г.</w:t>
            </w:r>
          </w:p>
        </w:tc>
        <w:tc>
          <w:tcPr>
            <w:tcW w:w="1194" w:type="dxa"/>
            <w:shd w:val="clear" w:color="auto" w:fill="FBD4B4" w:themeFill="accent6" w:themeFillTint="66"/>
            <w:vAlign w:val="center"/>
          </w:tcPr>
          <w:p w:rsidR="00A371D0" w:rsidRPr="00291639" w:rsidRDefault="00A371D0" w:rsidP="00EE3A66">
            <w:pPr>
              <w:pStyle w:val="aff5"/>
              <w:spacing w:line="240" w:lineRule="auto"/>
              <w:ind w:firstLine="0"/>
              <w:jc w:val="center"/>
              <w:rPr>
                <w:rFonts w:ascii="Times New Roman" w:hAnsi="Times New Roman" w:cs="Times New Roman"/>
                <w:b/>
                <w:bCs/>
                <w:i/>
                <w:sz w:val="20"/>
                <w:szCs w:val="20"/>
              </w:rPr>
            </w:pPr>
            <w:r w:rsidRPr="00291639">
              <w:rPr>
                <w:rFonts w:ascii="Times New Roman" w:hAnsi="Times New Roman" w:cs="Times New Roman"/>
                <w:b/>
                <w:bCs/>
                <w:i/>
                <w:sz w:val="20"/>
                <w:szCs w:val="20"/>
              </w:rPr>
              <w:t>2024г.</w:t>
            </w:r>
          </w:p>
        </w:tc>
        <w:tc>
          <w:tcPr>
            <w:tcW w:w="1195" w:type="dxa"/>
            <w:shd w:val="clear" w:color="auto" w:fill="FBD4B4" w:themeFill="accent6" w:themeFillTint="66"/>
            <w:vAlign w:val="center"/>
          </w:tcPr>
          <w:p w:rsidR="00A371D0" w:rsidRPr="00291639" w:rsidRDefault="00A371D0" w:rsidP="00EE3A66">
            <w:pPr>
              <w:pStyle w:val="aff5"/>
              <w:spacing w:line="240" w:lineRule="auto"/>
              <w:ind w:firstLine="0"/>
              <w:jc w:val="center"/>
              <w:rPr>
                <w:rFonts w:ascii="Times New Roman" w:hAnsi="Times New Roman" w:cs="Times New Roman"/>
                <w:b/>
                <w:bCs/>
                <w:i/>
                <w:sz w:val="20"/>
                <w:szCs w:val="20"/>
              </w:rPr>
            </w:pPr>
            <w:r w:rsidRPr="00291639">
              <w:rPr>
                <w:rFonts w:ascii="Times New Roman" w:hAnsi="Times New Roman" w:cs="Times New Roman"/>
                <w:b/>
                <w:bCs/>
                <w:i/>
                <w:sz w:val="20"/>
                <w:szCs w:val="20"/>
              </w:rPr>
              <w:t>2025г.</w:t>
            </w:r>
          </w:p>
        </w:tc>
        <w:tc>
          <w:tcPr>
            <w:tcW w:w="1002" w:type="dxa"/>
            <w:shd w:val="clear" w:color="auto" w:fill="FBD4B4" w:themeFill="accent6" w:themeFillTint="66"/>
            <w:vAlign w:val="center"/>
          </w:tcPr>
          <w:p w:rsidR="00A371D0" w:rsidRPr="00291639" w:rsidRDefault="00A371D0" w:rsidP="00EE3A66">
            <w:pPr>
              <w:pStyle w:val="aff5"/>
              <w:spacing w:line="240" w:lineRule="auto"/>
              <w:ind w:firstLine="0"/>
              <w:jc w:val="center"/>
              <w:rPr>
                <w:rFonts w:ascii="Times New Roman" w:hAnsi="Times New Roman" w:cs="Times New Roman"/>
                <w:b/>
                <w:bCs/>
                <w:i/>
                <w:sz w:val="20"/>
                <w:szCs w:val="20"/>
              </w:rPr>
            </w:pPr>
            <w:r w:rsidRPr="00291639">
              <w:rPr>
                <w:rFonts w:ascii="Times New Roman" w:hAnsi="Times New Roman" w:cs="Times New Roman"/>
                <w:b/>
                <w:bCs/>
                <w:i/>
                <w:sz w:val="20"/>
                <w:szCs w:val="20"/>
              </w:rPr>
              <w:t>2026г.</w:t>
            </w:r>
          </w:p>
        </w:tc>
        <w:tc>
          <w:tcPr>
            <w:tcW w:w="1388" w:type="dxa"/>
            <w:shd w:val="clear" w:color="auto" w:fill="FBD4B4" w:themeFill="accent6" w:themeFillTint="66"/>
            <w:vAlign w:val="center"/>
          </w:tcPr>
          <w:p w:rsidR="00A371D0" w:rsidRPr="00291639" w:rsidRDefault="00A371D0" w:rsidP="00EE3A66">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2027-</w:t>
            </w:r>
            <w:r w:rsidR="00645DBF">
              <w:rPr>
                <w:rFonts w:ascii="Times New Roman" w:hAnsi="Times New Roman" w:cs="Times New Roman"/>
                <w:b/>
                <w:bCs/>
                <w:i/>
                <w:sz w:val="20"/>
                <w:szCs w:val="20"/>
              </w:rPr>
              <w:t>2033</w:t>
            </w:r>
            <w:r>
              <w:rPr>
                <w:rFonts w:ascii="Times New Roman" w:hAnsi="Times New Roman" w:cs="Times New Roman"/>
                <w:b/>
                <w:bCs/>
                <w:i/>
                <w:sz w:val="20"/>
                <w:szCs w:val="20"/>
              </w:rPr>
              <w:t>гг</w:t>
            </w:r>
            <w:r w:rsidR="00EE3A66">
              <w:rPr>
                <w:rFonts w:ascii="Times New Roman" w:hAnsi="Times New Roman" w:cs="Times New Roman"/>
                <w:b/>
                <w:bCs/>
                <w:i/>
                <w:sz w:val="20"/>
                <w:szCs w:val="20"/>
              </w:rPr>
              <w:t>.</w:t>
            </w:r>
          </w:p>
        </w:tc>
      </w:tr>
      <w:tr w:rsidR="006D60FB" w:rsidRPr="00291639" w:rsidTr="00EE3A66">
        <w:trPr>
          <w:trHeight w:val="110"/>
        </w:trPr>
        <w:tc>
          <w:tcPr>
            <w:tcW w:w="3228" w:type="dxa"/>
            <w:shd w:val="clear" w:color="auto" w:fill="FBD4B4" w:themeFill="accent6" w:themeFillTint="66"/>
            <w:vAlign w:val="center"/>
          </w:tcPr>
          <w:p w:rsidR="006D60FB" w:rsidRPr="00291639" w:rsidRDefault="006D60FB" w:rsidP="006D60FB">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ВОК</w:t>
            </w:r>
          </w:p>
        </w:tc>
        <w:tc>
          <w:tcPr>
            <w:tcW w:w="1632" w:type="dxa"/>
            <w:vAlign w:val="center"/>
          </w:tcPr>
          <w:p w:rsidR="006D60FB" w:rsidRPr="00291639" w:rsidRDefault="006D60FB" w:rsidP="006D60FB">
            <w:pPr>
              <w:spacing w:after="0" w:line="240" w:lineRule="auto"/>
              <w:jc w:val="center"/>
              <w:rPr>
                <w:rFonts w:ascii="Times New Roman" w:hAnsi="Times New Roman"/>
                <w:sz w:val="20"/>
                <w:szCs w:val="20"/>
              </w:rPr>
            </w:pPr>
            <w:r>
              <w:rPr>
                <w:rFonts w:ascii="Times New Roman" w:hAnsi="Times New Roman"/>
                <w:color w:val="000000"/>
                <w:sz w:val="20"/>
                <w:szCs w:val="20"/>
              </w:rPr>
              <w:t>0,7341</w:t>
            </w:r>
          </w:p>
        </w:tc>
        <w:tc>
          <w:tcPr>
            <w:tcW w:w="1194" w:type="dxa"/>
            <w:vAlign w:val="center"/>
          </w:tcPr>
          <w:p w:rsidR="006D60FB" w:rsidRPr="00291639" w:rsidRDefault="006D60FB" w:rsidP="006D60FB">
            <w:pPr>
              <w:spacing w:after="0" w:line="240" w:lineRule="auto"/>
              <w:jc w:val="center"/>
              <w:rPr>
                <w:rFonts w:ascii="Times New Roman" w:hAnsi="Times New Roman"/>
                <w:sz w:val="20"/>
                <w:szCs w:val="20"/>
              </w:rPr>
            </w:pPr>
            <w:r>
              <w:rPr>
                <w:rFonts w:ascii="Times New Roman" w:hAnsi="Times New Roman"/>
                <w:color w:val="000000"/>
                <w:sz w:val="20"/>
                <w:szCs w:val="20"/>
              </w:rPr>
              <w:t>0,7391</w:t>
            </w:r>
          </w:p>
        </w:tc>
        <w:tc>
          <w:tcPr>
            <w:tcW w:w="1195" w:type="dxa"/>
            <w:vAlign w:val="center"/>
          </w:tcPr>
          <w:p w:rsidR="006D60FB" w:rsidRPr="00291639" w:rsidRDefault="006D60FB" w:rsidP="006D60FB">
            <w:pPr>
              <w:spacing w:after="0" w:line="240" w:lineRule="auto"/>
              <w:jc w:val="center"/>
              <w:rPr>
                <w:rFonts w:ascii="Times New Roman" w:hAnsi="Times New Roman"/>
                <w:sz w:val="20"/>
                <w:szCs w:val="20"/>
              </w:rPr>
            </w:pPr>
            <w:r>
              <w:rPr>
                <w:rFonts w:ascii="Times New Roman" w:hAnsi="Times New Roman"/>
                <w:color w:val="000000"/>
                <w:sz w:val="20"/>
                <w:szCs w:val="20"/>
              </w:rPr>
              <w:t>0,7391</w:t>
            </w:r>
          </w:p>
        </w:tc>
        <w:tc>
          <w:tcPr>
            <w:tcW w:w="1002" w:type="dxa"/>
            <w:vAlign w:val="center"/>
          </w:tcPr>
          <w:p w:rsidR="006D60FB" w:rsidRPr="00291639" w:rsidRDefault="006D60FB" w:rsidP="006D60FB">
            <w:pPr>
              <w:spacing w:after="0" w:line="240" w:lineRule="auto"/>
              <w:jc w:val="center"/>
              <w:rPr>
                <w:rFonts w:ascii="Times New Roman" w:hAnsi="Times New Roman"/>
                <w:sz w:val="20"/>
                <w:szCs w:val="20"/>
              </w:rPr>
            </w:pPr>
            <w:r>
              <w:rPr>
                <w:rFonts w:ascii="Times New Roman" w:hAnsi="Times New Roman"/>
                <w:color w:val="000000"/>
                <w:sz w:val="20"/>
                <w:szCs w:val="20"/>
              </w:rPr>
              <w:t>0,7391</w:t>
            </w:r>
          </w:p>
        </w:tc>
        <w:tc>
          <w:tcPr>
            <w:tcW w:w="1388" w:type="dxa"/>
            <w:vAlign w:val="center"/>
          </w:tcPr>
          <w:p w:rsidR="006D60FB" w:rsidRPr="00291639" w:rsidRDefault="006D60FB" w:rsidP="006D60FB">
            <w:pPr>
              <w:spacing w:after="0" w:line="240" w:lineRule="auto"/>
              <w:jc w:val="center"/>
              <w:rPr>
                <w:rFonts w:ascii="Times New Roman" w:hAnsi="Times New Roman"/>
                <w:sz w:val="20"/>
                <w:szCs w:val="20"/>
              </w:rPr>
            </w:pPr>
            <w:r>
              <w:rPr>
                <w:rFonts w:ascii="Times New Roman" w:hAnsi="Times New Roman"/>
                <w:color w:val="000000"/>
                <w:sz w:val="20"/>
                <w:szCs w:val="20"/>
              </w:rPr>
              <w:t>0,7391</w:t>
            </w:r>
          </w:p>
        </w:tc>
      </w:tr>
    </w:tbl>
    <w:p w:rsidR="00AC25C2" w:rsidRDefault="00AC25C2" w:rsidP="003C3490">
      <w:pPr>
        <w:autoSpaceDE w:val="0"/>
        <w:autoSpaceDN w:val="0"/>
        <w:adjustRightInd w:val="0"/>
        <w:spacing w:before="240" w:line="240" w:lineRule="auto"/>
        <w:jc w:val="center"/>
        <w:rPr>
          <w:rFonts w:ascii="Times New Roman" w:hAnsi="Times New Roman"/>
          <w:b/>
          <w:i/>
          <w:iCs/>
          <w:sz w:val="28"/>
          <w:szCs w:val="28"/>
        </w:rPr>
        <w:sectPr w:rsidR="00AC25C2" w:rsidSect="00F85D8E">
          <w:headerReference w:type="default" r:id="rId19"/>
          <w:type w:val="nextColumn"/>
          <w:pgSz w:w="11906" w:h="16838" w:code="9"/>
          <w:pgMar w:top="1134" w:right="851" w:bottom="1134" w:left="1418" w:header="708" w:footer="708" w:gutter="0"/>
          <w:cols w:space="708"/>
          <w:docGrid w:linePitch="360"/>
        </w:sectPr>
      </w:pPr>
    </w:p>
    <w:p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rsidR="008A5CF4" w:rsidRPr="0033493E" w:rsidRDefault="00E22A93" w:rsidP="0033493E">
      <w:pPr>
        <w:autoSpaceDE w:val="0"/>
        <w:autoSpaceDN w:val="0"/>
        <w:adjustRightInd w:val="0"/>
        <w:spacing w:after="0" w:line="240" w:lineRule="auto"/>
        <w:ind w:firstLine="567"/>
        <w:jc w:val="both"/>
        <w:rPr>
          <w:rFonts w:ascii="Times New Roman" w:hAnsi="Times New Roman"/>
          <w:sz w:val="24"/>
          <w:szCs w:val="24"/>
        </w:rPr>
      </w:pPr>
      <w:r w:rsidRPr="0033493E">
        <w:rPr>
          <w:rFonts w:ascii="Times New Roman" w:hAnsi="Times New Roman"/>
          <w:sz w:val="24"/>
          <w:szCs w:val="24"/>
        </w:rPr>
        <w:t xml:space="preserve">Значения существующей и перспективной максимальной тепловой нагрузки потребителей, устанавливаемые по договорам теплоснабжения между </w:t>
      </w:r>
      <w:r w:rsidR="008A5CF4" w:rsidRPr="0033493E">
        <w:rPr>
          <w:rFonts w:ascii="Times New Roman" w:hAnsi="Times New Roman"/>
          <w:sz w:val="24"/>
          <w:szCs w:val="24"/>
        </w:rPr>
        <w:t>теплоснабжающими орг</w:t>
      </w:r>
      <w:r w:rsidR="00291639" w:rsidRPr="0033493E">
        <w:rPr>
          <w:rFonts w:ascii="Times New Roman" w:hAnsi="Times New Roman"/>
          <w:sz w:val="24"/>
          <w:szCs w:val="24"/>
        </w:rPr>
        <w:t>а</w:t>
      </w:r>
      <w:r w:rsidR="008A5CF4" w:rsidRPr="0033493E">
        <w:rPr>
          <w:rFonts w:ascii="Times New Roman" w:hAnsi="Times New Roman"/>
          <w:sz w:val="24"/>
          <w:szCs w:val="24"/>
        </w:rPr>
        <w:t xml:space="preserve">низациями </w:t>
      </w:r>
      <w:r w:rsidRPr="0033493E">
        <w:rPr>
          <w:rFonts w:ascii="Times New Roman" w:hAnsi="Times New Roman"/>
          <w:sz w:val="24"/>
          <w:szCs w:val="24"/>
        </w:rPr>
        <w:t xml:space="preserve">и потребителями </w:t>
      </w:r>
      <w:r w:rsidR="00B557D8" w:rsidRPr="0033493E">
        <w:rPr>
          <w:rFonts w:ascii="Times New Roman" w:hAnsi="Times New Roman"/>
          <w:sz w:val="24"/>
          <w:szCs w:val="24"/>
        </w:rPr>
        <w:t>котельной</w:t>
      </w:r>
      <w:r w:rsidR="0033493E">
        <w:rPr>
          <w:rFonts w:ascii="Times New Roman" w:hAnsi="Times New Roman"/>
          <w:sz w:val="24"/>
          <w:szCs w:val="24"/>
        </w:rPr>
        <w:t xml:space="preserve"> </w:t>
      </w:r>
      <w:r w:rsidR="006971F5" w:rsidRPr="0033493E">
        <w:rPr>
          <w:rFonts w:ascii="Times New Roman" w:hAnsi="Times New Roman"/>
          <w:sz w:val="24"/>
          <w:szCs w:val="24"/>
        </w:rPr>
        <w:t>Шалоболинского</w:t>
      </w:r>
      <w:r w:rsidR="008D68F3" w:rsidRPr="0033493E">
        <w:rPr>
          <w:rFonts w:ascii="Times New Roman" w:hAnsi="Times New Roman"/>
          <w:sz w:val="24"/>
          <w:szCs w:val="24"/>
        </w:rPr>
        <w:t xml:space="preserve"> сельсовета</w:t>
      </w:r>
      <w:r w:rsidR="0033493E">
        <w:rPr>
          <w:rFonts w:ascii="Times New Roman" w:hAnsi="Times New Roman"/>
          <w:sz w:val="24"/>
          <w:szCs w:val="24"/>
        </w:rPr>
        <w:t xml:space="preserve"> </w:t>
      </w:r>
      <w:r w:rsidR="00FA0FD1" w:rsidRPr="0033493E">
        <w:rPr>
          <w:rFonts w:ascii="Times New Roman" w:hAnsi="Times New Roman"/>
          <w:sz w:val="24"/>
          <w:szCs w:val="24"/>
        </w:rPr>
        <w:t>Курагинского</w:t>
      </w:r>
      <w:r w:rsidR="008D68F3" w:rsidRPr="0033493E">
        <w:rPr>
          <w:rFonts w:ascii="Times New Roman" w:hAnsi="Times New Roman"/>
          <w:sz w:val="24"/>
          <w:szCs w:val="24"/>
        </w:rPr>
        <w:t xml:space="preserve"> района</w:t>
      </w:r>
      <w:r w:rsidR="0033493E">
        <w:rPr>
          <w:rFonts w:ascii="Times New Roman" w:hAnsi="Times New Roman"/>
          <w:sz w:val="24"/>
          <w:szCs w:val="24"/>
        </w:rPr>
        <w:t xml:space="preserve"> </w:t>
      </w:r>
      <w:r w:rsidR="00EE3A66" w:rsidRPr="0033493E">
        <w:rPr>
          <w:rFonts w:ascii="Times New Roman" w:hAnsi="Times New Roman"/>
          <w:sz w:val="24"/>
          <w:szCs w:val="24"/>
        </w:rPr>
        <w:t>Красноярского края</w:t>
      </w:r>
      <w:r w:rsidR="0033493E">
        <w:rPr>
          <w:rFonts w:ascii="Times New Roman" w:hAnsi="Times New Roman"/>
          <w:sz w:val="24"/>
          <w:szCs w:val="24"/>
        </w:rPr>
        <w:t xml:space="preserve"> </w:t>
      </w:r>
      <w:r w:rsidR="008A5CF4" w:rsidRPr="0033493E">
        <w:rPr>
          <w:rFonts w:ascii="Times New Roman" w:hAnsi="Times New Roman"/>
          <w:sz w:val="24"/>
          <w:szCs w:val="24"/>
        </w:rPr>
        <w:t>отсутствуют.</w:t>
      </w:r>
    </w:p>
    <w:p w:rsidR="00E22A93" w:rsidRPr="0033493E" w:rsidRDefault="00E22A93" w:rsidP="0033493E">
      <w:pPr>
        <w:autoSpaceDE w:val="0"/>
        <w:autoSpaceDN w:val="0"/>
        <w:adjustRightInd w:val="0"/>
        <w:spacing w:line="240" w:lineRule="auto"/>
        <w:ind w:firstLine="567"/>
        <w:jc w:val="both"/>
        <w:rPr>
          <w:rFonts w:ascii="Times New Roman" w:hAnsi="Times New Roman"/>
          <w:sz w:val="24"/>
          <w:szCs w:val="24"/>
        </w:rPr>
      </w:pPr>
      <w:r w:rsidRPr="0033493E">
        <w:rPr>
          <w:rFonts w:ascii="Times New Roman" w:hAnsi="Times New Roman"/>
          <w:sz w:val="24"/>
          <w:szCs w:val="24"/>
        </w:rPr>
        <w:t>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575132" w:rsidRPr="00575132" w:rsidRDefault="00575132" w:rsidP="003C3490">
      <w:pPr>
        <w:autoSpaceDE w:val="0"/>
        <w:autoSpaceDN w:val="0"/>
        <w:adjustRightInd w:val="0"/>
        <w:spacing w:line="240" w:lineRule="auto"/>
        <w:jc w:val="center"/>
        <w:rPr>
          <w:rFonts w:ascii="Times New Roman" w:hAnsi="Times New Roman"/>
          <w:b/>
          <w:i/>
          <w:iCs/>
          <w:sz w:val="28"/>
          <w:szCs w:val="28"/>
        </w:rPr>
      </w:pPr>
      <w:r w:rsidRPr="00753BD3">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rsidR="002F2753" w:rsidRPr="0033493E" w:rsidRDefault="00D7430F" w:rsidP="0033493E">
      <w:pPr>
        <w:autoSpaceDE w:val="0"/>
        <w:autoSpaceDN w:val="0"/>
        <w:adjustRightInd w:val="0"/>
        <w:spacing w:after="0" w:line="240" w:lineRule="auto"/>
        <w:ind w:firstLine="567"/>
        <w:jc w:val="both"/>
        <w:rPr>
          <w:rFonts w:ascii="Times New Roman" w:hAnsi="Times New Roman"/>
          <w:sz w:val="24"/>
          <w:szCs w:val="24"/>
        </w:rPr>
      </w:pPr>
      <w:r w:rsidRPr="0033493E">
        <w:rPr>
          <w:rFonts w:ascii="Times New Roman" w:hAnsi="Times New Roman"/>
          <w:sz w:val="24"/>
          <w:szCs w:val="24"/>
        </w:rPr>
        <w:t>Зона действия источника</w:t>
      </w:r>
      <w:r w:rsidR="00575132" w:rsidRPr="0033493E">
        <w:rPr>
          <w:rFonts w:ascii="Times New Roman" w:hAnsi="Times New Roman"/>
          <w:sz w:val="24"/>
          <w:szCs w:val="24"/>
        </w:rPr>
        <w:t xml:space="preserve"> тепловой энергии </w:t>
      </w:r>
      <w:r w:rsidR="006971F5" w:rsidRPr="0033493E">
        <w:rPr>
          <w:rFonts w:ascii="Times New Roman" w:hAnsi="Times New Roman"/>
          <w:sz w:val="24"/>
          <w:szCs w:val="24"/>
        </w:rPr>
        <w:t>Шалоболинского</w:t>
      </w:r>
      <w:r w:rsidR="008D68F3" w:rsidRPr="0033493E">
        <w:rPr>
          <w:rFonts w:ascii="Times New Roman" w:hAnsi="Times New Roman"/>
          <w:sz w:val="24"/>
          <w:szCs w:val="24"/>
        </w:rPr>
        <w:t xml:space="preserve"> сельсовета</w:t>
      </w:r>
      <w:r w:rsidR="0033493E" w:rsidRPr="0033493E">
        <w:rPr>
          <w:rFonts w:ascii="Times New Roman" w:hAnsi="Times New Roman"/>
          <w:sz w:val="24"/>
          <w:szCs w:val="24"/>
        </w:rPr>
        <w:t xml:space="preserve"> </w:t>
      </w:r>
      <w:r w:rsidR="00FA0FD1" w:rsidRPr="0033493E">
        <w:rPr>
          <w:rFonts w:ascii="Times New Roman" w:hAnsi="Times New Roman"/>
          <w:sz w:val="24"/>
          <w:szCs w:val="24"/>
        </w:rPr>
        <w:t>Курагинского</w:t>
      </w:r>
      <w:r w:rsidR="008D68F3" w:rsidRPr="0033493E">
        <w:rPr>
          <w:rFonts w:ascii="Times New Roman" w:hAnsi="Times New Roman"/>
          <w:sz w:val="24"/>
          <w:szCs w:val="24"/>
        </w:rPr>
        <w:t xml:space="preserve"> района</w:t>
      </w:r>
      <w:r w:rsidR="0033493E" w:rsidRPr="0033493E">
        <w:rPr>
          <w:rFonts w:ascii="Times New Roman" w:hAnsi="Times New Roman"/>
          <w:sz w:val="24"/>
          <w:szCs w:val="24"/>
        </w:rPr>
        <w:t xml:space="preserve"> </w:t>
      </w:r>
      <w:r w:rsidR="00EE3A66" w:rsidRPr="0033493E">
        <w:rPr>
          <w:rFonts w:ascii="Times New Roman" w:hAnsi="Times New Roman"/>
          <w:sz w:val="24"/>
          <w:szCs w:val="24"/>
        </w:rPr>
        <w:t>Красноярского края</w:t>
      </w:r>
      <w:r w:rsidR="0033493E" w:rsidRPr="0033493E">
        <w:rPr>
          <w:rFonts w:ascii="Times New Roman" w:hAnsi="Times New Roman"/>
          <w:sz w:val="24"/>
          <w:szCs w:val="24"/>
        </w:rPr>
        <w:t xml:space="preserve"> </w:t>
      </w:r>
      <w:r w:rsidRPr="0033493E">
        <w:rPr>
          <w:rFonts w:ascii="Times New Roman" w:hAnsi="Times New Roman"/>
          <w:sz w:val="24"/>
          <w:szCs w:val="24"/>
        </w:rPr>
        <w:t>расположена</w:t>
      </w:r>
      <w:r w:rsidR="00575132" w:rsidRPr="0033493E">
        <w:rPr>
          <w:rFonts w:ascii="Times New Roman" w:hAnsi="Times New Roman"/>
          <w:sz w:val="24"/>
          <w:szCs w:val="24"/>
        </w:rPr>
        <w:t xml:space="preserve"> в границах </w:t>
      </w:r>
      <w:r w:rsidRPr="0033493E">
        <w:rPr>
          <w:rFonts w:ascii="Times New Roman" w:hAnsi="Times New Roman"/>
          <w:sz w:val="24"/>
          <w:szCs w:val="24"/>
        </w:rPr>
        <w:t>одного населенного пункта</w:t>
      </w:r>
      <w:r w:rsidR="002F2753" w:rsidRPr="0033493E">
        <w:rPr>
          <w:rFonts w:ascii="Times New Roman" w:hAnsi="Times New Roman"/>
          <w:sz w:val="24"/>
          <w:szCs w:val="24"/>
        </w:rPr>
        <w:t>.</w:t>
      </w:r>
    </w:p>
    <w:p w:rsidR="00C902CE" w:rsidRPr="0033493E" w:rsidRDefault="00575132" w:rsidP="0033493E">
      <w:pPr>
        <w:autoSpaceDE w:val="0"/>
        <w:autoSpaceDN w:val="0"/>
        <w:adjustRightInd w:val="0"/>
        <w:spacing w:after="0" w:line="240" w:lineRule="auto"/>
        <w:ind w:firstLine="567"/>
        <w:jc w:val="both"/>
        <w:rPr>
          <w:rFonts w:ascii="Times New Roman" w:hAnsi="Times New Roman"/>
          <w:sz w:val="24"/>
          <w:szCs w:val="24"/>
        </w:rPr>
      </w:pPr>
      <w:r w:rsidRPr="0033493E">
        <w:rPr>
          <w:rFonts w:ascii="Times New Roman" w:hAnsi="Times New Roman"/>
          <w:sz w:val="24"/>
          <w:szCs w:val="24"/>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575132" w:rsidRPr="0033493E" w:rsidRDefault="00C902CE" w:rsidP="0033493E">
      <w:pPr>
        <w:autoSpaceDE w:val="0"/>
        <w:autoSpaceDN w:val="0"/>
        <w:adjustRightInd w:val="0"/>
        <w:spacing w:after="0" w:line="240" w:lineRule="auto"/>
        <w:ind w:firstLine="567"/>
        <w:jc w:val="both"/>
        <w:rPr>
          <w:rFonts w:ascii="Times New Roman" w:hAnsi="Times New Roman"/>
          <w:sz w:val="24"/>
          <w:szCs w:val="24"/>
        </w:rPr>
      </w:pPr>
      <w:r w:rsidRPr="0033493E">
        <w:rPr>
          <w:rFonts w:ascii="Times New Roman" w:hAnsi="Times New Roman"/>
          <w:sz w:val="24"/>
          <w:szCs w:val="24"/>
        </w:rPr>
        <w:t>До конца расчетного периода зо</w:t>
      </w:r>
      <w:r w:rsidR="00D7430F" w:rsidRPr="0033493E">
        <w:rPr>
          <w:rFonts w:ascii="Times New Roman" w:hAnsi="Times New Roman"/>
          <w:sz w:val="24"/>
          <w:szCs w:val="24"/>
        </w:rPr>
        <w:t>на действия существующей</w:t>
      </w:r>
      <w:r w:rsidR="0033493E" w:rsidRPr="0033493E">
        <w:rPr>
          <w:rFonts w:ascii="Times New Roman" w:hAnsi="Times New Roman"/>
          <w:sz w:val="24"/>
          <w:szCs w:val="24"/>
        </w:rPr>
        <w:t xml:space="preserve"> </w:t>
      </w:r>
      <w:r w:rsidR="00B557D8" w:rsidRPr="0033493E">
        <w:rPr>
          <w:rFonts w:ascii="Times New Roman" w:hAnsi="Times New Roman"/>
          <w:sz w:val="24"/>
          <w:szCs w:val="24"/>
        </w:rPr>
        <w:t>котельной</w:t>
      </w:r>
      <w:r w:rsidR="00C10AFB" w:rsidRPr="0033493E">
        <w:rPr>
          <w:rFonts w:ascii="Times New Roman" w:hAnsi="Times New Roman"/>
          <w:sz w:val="24"/>
          <w:szCs w:val="24"/>
        </w:rPr>
        <w:t xml:space="preserve"> остане</w:t>
      </w:r>
      <w:r w:rsidRPr="0033493E">
        <w:rPr>
          <w:rFonts w:ascii="Times New Roman" w:hAnsi="Times New Roman"/>
          <w:sz w:val="24"/>
          <w:szCs w:val="24"/>
        </w:rPr>
        <w:t xml:space="preserve">тся в пределах </w:t>
      </w:r>
      <w:r w:rsidR="006971F5" w:rsidRPr="0033493E">
        <w:rPr>
          <w:rFonts w:ascii="Times New Roman" w:hAnsi="Times New Roman"/>
          <w:sz w:val="24"/>
          <w:szCs w:val="24"/>
        </w:rPr>
        <w:t>Шалоболинского</w:t>
      </w:r>
      <w:r w:rsidR="008D68F3" w:rsidRPr="0033493E">
        <w:rPr>
          <w:rFonts w:ascii="Times New Roman" w:hAnsi="Times New Roman"/>
          <w:sz w:val="24"/>
          <w:szCs w:val="24"/>
        </w:rPr>
        <w:t xml:space="preserve"> сельсовета</w:t>
      </w:r>
      <w:r w:rsidR="0033493E" w:rsidRPr="0033493E">
        <w:rPr>
          <w:rFonts w:ascii="Times New Roman" w:hAnsi="Times New Roman"/>
          <w:sz w:val="24"/>
          <w:szCs w:val="24"/>
        </w:rPr>
        <w:t xml:space="preserve"> </w:t>
      </w:r>
      <w:r w:rsidR="00FA0FD1" w:rsidRPr="0033493E">
        <w:rPr>
          <w:rFonts w:ascii="Times New Roman" w:hAnsi="Times New Roman"/>
          <w:sz w:val="24"/>
          <w:szCs w:val="24"/>
        </w:rPr>
        <w:t>Курагинского</w:t>
      </w:r>
      <w:r w:rsidR="008D68F3" w:rsidRPr="0033493E">
        <w:rPr>
          <w:rFonts w:ascii="Times New Roman" w:hAnsi="Times New Roman"/>
          <w:sz w:val="24"/>
          <w:szCs w:val="24"/>
        </w:rPr>
        <w:t xml:space="preserve"> района</w:t>
      </w:r>
      <w:r w:rsidR="0033493E" w:rsidRPr="0033493E">
        <w:rPr>
          <w:rFonts w:ascii="Times New Roman" w:hAnsi="Times New Roman"/>
          <w:sz w:val="24"/>
          <w:szCs w:val="24"/>
        </w:rPr>
        <w:t xml:space="preserve"> </w:t>
      </w:r>
      <w:r w:rsidR="00EE3A66" w:rsidRPr="0033493E">
        <w:rPr>
          <w:rFonts w:ascii="Times New Roman" w:hAnsi="Times New Roman"/>
          <w:sz w:val="24"/>
          <w:szCs w:val="24"/>
        </w:rPr>
        <w:t>Красноярского края</w:t>
      </w:r>
      <w:r w:rsidRPr="0033493E">
        <w:rPr>
          <w:rFonts w:ascii="Times New Roman" w:hAnsi="Times New Roman"/>
          <w:sz w:val="24"/>
          <w:szCs w:val="24"/>
        </w:rPr>
        <w:t>.</w:t>
      </w:r>
    </w:p>
    <w:p w:rsidR="00625C0C" w:rsidRDefault="003B056E" w:rsidP="00AC25C2">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extent cx="6119495" cy="6450965"/>
            <wp:effectExtent l="19050" t="19050" r="14605" b="260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ны.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6450965"/>
                    </a:xfrm>
                    <a:prstGeom prst="rect">
                      <a:avLst/>
                    </a:prstGeom>
                    <a:ln w="19050">
                      <a:solidFill>
                        <a:schemeClr val="tx1"/>
                      </a:solidFill>
                    </a:ln>
                  </pic:spPr>
                </pic:pic>
              </a:graphicData>
            </a:graphic>
          </wp:inline>
        </w:drawing>
      </w:r>
      <w:r w:rsidR="006321C9" w:rsidRPr="000527BE">
        <w:rPr>
          <w:rFonts w:ascii="Times New Roman" w:hAnsi="Times New Roman"/>
          <w:b/>
          <w:i/>
          <w:iCs/>
          <w:sz w:val="28"/>
          <w:szCs w:val="28"/>
        </w:rPr>
        <w:t xml:space="preserve">Рисунок 2.4.1 – Зона действия </w:t>
      </w:r>
      <w:r w:rsidR="002756F0" w:rsidRPr="000527BE">
        <w:rPr>
          <w:rFonts w:ascii="Times New Roman" w:hAnsi="Times New Roman"/>
          <w:b/>
          <w:i/>
          <w:iCs/>
          <w:sz w:val="28"/>
          <w:szCs w:val="28"/>
        </w:rPr>
        <w:t>ВОК</w:t>
      </w:r>
    </w:p>
    <w:p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753BD3">
        <w:rPr>
          <w:rFonts w:ascii="Times New Roman" w:hAnsi="Times New Roman"/>
          <w:b/>
          <w:i/>
          <w:iCs/>
          <w:sz w:val="28"/>
          <w:szCs w:val="28"/>
        </w:rPr>
        <w:t>2</w:t>
      </w:r>
      <w:r w:rsidR="002F2753" w:rsidRPr="00753BD3">
        <w:rPr>
          <w:rFonts w:ascii="Times New Roman" w:hAnsi="Times New Roman"/>
          <w:b/>
          <w:i/>
          <w:iCs/>
          <w:sz w:val="28"/>
          <w:szCs w:val="28"/>
        </w:rPr>
        <w:t>.5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2F2753" w:rsidRPr="0033493E" w:rsidRDefault="002F2753" w:rsidP="0033493E">
      <w:pPr>
        <w:spacing w:after="0" w:line="240" w:lineRule="auto"/>
        <w:ind w:firstLine="567"/>
        <w:jc w:val="both"/>
        <w:rPr>
          <w:rFonts w:ascii="Times New Roman" w:hAnsi="Times New Roman"/>
          <w:sz w:val="24"/>
          <w:szCs w:val="24"/>
        </w:rPr>
      </w:pPr>
      <w:r w:rsidRPr="0033493E">
        <w:rPr>
          <w:rFonts w:ascii="Times New Roman" w:hAnsi="Times New Roman"/>
          <w:sz w:val="24"/>
          <w:szCs w:val="24"/>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2F2753" w:rsidRPr="0033493E" w:rsidRDefault="002F2753" w:rsidP="0033493E">
      <w:pPr>
        <w:spacing w:after="0" w:line="240" w:lineRule="auto"/>
        <w:ind w:firstLine="567"/>
        <w:jc w:val="both"/>
        <w:rPr>
          <w:rFonts w:ascii="Times New Roman" w:hAnsi="Times New Roman"/>
          <w:sz w:val="24"/>
          <w:szCs w:val="24"/>
        </w:rPr>
      </w:pPr>
      <w:r w:rsidRPr="0033493E">
        <w:rPr>
          <w:rFonts w:ascii="Times New Roman" w:hAnsi="Times New Roman"/>
          <w:sz w:val="24"/>
          <w:szCs w:val="24"/>
        </w:rPr>
        <w:lastRenderedPageBreak/>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2F2753" w:rsidRPr="0033493E" w:rsidRDefault="002F2753" w:rsidP="0033493E">
      <w:pPr>
        <w:spacing w:after="0" w:line="240" w:lineRule="auto"/>
        <w:ind w:firstLine="567"/>
        <w:jc w:val="both"/>
        <w:rPr>
          <w:rFonts w:ascii="Times New Roman" w:hAnsi="Times New Roman"/>
          <w:sz w:val="24"/>
          <w:szCs w:val="24"/>
        </w:rPr>
      </w:pPr>
      <w:r w:rsidRPr="0033493E">
        <w:rPr>
          <w:rFonts w:ascii="Times New Roman" w:hAnsi="Times New Roman"/>
          <w:sz w:val="24"/>
          <w:szCs w:val="24"/>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2F2753" w:rsidRPr="0033493E" w:rsidRDefault="002F2753" w:rsidP="0033493E">
      <w:pPr>
        <w:spacing w:after="0" w:line="240" w:lineRule="auto"/>
        <w:ind w:firstLine="567"/>
        <w:jc w:val="both"/>
        <w:rPr>
          <w:rFonts w:ascii="Times New Roman" w:hAnsi="Times New Roman"/>
          <w:sz w:val="24"/>
          <w:szCs w:val="24"/>
        </w:rPr>
      </w:pPr>
      <w:r w:rsidRPr="0033493E">
        <w:rPr>
          <w:rFonts w:ascii="Times New Roman" w:hAnsi="Times New Roman"/>
          <w:sz w:val="24"/>
          <w:szCs w:val="24"/>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2F2753" w:rsidRPr="0033493E" w:rsidRDefault="008C5D22" w:rsidP="0032539F">
      <w:pPr>
        <w:pStyle w:val="afffff4"/>
        <w:numPr>
          <w:ilvl w:val="0"/>
          <w:numId w:val="4"/>
        </w:numPr>
        <w:tabs>
          <w:tab w:val="left" w:pos="851"/>
        </w:tabs>
        <w:spacing w:after="0" w:line="240" w:lineRule="auto"/>
        <w:ind w:left="0" w:firstLine="567"/>
      </w:pPr>
      <w:r w:rsidRPr="0033493E">
        <w:t>р</w:t>
      </w:r>
      <w:r w:rsidR="002F2753" w:rsidRPr="0033493E">
        <w:t xml:space="preserve">асчетной тепловой нагрузкой </w:t>
      </w:r>
      <m:oMath>
        <m:sSubSup>
          <m:sSubSupPr>
            <m:ctrlPr>
              <w:rPr>
                <w:rFonts w:ascii="Cambria Math"/>
              </w:rPr>
            </m:ctrlPr>
          </m:sSubSupPr>
          <m:e>
            <m:r>
              <w:rPr>
                <w:rFonts w:ascii="Cambria Math" w:hAnsi="Cambria Math"/>
              </w:rPr>
              <m:t>Q</m:t>
            </m:r>
          </m:e>
          <m:sub>
            <m:r>
              <w:rPr>
                <w:rFonts w:ascii="Cambria Math" w:hAnsi="Cambria Math"/>
              </w:rPr>
              <m:t>i</m:t>
            </m:r>
          </m:sub>
          <m:sup>
            <m:r>
              <w:rPr>
                <w:rFonts w:ascii="Cambria Math" w:hAnsi="Cambria Math"/>
              </w:rPr>
              <m:t>p</m:t>
            </m:r>
          </m:sup>
        </m:sSubSup>
      </m:oMath>
      <w:r w:rsidR="002F2753" w:rsidRPr="0033493E">
        <w:t xml:space="preserve">; </w:t>
      </w:r>
    </w:p>
    <w:p w:rsidR="002F2753" w:rsidRPr="0033493E" w:rsidRDefault="008C5D22" w:rsidP="0032539F">
      <w:pPr>
        <w:pStyle w:val="afffff4"/>
        <w:numPr>
          <w:ilvl w:val="0"/>
          <w:numId w:val="4"/>
        </w:numPr>
        <w:tabs>
          <w:tab w:val="left" w:pos="851"/>
        </w:tabs>
        <w:spacing w:after="0" w:line="240" w:lineRule="auto"/>
        <w:ind w:left="0" w:firstLine="567"/>
      </w:pPr>
      <w:r w:rsidRPr="0033493E">
        <w:t>р</w:t>
      </w:r>
      <w:r w:rsidR="002F2753" w:rsidRPr="0033493E">
        <w:t xml:space="preserve">асстоянием от источника тепла до точки ее присоединения, принятой по трассе тепловой сети (по вектору расстояния от точки до точки) </w:t>
      </w:r>
      <w:r w:rsidR="00AC25C2" w:rsidRPr="0033493E">
        <w:t>–</w:t>
      </w:r>
      <m:oMath>
        <m:sSub>
          <m:sSubPr>
            <m:ctrlPr>
              <w:rPr>
                <w:rFonts w:ascii="Cambria Math"/>
              </w:rPr>
            </m:ctrlPr>
          </m:sSubPr>
          <m:e>
            <m:r>
              <w:rPr>
                <w:rFonts w:ascii="Cambria Math" w:hAnsi="Cambria Math"/>
              </w:rPr>
              <m:t>l</m:t>
            </m:r>
          </m:e>
          <m:sub>
            <m:r>
              <w:rPr>
                <w:rFonts w:ascii="Cambria Math" w:hAnsi="Cambria Math"/>
              </w:rPr>
              <m:t>i</m:t>
            </m:r>
          </m:sub>
        </m:sSub>
      </m:oMath>
      <w:r w:rsidR="002F2753" w:rsidRPr="0033493E">
        <w:t xml:space="preserve">. </w:t>
      </w:r>
    </w:p>
    <w:p w:rsidR="002F2753" w:rsidRPr="0033493E" w:rsidRDefault="002F2753" w:rsidP="0033493E">
      <w:pPr>
        <w:spacing w:line="240" w:lineRule="auto"/>
        <w:ind w:firstLine="567"/>
        <w:jc w:val="both"/>
        <w:rPr>
          <w:rFonts w:ascii="Times New Roman" w:hAnsi="Times New Roman"/>
          <w:sz w:val="24"/>
          <w:szCs w:val="24"/>
        </w:rPr>
      </w:pPr>
      <w:r w:rsidRPr="0033493E">
        <w:rPr>
          <w:rFonts w:ascii="Times New Roman" w:hAnsi="Times New Roman"/>
          <w:sz w:val="24"/>
          <w:szCs w:val="24"/>
        </w:rPr>
        <w:t xml:space="preserve">Произведение этих величин </w:t>
      </w:r>
      <m:oMath>
        <m:sSub>
          <m:sSubPr>
            <m:ctrlPr>
              <w:rPr>
                <w:rFonts w:ascii="Cambria Math" w:hAnsi="Times New Roman"/>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Times New Roman"/>
            <w:sz w:val="24"/>
            <w:szCs w:val="24"/>
          </w:rPr>
          <m:t>=</m:t>
        </m:r>
        <m:sSubSup>
          <m:sSubSupPr>
            <m:ctrlPr>
              <w:rPr>
                <w:rFonts w:ascii="Cambria Math" w:hAnsi="Times New Roman"/>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p</m:t>
            </m:r>
          </m:sup>
        </m:sSubSup>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l</m:t>
            </m:r>
          </m:e>
          <m:sub>
            <m:r>
              <w:rPr>
                <w:rFonts w:ascii="Cambria Math" w:hAnsi="Cambria Math"/>
                <w:sz w:val="24"/>
                <w:szCs w:val="24"/>
              </w:rPr>
              <m:t>i</m:t>
            </m:r>
          </m:sub>
        </m:sSub>
      </m:oMath>
      <w:r w:rsidRPr="0033493E">
        <w:rPr>
          <w:rFonts w:ascii="Times New Roman" w:hAnsi="Times New Roman"/>
          <w:sz w:val="24"/>
          <w:szCs w:val="24"/>
        </w:rPr>
        <w:t xml:space="preserve"> (Гкал∙км/ч) назв</w:t>
      </w:r>
      <w:r w:rsidR="00C902CE" w:rsidRPr="0033493E">
        <w:rPr>
          <w:rFonts w:ascii="Times New Roman" w:hAnsi="Times New Roman"/>
          <w:sz w:val="24"/>
          <w:szCs w:val="24"/>
        </w:rPr>
        <w:t>ано</w:t>
      </w:r>
      <w:r w:rsidRPr="0033493E">
        <w:rPr>
          <w:rFonts w:ascii="Times New Roman" w:hAnsi="Times New Roman"/>
          <w:sz w:val="24"/>
          <w:szCs w:val="24"/>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Times New Roman"/>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Times New Roman"/>
            <w:sz w:val="24"/>
            <w:szCs w:val="24"/>
          </w:rPr>
          <m:t>→</m:t>
        </m:r>
        <m:sSup>
          <m:sSupPr>
            <m:ctrlPr>
              <w:rPr>
                <w:rFonts w:ascii="Cambria Math" w:hAnsi="Times New Roman"/>
                <w:i/>
                <w:sz w:val="24"/>
                <w:szCs w:val="24"/>
              </w:rPr>
            </m:ctrlPr>
          </m:sSupPr>
          <m:e>
            <m:r>
              <w:rPr>
                <w:rFonts w:ascii="Cambria Math" w:hAnsi="Cambria Math"/>
                <w:sz w:val="24"/>
                <w:szCs w:val="24"/>
              </w:rPr>
              <m:t>Q</m:t>
            </m:r>
          </m:e>
          <m:sup>
            <m:r>
              <w:rPr>
                <w:rFonts w:ascii="Cambria Math" w:hAnsi="Times New Roman"/>
                <w:sz w:val="24"/>
                <w:szCs w:val="24"/>
              </w:rPr>
              <m:t>0.38</m:t>
            </m:r>
          </m:sup>
        </m:sSup>
      </m:oMath>
      <w:r w:rsidRPr="0033493E">
        <w:rPr>
          <w:rFonts w:ascii="Times New Roman" w:hAnsi="Times New Roman"/>
          <w:sz w:val="24"/>
          <w:szCs w:val="24"/>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Times New Roman"/>
                <w:sz w:val="24"/>
                <w:szCs w:val="24"/>
              </w:rPr>
            </m:ctrlPr>
          </m:sSubPr>
          <m:e>
            <m:r>
              <w:rPr>
                <w:rFonts w:ascii="Cambria Math" w:hAnsi="Cambria Math"/>
                <w:sz w:val="24"/>
                <w:szCs w:val="24"/>
                <w:lang w:val="en-US"/>
              </w:rPr>
              <m:t>Z</m:t>
            </m:r>
          </m:e>
          <m:sub>
            <m:r>
              <w:rPr>
                <w:rFonts w:ascii="Cambria Math" w:hAnsi="Cambria Math"/>
                <w:sz w:val="24"/>
                <w:szCs w:val="24"/>
              </w:rPr>
              <m:t>t</m:t>
            </m:r>
          </m:sub>
        </m:sSub>
      </m:oMath>
      <w:r w:rsidRPr="0033493E">
        <w:rPr>
          <w:rFonts w:ascii="Times New Roman" w:hAnsi="Times New Roman"/>
          <w:sz w:val="24"/>
          <w:szCs w:val="24"/>
        </w:rPr>
        <w:t xml:space="preserve"> (Гкал∙м/ч): </w:t>
      </w:r>
    </w:p>
    <w:p w:rsidR="002F2753" w:rsidRPr="0033493E" w:rsidRDefault="002F2753" w:rsidP="0033493E">
      <w:pPr>
        <w:pStyle w:val="afffff4"/>
        <w:spacing w:line="240" w:lineRule="auto"/>
        <w:ind w:firstLine="567"/>
        <w:jc w:val="center"/>
      </w:pPr>
      <w:r w:rsidRPr="0033493E">
        <w:rPr>
          <w:noProof/>
        </w:rPr>
        <w:drawing>
          <wp:inline distT="0" distB="0" distL="0" distR="0">
            <wp:extent cx="18288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8800" cy="561975"/>
                    </a:xfrm>
                    <a:prstGeom prst="rect">
                      <a:avLst/>
                    </a:prstGeom>
                  </pic:spPr>
                </pic:pic>
              </a:graphicData>
            </a:graphic>
          </wp:inline>
        </w:drawing>
      </w:r>
      <w:r w:rsidR="00C902CE" w:rsidRPr="0033493E">
        <w:t>,</w:t>
      </w:r>
    </w:p>
    <w:p w:rsidR="002F2753" w:rsidRPr="0033493E" w:rsidRDefault="002F2753" w:rsidP="0033493E">
      <w:pPr>
        <w:spacing w:after="0" w:line="240" w:lineRule="auto"/>
        <w:ind w:firstLine="567"/>
        <w:jc w:val="both"/>
        <w:rPr>
          <w:rFonts w:ascii="Times New Roman" w:hAnsi="Times New Roman"/>
          <w:sz w:val="24"/>
          <w:szCs w:val="24"/>
        </w:rPr>
      </w:pPr>
      <w:r w:rsidRPr="0033493E">
        <w:rPr>
          <w:rFonts w:ascii="Times New Roman" w:hAnsi="Times New Roman"/>
          <w:sz w:val="24"/>
          <w:szCs w:val="24"/>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2F2753" w:rsidRPr="0033493E" w:rsidRDefault="002F2753" w:rsidP="0033493E">
      <w:pPr>
        <w:spacing w:after="0" w:line="240" w:lineRule="auto"/>
        <w:ind w:firstLine="567"/>
        <w:jc w:val="both"/>
        <w:rPr>
          <w:rFonts w:ascii="Times New Roman" w:hAnsi="Times New Roman"/>
          <w:sz w:val="24"/>
          <w:szCs w:val="24"/>
        </w:rPr>
      </w:pPr>
      <w:r w:rsidRPr="0033493E">
        <w:rPr>
          <w:rFonts w:ascii="Times New Roman" w:hAnsi="Times New Roman"/>
          <w:sz w:val="24"/>
          <w:szCs w:val="24"/>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2F2753" w:rsidRPr="0033493E" w:rsidRDefault="002F2753" w:rsidP="0033493E">
      <w:pPr>
        <w:spacing w:line="240" w:lineRule="auto"/>
        <w:ind w:firstLine="567"/>
        <w:jc w:val="both"/>
        <w:rPr>
          <w:rFonts w:ascii="Times New Roman" w:hAnsi="Times New Roman"/>
          <w:sz w:val="24"/>
          <w:szCs w:val="24"/>
        </w:rPr>
      </w:pPr>
      <w:r w:rsidRPr="0033493E">
        <w:rPr>
          <w:rFonts w:ascii="Times New Roman" w:hAnsi="Times New Roman"/>
          <w:sz w:val="24"/>
          <w:szCs w:val="24"/>
        </w:rPr>
        <w:t>Связи величины оборота тепла с другими транспортными коэффициентами выражаются, следующими соотношениями:</w:t>
      </w:r>
    </w:p>
    <w:p w:rsidR="002F2753" w:rsidRPr="0033493E" w:rsidRDefault="002F2753" w:rsidP="0033493E">
      <w:pPr>
        <w:pStyle w:val="afffff4"/>
        <w:spacing w:line="240" w:lineRule="auto"/>
        <w:ind w:firstLine="567"/>
        <w:jc w:val="center"/>
      </w:pPr>
      <w:r w:rsidRPr="0033493E">
        <w:rPr>
          <w:noProof/>
        </w:rPr>
        <w:drawing>
          <wp:inline distT="0" distB="0" distL="0" distR="0">
            <wp:extent cx="20002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0250" cy="609600"/>
                    </a:xfrm>
                    <a:prstGeom prst="rect">
                      <a:avLst/>
                    </a:prstGeom>
                  </pic:spPr>
                </pic:pic>
              </a:graphicData>
            </a:graphic>
          </wp:inline>
        </w:drawing>
      </w:r>
      <w:r w:rsidR="00C902CE" w:rsidRPr="0033493E">
        <w:t>,</w:t>
      </w:r>
    </w:p>
    <w:p w:rsidR="002F2753" w:rsidRPr="0033493E" w:rsidRDefault="002F2753" w:rsidP="006B5FCB">
      <w:pPr>
        <w:spacing w:after="0" w:line="360" w:lineRule="auto"/>
        <w:ind w:firstLine="567"/>
        <w:jc w:val="both"/>
        <w:rPr>
          <w:rFonts w:ascii="Times New Roman" w:hAnsi="Times New Roman"/>
          <w:sz w:val="24"/>
          <w:szCs w:val="24"/>
        </w:rPr>
      </w:pPr>
      <w:r w:rsidRPr="0033493E">
        <w:rPr>
          <w:rFonts w:ascii="Times New Roman" w:hAnsi="Times New Roman"/>
          <w:sz w:val="24"/>
          <w:szCs w:val="24"/>
        </w:rPr>
        <w:t xml:space="preserve">Где </w:t>
      </w:r>
      <m:oMath>
        <m:sSub>
          <m:sSubPr>
            <m:ctrlPr>
              <w:rPr>
                <w:rFonts w:ascii="Cambria Math" w:hAnsi="Times New Roman"/>
                <w:i/>
                <w:sz w:val="24"/>
                <w:szCs w:val="24"/>
              </w:rPr>
            </m:ctrlPr>
          </m:sSubPr>
          <m:e>
            <m:acc>
              <m:accPr>
                <m:chr m:val="̅"/>
                <m:ctrlPr>
                  <w:rPr>
                    <w:rFonts w:ascii="Cambria Math" w:hAnsi="Times New Roman"/>
                    <w:i/>
                    <w:sz w:val="24"/>
                    <w:szCs w:val="24"/>
                  </w:rPr>
                </m:ctrlPr>
              </m:accPr>
              <m:e>
                <m:r>
                  <w:rPr>
                    <w:rFonts w:ascii="Cambria Math" w:hAnsi="Cambria Math"/>
                    <w:sz w:val="24"/>
                    <w:szCs w:val="24"/>
                  </w:rPr>
                  <m:t>R</m:t>
                </m:r>
              </m:e>
            </m:acc>
          </m:e>
          <m:sub>
            <m:r>
              <w:rPr>
                <w:rFonts w:ascii="Cambria Math" w:hAnsi="Times New Roman"/>
                <w:sz w:val="24"/>
                <w:szCs w:val="24"/>
              </w:rPr>
              <m:t>ср</m:t>
            </m:r>
          </m:sub>
        </m:sSub>
      </m:oMath>
      <w:r w:rsidRPr="0033493E">
        <w:rPr>
          <w:rFonts w:ascii="Times New Roman" w:hAnsi="Times New Roman"/>
          <w:sz w:val="24"/>
          <w:szCs w:val="24"/>
        </w:rPr>
        <w:t xml:space="preserve"> – отношение оборота тепла к суммарной расчетной тепловой нагрузке всех абонентов, характеризующее собой среднюю удалён</w:t>
      </w:r>
      <w:r w:rsidR="00C902CE" w:rsidRPr="0033493E">
        <w:rPr>
          <w:rFonts w:ascii="Times New Roman" w:hAnsi="Times New Roman"/>
          <w:sz w:val="24"/>
          <w:szCs w:val="24"/>
        </w:rPr>
        <w:t xml:space="preserve">ность </w:t>
      </w:r>
      <w:r w:rsidRPr="0033493E">
        <w:rPr>
          <w:rFonts w:ascii="Times New Roman" w:hAnsi="Times New Roman"/>
          <w:sz w:val="24"/>
          <w:szCs w:val="24"/>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2F2753" w:rsidRPr="0033493E" w:rsidRDefault="002F2753" w:rsidP="0033493E">
      <w:pPr>
        <w:spacing w:line="240" w:lineRule="auto"/>
        <w:ind w:firstLine="567"/>
        <w:jc w:val="both"/>
        <w:rPr>
          <w:rFonts w:ascii="Times New Roman" w:hAnsi="Times New Roman"/>
          <w:sz w:val="24"/>
          <w:szCs w:val="24"/>
          <w:highlight w:val="yellow"/>
        </w:rPr>
      </w:pPr>
      <w:r w:rsidRPr="0033493E">
        <w:rPr>
          <w:rFonts w:ascii="Times New Roman" w:hAnsi="Times New Roman"/>
          <w:sz w:val="24"/>
          <w:szCs w:val="24"/>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w:t>
      </w:r>
      <w:r w:rsidRPr="0033493E">
        <w:rPr>
          <w:rFonts w:ascii="Times New Roman" w:hAnsi="Times New Roman"/>
          <w:sz w:val="24"/>
          <w:szCs w:val="24"/>
        </w:rPr>
        <w:lastRenderedPageBreak/>
        <w:t xml:space="preserve">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Times New Roman"/>
                <w:sz w:val="24"/>
                <w:szCs w:val="24"/>
              </w:rPr>
            </m:ctrlPr>
          </m:sSubPr>
          <m:e>
            <m:r>
              <w:rPr>
                <w:rFonts w:ascii="Cambria Math" w:hAnsi="Cambria Math"/>
                <w:sz w:val="24"/>
                <w:szCs w:val="24"/>
                <w:lang w:val="en-US"/>
              </w:rPr>
              <m:t>Z</m:t>
            </m:r>
          </m:e>
          <m:sub>
            <m:r>
              <w:rPr>
                <w:rFonts w:ascii="Cambria Math" w:hAnsi="Cambria Math"/>
                <w:sz w:val="24"/>
                <w:szCs w:val="24"/>
              </w:rPr>
              <m:t>c</m:t>
            </m:r>
          </m:sub>
        </m:sSub>
      </m:oMath>
      <w:r w:rsidRPr="0033493E">
        <w:rPr>
          <w:rFonts w:ascii="Times New Roman" w:hAnsi="Times New Roman"/>
          <w:sz w:val="24"/>
          <w:szCs w:val="24"/>
        </w:rPr>
        <w:t xml:space="preserve"> всегда больше теоретического оборота тепла </w:t>
      </w:r>
      <m:oMath>
        <m:sSub>
          <m:sSubPr>
            <m:ctrlPr>
              <w:rPr>
                <w:rFonts w:ascii="Cambria Math" w:hAnsi="Times New Roman"/>
                <w:sz w:val="24"/>
                <w:szCs w:val="24"/>
              </w:rPr>
            </m:ctrlPr>
          </m:sSubPr>
          <m:e>
            <m:r>
              <w:rPr>
                <w:rFonts w:ascii="Cambria Math" w:hAnsi="Cambria Math"/>
                <w:sz w:val="24"/>
                <w:szCs w:val="24"/>
                <w:lang w:val="en-US"/>
              </w:rPr>
              <m:t>Z</m:t>
            </m:r>
          </m:e>
          <m:sub>
            <m:r>
              <w:rPr>
                <w:rFonts w:ascii="Cambria Math" w:hAnsi="Cambria Math"/>
                <w:sz w:val="24"/>
                <w:szCs w:val="24"/>
              </w:rPr>
              <m:t>t</m:t>
            </m:r>
          </m:sub>
        </m:sSub>
      </m:oMath>
      <w:r w:rsidRPr="0033493E">
        <w:rPr>
          <w:rFonts w:ascii="Times New Roman" w:hAnsi="Times New Roman"/>
          <w:sz w:val="24"/>
          <w:szCs w:val="24"/>
        </w:rPr>
        <w:t xml:space="preserve">. Безразмерное отношение этих двух значений оборотов тепла называется коэффициентом конфигурации тепловых сетей </w:t>
      </w:r>
      <w:r w:rsidRPr="0033493E">
        <w:rPr>
          <w:rFonts w:ascii="Times New Roman" w:hAnsi="Times New Roman"/>
          <w:noProof/>
          <w:sz w:val="24"/>
          <w:szCs w:val="24"/>
          <w:lang w:eastAsia="ru-RU"/>
        </w:rPr>
        <w:drawing>
          <wp:inline distT="0" distB="0" distL="0" distR="0">
            <wp:extent cx="76200" cy="1062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810" cy="108525"/>
                    </a:xfrm>
                    <a:prstGeom prst="rect">
                      <a:avLst/>
                    </a:prstGeom>
                  </pic:spPr>
                </pic:pic>
              </a:graphicData>
            </a:graphic>
          </wp:inline>
        </w:drawing>
      </w:r>
      <w:r w:rsidRPr="0033493E">
        <w:rPr>
          <w:rFonts w:ascii="Times New Roman" w:hAnsi="Times New Roman"/>
          <w:sz w:val="24"/>
          <w:szCs w:val="24"/>
        </w:rPr>
        <w:t xml:space="preserve">: </w:t>
      </w:r>
    </w:p>
    <w:p w:rsidR="001F12AA" w:rsidRPr="0033493E" w:rsidRDefault="002F2753" w:rsidP="0033493E">
      <w:pPr>
        <w:pStyle w:val="afffff4"/>
        <w:spacing w:line="240" w:lineRule="auto"/>
        <w:ind w:firstLine="567"/>
        <w:jc w:val="center"/>
        <w:rPr>
          <w:highlight w:val="yellow"/>
        </w:rPr>
      </w:pPr>
      <w:r w:rsidRPr="0033493E">
        <w:rPr>
          <w:noProof/>
        </w:rPr>
        <w:drawing>
          <wp:inline distT="0" distB="0" distL="0" distR="0">
            <wp:extent cx="1609725" cy="51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9725" cy="514350"/>
                    </a:xfrm>
                    <a:prstGeom prst="rect">
                      <a:avLst/>
                    </a:prstGeom>
                  </pic:spPr>
                </pic:pic>
              </a:graphicData>
            </a:graphic>
          </wp:inline>
        </w:drawing>
      </w:r>
      <w:r w:rsidR="00C902CE" w:rsidRPr="0033493E">
        <w:t>,</w:t>
      </w:r>
    </w:p>
    <w:p w:rsidR="00C902CE" w:rsidRPr="0033493E" w:rsidRDefault="002F2753" w:rsidP="0033493E">
      <w:pPr>
        <w:spacing w:after="0" w:line="240" w:lineRule="auto"/>
        <w:jc w:val="both"/>
        <w:rPr>
          <w:rFonts w:ascii="Times New Roman" w:hAnsi="Times New Roman"/>
          <w:sz w:val="24"/>
          <w:szCs w:val="24"/>
        </w:rPr>
      </w:pPr>
      <w:r w:rsidRPr="0033493E">
        <w:rPr>
          <w:rFonts w:ascii="Times New Roman" w:hAnsi="Times New Roman"/>
          <w:sz w:val="24"/>
          <w:szCs w:val="24"/>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33493E">
        <w:rPr>
          <w:rFonts w:ascii="Times New Roman" w:hAnsi="Times New Roman"/>
          <w:noProof/>
          <w:sz w:val="24"/>
          <w:szCs w:val="24"/>
          <w:lang w:eastAsia="ru-RU"/>
        </w:rPr>
        <w:drawing>
          <wp:inline distT="0" distB="0" distL="0" distR="0">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810" cy="108525"/>
                    </a:xfrm>
                    <a:prstGeom prst="rect">
                      <a:avLst/>
                    </a:prstGeom>
                  </pic:spPr>
                </pic:pic>
              </a:graphicData>
            </a:graphic>
          </wp:inline>
        </w:drawing>
      </w:r>
      <w:r w:rsidRPr="0033493E">
        <w:rPr>
          <w:rFonts w:ascii="Times New Roman" w:hAnsi="Times New Roman"/>
          <w:sz w:val="24"/>
          <w:szCs w:val="24"/>
        </w:rPr>
        <w:t xml:space="preserve">, тем больше материальная </w:t>
      </w:r>
      <w:r w:rsidR="00F12499" w:rsidRPr="0033493E">
        <w:rPr>
          <w:rFonts w:ascii="Times New Roman" w:hAnsi="Times New Roman"/>
          <w:sz w:val="24"/>
          <w:szCs w:val="24"/>
        </w:rPr>
        <w:t>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B00152" w:rsidRDefault="003B056E" w:rsidP="0036030A">
      <w:pPr>
        <w:spacing w:after="0" w:line="240" w:lineRule="auto"/>
        <w:jc w:val="center"/>
        <w:rPr>
          <w:rFonts w:ascii="Times New Roman" w:hAnsi="Times New Roman"/>
          <w:sz w:val="28"/>
          <w:szCs w:val="28"/>
        </w:rPr>
      </w:pPr>
      <w:r>
        <w:rPr>
          <w:rFonts w:ascii="Times New Roman" w:hAnsi="Times New Roman"/>
          <w:b/>
          <w:bCs/>
          <w:i/>
          <w:iCs/>
          <w:noProof/>
          <w:sz w:val="28"/>
          <w:szCs w:val="28"/>
          <w:lang w:eastAsia="ru-RU"/>
        </w:rPr>
        <w:lastRenderedPageBreak/>
        <w:drawing>
          <wp:inline distT="0" distB="0" distL="0" distR="0">
            <wp:extent cx="6119495" cy="8746435"/>
            <wp:effectExtent l="19050" t="19050" r="14605" b="171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ЭТС.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1669" cy="8749542"/>
                    </a:xfrm>
                    <a:prstGeom prst="rect">
                      <a:avLst/>
                    </a:prstGeom>
                    <a:ln w="19050">
                      <a:solidFill>
                        <a:schemeClr val="tx1"/>
                      </a:solidFill>
                    </a:ln>
                  </pic:spPr>
                </pic:pic>
              </a:graphicData>
            </a:graphic>
          </wp:inline>
        </w:drawing>
      </w:r>
      <w:r w:rsidR="001F12AA" w:rsidRPr="00A5610D">
        <w:rPr>
          <w:rFonts w:ascii="Times New Roman" w:hAnsi="Times New Roman"/>
          <w:b/>
          <w:bCs/>
          <w:i/>
          <w:iCs/>
          <w:sz w:val="28"/>
          <w:szCs w:val="28"/>
        </w:rPr>
        <w:t xml:space="preserve">Рисунок 2.5.1 – РЭТС </w:t>
      </w:r>
      <w:r w:rsidR="002756F0" w:rsidRPr="00A5610D">
        <w:rPr>
          <w:rFonts w:ascii="Times New Roman" w:hAnsi="Times New Roman"/>
          <w:b/>
          <w:bCs/>
          <w:i/>
          <w:iCs/>
          <w:sz w:val="28"/>
          <w:szCs w:val="28"/>
        </w:rPr>
        <w:t>ВОК</w:t>
      </w:r>
    </w:p>
    <w:p w:rsidR="00AC25C2" w:rsidRDefault="00AC25C2" w:rsidP="000259EE">
      <w:pPr>
        <w:spacing w:after="0" w:line="240" w:lineRule="auto"/>
        <w:jc w:val="center"/>
        <w:rPr>
          <w:rFonts w:ascii="Times New Roman" w:hAnsi="Times New Roman"/>
          <w:b/>
          <w:bCs/>
          <w:i/>
          <w:iCs/>
          <w:sz w:val="28"/>
          <w:szCs w:val="28"/>
        </w:rPr>
        <w:sectPr w:rsidR="00AC25C2" w:rsidSect="00F85D8E">
          <w:type w:val="nextColumn"/>
          <w:pgSz w:w="11906" w:h="16838" w:code="9"/>
          <w:pgMar w:top="1134" w:right="851" w:bottom="1134" w:left="1418" w:header="708" w:footer="708" w:gutter="0"/>
          <w:cols w:space="708"/>
          <w:docGrid w:linePitch="360"/>
        </w:sectPr>
      </w:pPr>
    </w:p>
    <w:p w:rsidR="009A051A" w:rsidRPr="005738E5" w:rsidRDefault="005738E5" w:rsidP="000259EE">
      <w:pPr>
        <w:spacing w:after="0" w:line="240" w:lineRule="auto"/>
        <w:jc w:val="center"/>
        <w:rPr>
          <w:rFonts w:ascii="Times New Roman" w:hAnsi="Times New Roman"/>
          <w:b/>
          <w:bCs/>
          <w:i/>
          <w:iCs/>
          <w:sz w:val="28"/>
          <w:szCs w:val="28"/>
        </w:rPr>
      </w:pPr>
      <w:r w:rsidRPr="003D0418">
        <w:rPr>
          <w:rFonts w:ascii="Times New Roman" w:hAnsi="Times New Roman"/>
          <w:b/>
          <w:bCs/>
          <w:i/>
          <w:iCs/>
          <w:sz w:val="28"/>
          <w:szCs w:val="28"/>
        </w:rPr>
        <w:lastRenderedPageBreak/>
        <w:t xml:space="preserve">Таблица 2.5.1 – Данные для расчета </w:t>
      </w:r>
      <w:r w:rsidR="000259EE" w:rsidRPr="003D0418">
        <w:rPr>
          <w:rFonts w:ascii="Times New Roman" w:hAnsi="Times New Roman"/>
          <w:b/>
          <w:bCs/>
          <w:i/>
          <w:iCs/>
          <w:sz w:val="28"/>
          <w:szCs w:val="28"/>
        </w:rPr>
        <w:t xml:space="preserve">РЭТС </w:t>
      </w:r>
      <w:r w:rsidR="002756F0" w:rsidRPr="003D0418">
        <w:rPr>
          <w:rFonts w:ascii="Times New Roman" w:hAnsi="Times New Roman"/>
          <w:b/>
          <w:bCs/>
          <w:i/>
          <w:iCs/>
          <w:sz w:val="28"/>
          <w:szCs w:val="28"/>
        </w:rPr>
        <w:t>ВОК</w:t>
      </w:r>
    </w:p>
    <w:tbl>
      <w:tblPr>
        <w:tblW w:w="9693" w:type="dxa"/>
        <w:tblInd w:w="-5" w:type="dxa"/>
        <w:tblLayout w:type="fixed"/>
        <w:tblLook w:val="04A0"/>
      </w:tblPr>
      <w:tblGrid>
        <w:gridCol w:w="1077"/>
        <w:gridCol w:w="908"/>
        <w:gridCol w:w="992"/>
        <w:gridCol w:w="992"/>
        <w:gridCol w:w="993"/>
        <w:gridCol w:w="1134"/>
        <w:gridCol w:w="708"/>
        <w:gridCol w:w="1134"/>
        <w:gridCol w:w="1755"/>
      </w:tblGrid>
      <w:tr w:rsidR="009A051A" w:rsidRPr="00463010" w:rsidTr="00463010">
        <w:trPr>
          <w:cantSplit/>
          <w:trHeight w:val="1459"/>
        </w:trPr>
        <w:tc>
          <w:tcPr>
            <w:tcW w:w="107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9A051A" w:rsidRPr="00463010" w:rsidRDefault="009A051A" w:rsidP="009A051A">
            <w:pPr>
              <w:spacing w:after="0" w:line="240" w:lineRule="auto"/>
              <w:jc w:val="center"/>
              <w:rPr>
                <w:rFonts w:ascii="Times New Roman" w:eastAsia="Times New Roman" w:hAnsi="Times New Roman"/>
                <w:b/>
                <w:bCs/>
                <w:i/>
                <w:iCs/>
                <w:color w:val="000000"/>
                <w:sz w:val="18"/>
                <w:szCs w:val="18"/>
                <w:lang w:eastAsia="ru-RU"/>
              </w:rPr>
            </w:pPr>
            <w:r w:rsidRPr="00463010">
              <w:rPr>
                <w:rFonts w:ascii="Times New Roman" w:eastAsia="Times New Roman" w:hAnsi="Times New Roman"/>
                <w:b/>
                <w:bCs/>
                <w:i/>
                <w:iCs/>
                <w:color w:val="000000"/>
                <w:sz w:val="18"/>
                <w:szCs w:val="18"/>
                <w:lang w:eastAsia="ru-RU"/>
              </w:rPr>
              <w:t>Адрес</w:t>
            </w:r>
          </w:p>
        </w:tc>
        <w:tc>
          <w:tcPr>
            <w:tcW w:w="908"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rsidR="009A051A" w:rsidRPr="00463010" w:rsidRDefault="009A051A" w:rsidP="009A051A">
            <w:pPr>
              <w:spacing w:after="0" w:line="240" w:lineRule="auto"/>
              <w:jc w:val="center"/>
              <w:rPr>
                <w:rFonts w:ascii="Times New Roman" w:eastAsia="Times New Roman" w:hAnsi="Times New Roman"/>
                <w:b/>
                <w:bCs/>
                <w:i/>
                <w:iCs/>
                <w:color w:val="000000"/>
                <w:sz w:val="18"/>
                <w:szCs w:val="18"/>
                <w:lang w:eastAsia="ru-RU"/>
              </w:rPr>
            </w:pPr>
            <w:r w:rsidRPr="00463010">
              <w:rPr>
                <w:rFonts w:ascii="Times New Roman" w:eastAsia="Times New Roman" w:hAnsi="Times New Roman"/>
                <w:b/>
                <w:bCs/>
                <w:i/>
                <w:iCs/>
                <w:color w:val="000000"/>
                <w:sz w:val="18"/>
                <w:szCs w:val="18"/>
                <w:lang w:eastAsia="ru-RU"/>
              </w:rPr>
              <w:t>Вектор, км. (li)</w:t>
            </w:r>
          </w:p>
        </w:tc>
        <w:tc>
          <w:tcPr>
            <w:tcW w:w="992"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rsidR="009A051A" w:rsidRPr="00463010" w:rsidRDefault="009A051A" w:rsidP="009A051A">
            <w:pPr>
              <w:spacing w:after="0" w:line="240" w:lineRule="auto"/>
              <w:jc w:val="center"/>
              <w:rPr>
                <w:rFonts w:ascii="Times New Roman" w:eastAsia="Times New Roman" w:hAnsi="Times New Roman"/>
                <w:b/>
                <w:bCs/>
                <w:i/>
                <w:iCs/>
                <w:color w:val="000000"/>
                <w:sz w:val="18"/>
                <w:szCs w:val="18"/>
                <w:lang w:eastAsia="ru-RU"/>
              </w:rPr>
            </w:pPr>
            <w:r w:rsidRPr="00463010">
              <w:rPr>
                <w:rFonts w:ascii="Times New Roman" w:eastAsia="Times New Roman" w:hAnsi="Times New Roman"/>
                <w:b/>
                <w:bCs/>
                <w:i/>
                <w:iCs/>
                <w:color w:val="000000"/>
                <w:sz w:val="18"/>
                <w:szCs w:val="18"/>
                <w:lang w:eastAsia="ru-RU"/>
              </w:rPr>
              <w:t>Длина участка сети, км. (lc)</w:t>
            </w:r>
          </w:p>
        </w:tc>
        <w:tc>
          <w:tcPr>
            <w:tcW w:w="992"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rsidR="009A051A" w:rsidRPr="00463010" w:rsidRDefault="009A051A" w:rsidP="009A051A">
            <w:pPr>
              <w:spacing w:after="0" w:line="240" w:lineRule="auto"/>
              <w:jc w:val="center"/>
              <w:rPr>
                <w:rFonts w:ascii="Times New Roman" w:eastAsia="Times New Roman" w:hAnsi="Times New Roman"/>
                <w:b/>
                <w:bCs/>
                <w:i/>
                <w:iCs/>
                <w:color w:val="000000"/>
                <w:sz w:val="18"/>
                <w:szCs w:val="18"/>
                <w:lang w:eastAsia="ru-RU"/>
              </w:rPr>
            </w:pPr>
            <w:r w:rsidRPr="00463010">
              <w:rPr>
                <w:rFonts w:ascii="Times New Roman" w:eastAsia="Times New Roman" w:hAnsi="Times New Roman"/>
                <w:b/>
                <w:bCs/>
                <w:i/>
                <w:iCs/>
                <w:color w:val="000000"/>
                <w:sz w:val="18"/>
                <w:szCs w:val="18"/>
                <w:lang w:eastAsia="ru-RU"/>
              </w:rPr>
              <w:t>Нагрузка, Гкал/ч</w:t>
            </w:r>
          </w:p>
        </w:tc>
        <w:tc>
          <w:tcPr>
            <w:tcW w:w="993"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rsidR="009A051A" w:rsidRPr="00463010" w:rsidRDefault="009A051A" w:rsidP="009A051A">
            <w:pPr>
              <w:spacing w:after="0" w:line="240" w:lineRule="auto"/>
              <w:jc w:val="center"/>
              <w:rPr>
                <w:rFonts w:ascii="Times New Roman" w:eastAsia="Times New Roman" w:hAnsi="Times New Roman"/>
                <w:b/>
                <w:bCs/>
                <w:i/>
                <w:iCs/>
                <w:color w:val="000000"/>
                <w:sz w:val="18"/>
                <w:szCs w:val="18"/>
                <w:lang w:eastAsia="ru-RU"/>
              </w:rPr>
            </w:pPr>
            <w:r w:rsidRPr="00463010">
              <w:rPr>
                <w:rFonts w:ascii="Times New Roman" w:eastAsia="Times New Roman" w:hAnsi="Times New Roman"/>
                <w:b/>
                <w:bCs/>
                <w:i/>
                <w:iCs/>
                <w:color w:val="000000"/>
                <w:sz w:val="18"/>
                <w:szCs w:val="18"/>
                <w:lang w:eastAsia="ru-RU"/>
              </w:rPr>
              <w:t>М.т.н по век.Zt, (Гкм/час) F2*F4</w:t>
            </w:r>
          </w:p>
        </w:tc>
        <w:tc>
          <w:tcPr>
            <w:tcW w:w="1134"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rsidR="009A051A" w:rsidRPr="00463010" w:rsidRDefault="009A051A" w:rsidP="009A051A">
            <w:pPr>
              <w:spacing w:after="0" w:line="240" w:lineRule="auto"/>
              <w:jc w:val="center"/>
              <w:rPr>
                <w:rFonts w:ascii="Times New Roman" w:eastAsia="Times New Roman" w:hAnsi="Times New Roman"/>
                <w:b/>
                <w:bCs/>
                <w:i/>
                <w:iCs/>
                <w:color w:val="000000"/>
                <w:sz w:val="18"/>
                <w:szCs w:val="18"/>
                <w:lang w:eastAsia="ru-RU"/>
              </w:rPr>
            </w:pPr>
            <w:r w:rsidRPr="00463010">
              <w:rPr>
                <w:rFonts w:ascii="Times New Roman" w:eastAsia="Times New Roman" w:hAnsi="Times New Roman"/>
                <w:b/>
                <w:bCs/>
                <w:i/>
                <w:iCs/>
                <w:color w:val="000000"/>
                <w:sz w:val="18"/>
                <w:szCs w:val="18"/>
                <w:lang w:eastAsia="ru-RU"/>
              </w:rPr>
              <w:t>М.т.н по сети, Zc, (Гкм/час) F3*F4</w:t>
            </w:r>
          </w:p>
        </w:tc>
        <w:tc>
          <w:tcPr>
            <w:tcW w:w="708"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rsidR="009A051A" w:rsidRPr="00463010" w:rsidRDefault="009A051A" w:rsidP="009A051A">
            <w:pPr>
              <w:spacing w:after="0" w:line="240" w:lineRule="auto"/>
              <w:jc w:val="center"/>
              <w:rPr>
                <w:rFonts w:ascii="Times New Roman" w:eastAsia="Times New Roman" w:hAnsi="Times New Roman"/>
                <w:b/>
                <w:bCs/>
                <w:i/>
                <w:iCs/>
                <w:color w:val="000000"/>
                <w:sz w:val="18"/>
                <w:szCs w:val="18"/>
                <w:lang w:eastAsia="ru-RU"/>
              </w:rPr>
            </w:pPr>
            <w:r w:rsidRPr="00463010">
              <w:rPr>
                <w:rFonts w:ascii="Times New Roman" w:eastAsia="Times New Roman" w:hAnsi="Times New Roman"/>
                <w:b/>
                <w:bCs/>
                <w:i/>
                <w:iCs/>
                <w:color w:val="000000"/>
                <w:sz w:val="18"/>
                <w:szCs w:val="18"/>
                <w:lang w:eastAsia="ru-RU"/>
              </w:rPr>
              <w:t>Rср. (км.) F5/F4</w:t>
            </w:r>
          </w:p>
        </w:tc>
        <w:tc>
          <w:tcPr>
            <w:tcW w:w="1134" w:type="dxa"/>
            <w:tcBorders>
              <w:top w:val="single" w:sz="4" w:space="0" w:color="000000"/>
              <w:left w:val="nil"/>
              <w:bottom w:val="single" w:sz="4" w:space="0" w:color="000000"/>
              <w:right w:val="single" w:sz="4" w:space="0" w:color="000000"/>
            </w:tcBorders>
            <w:shd w:val="clear" w:color="auto" w:fill="FBD4B4" w:themeFill="accent6" w:themeFillTint="66"/>
            <w:textDirection w:val="btLr"/>
            <w:vAlign w:val="center"/>
            <w:hideMark/>
          </w:tcPr>
          <w:p w:rsidR="009A051A" w:rsidRPr="00463010" w:rsidRDefault="009A051A" w:rsidP="00463010">
            <w:pPr>
              <w:spacing w:after="0" w:line="240" w:lineRule="auto"/>
              <w:ind w:left="113" w:right="113"/>
              <w:jc w:val="center"/>
              <w:rPr>
                <w:rFonts w:ascii="Times New Roman" w:eastAsia="Times New Roman" w:hAnsi="Times New Roman"/>
                <w:b/>
                <w:bCs/>
                <w:i/>
                <w:iCs/>
                <w:color w:val="000000"/>
                <w:sz w:val="18"/>
                <w:szCs w:val="18"/>
                <w:lang w:eastAsia="ru-RU"/>
              </w:rPr>
            </w:pPr>
            <w:r w:rsidRPr="00463010">
              <w:rPr>
                <w:rFonts w:ascii="Times New Roman" w:eastAsia="Times New Roman" w:hAnsi="Times New Roman"/>
                <w:b/>
                <w:bCs/>
                <w:i/>
                <w:iCs/>
                <w:color w:val="000000"/>
                <w:sz w:val="18"/>
                <w:szCs w:val="18"/>
                <w:lang w:eastAsia="ru-RU"/>
              </w:rPr>
              <w:t>Значения показателя конфи-иитепл. сети X, F6/F5</w:t>
            </w:r>
          </w:p>
        </w:tc>
        <w:tc>
          <w:tcPr>
            <w:tcW w:w="1755"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hideMark/>
          </w:tcPr>
          <w:p w:rsidR="009A051A" w:rsidRPr="00463010" w:rsidRDefault="009A051A" w:rsidP="00463010">
            <w:pPr>
              <w:spacing w:after="0" w:line="240" w:lineRule="auto"/>
              <w:ind w:left="113" w:right="113"/>
              <w:jc w:val="center"/>
              <w:rPr>
                <w:rFonts w:ascii="Times New Roman" w:eastAsia="Times New Roman" w:hAnsi="Times New Roman"/>
                <w:b/>
                <w:bCs/>
                <w:i/>
                <w:iCs/>
                <w:color w:val="000000"/>
                <w:sz w:val="18"/>
                <w:szCs w:val="18"/>
                <w:lang w:eastAsia="ru-RU"/>
              </w:rPr>
            </w:pPr>
            <w:r w:rsidRPr="00463010">
              <w:rPr>
                <w:rFonts w:ascii="Times New Roman" w:eastAsia="Times New Roman" w:hAnsi="Times New Roman"/>
                <w:b/>
                <w:bCs/>
                <w:i/>
                <w:iCs/>
                <w:color w:val="000000"/>
                <w:sz w:val="18"/>
                <w:szCs w:val="18"/>
                <w:lang w:eastAsia="ru-RU"/>
              </w:rPr>
              <w:t>Значения показателя конфигурации тепловой сети</w:t>
            </w:r>
          </w:p>
        </w:tc>
      </w:tr>
      <w:tr w:rsidR="009A051A" w:rsidRPr="00463010" w:rsidTr="00463010">
        <w:trPr>
          <w:trHeight w:val="418"/>
        </w:trPr>
        <w:tc>
          <w:tcPr>
            <w:tcW w:w="1077" w:type="dxa"/>
            <w:tcBorders>
              <w:top w:val="nil"/>
              <w:left w:val="single" w:sz="4" w:space="0" w:color="000000"/>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Доп. корпус</w:t>
            </w:r>
          </w:p>
        </w:tc>
        <w:tc>
          <w:tcPr>
            <w:tcW w:w="908"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0,10</w:t>
            </w:r>
          </w:p>
        </w:tc>
        <w:tc>
          <w:tcPr>
            <w:tcW w:w="992"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0,10</w:t>
            </w:r>
          </w:p>
        </w:tc>
        <w:tc>
          <w:tcPr>
            <w:tcW w:w="992"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0,015</w:t>
            </w:r>
          </w:p>
        </w:tc>
        <w:tc>
          <w:tcPr>
            <w:tcW w:w="993"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0,00</w:t>
            </w:r>
          </w:p>
        </w:tc>
        <w:tc>
          <w:tcPr>
            <w:tcW w:w="1134"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0,00</w:t>
            </w:r>
          </w:p>
        </w:tc>
        <w:tc>
          <w:tcPr>
            <w:tcW w:w="708"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0,10</w:t>
            </w:r>
          </w:p>
        </w:tc>
        <w:tc>
          <w:tcPr>
            <w:tcW w:w="1134"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1,01</w:t>
            </w:r>
          </w:p>
        </w:tc>
        <w:tc>
          <w:tcPr>
            <w:tcW w:w="1755" w:type="dxa"/>
            <w:tcBorders>
              <w:top w:val="nil"/>
              <w:left w:val="nil"/>
              <w:bottom w:val="single" w:sz="4" w:space="0" w:color="auto"/>
              <w:right w:val="single" w:sz="4" w:space="0" w:color="auto"/>
            </w:tcBorders>
            <w:shd w:val="clear" w:color="auto" w:fill="auto"/>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тр, тепла и мат, хар, опт-ны</w:t>
            </w:r>
          </w:p>
        </w:tc>
      </w:tr>
      <w:tr w:rsidR="009A051A" w:rsidRPr="00463010" w:rsidTr="00463010">
        <w:trPr>
          <w:trHeight w:val="356"/>
        </w:trPr>
        <w:tc>
          <w:tcPr>
            <w:tcW w:w="107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МБОУ СОШ№18</w:t>
            </w:r>
          </w:p>
        </w:tc>
        <w:tc>
          <w:tcPr>
            <w:tcW w:w="908" w:type="dxa"/>
            <w:tcBorders>
              <w:top w:val="nil"/>
              <w:left w:val="nil"/>
              <w:bottom w:val="single" w:sz="4" w:space="0" w:color="000000"/>
              <w:right w:val="single" w:sz="4" w:space="0" w:color="000000"/>
            </w:tcBorders>
            <w:shd w:val="clear" w:color="auto" w:fill="FDE9D9" w:themeFill="accent6" w:themeFillTint="33"/>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0,06</w:t>
            </w:r>
          </w:p>
        </w:tc>
        <w:tc>
          <w:tcPr>
            <w:tcW w:w="992" w:type="dxa"/>
            <w:tcBorders>
              <w:top w:val="nil"/>
              <w:left w:val="nil"/>
              <w:bottom w:val="single" w:sz="4" w:space="0" w:color="000000"/>
              <w:right w:val="single" w:sz="4" w:space="0" w:color="000000"/>
            </w:tcBorders>
            <w:shd w:val="clear" w:color="auto" w:fill="FDE9D9" w:themeFill="accent6" w:themeFillTint="33"/>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0,08</w:t>
            </w:r>
          </w:p>
        </w:tc>
        <w:tc>
          <w:tcPr>
            <w:tcW w:w="992" w:type="dxa"/>
            <w:tcBorders>
              <w:top w:val="nil"/>
              <w:left w:val="nil"/>
              <w:bottom w:val="single" w:sz="4" w:space="0" w:color="000000"/>
              <w:right w:val="single" w:sz="4" w:space="0" w:color="000000"/>
            </w:tcBorders>
            <w:shd w:val="clear" w:color="auto" w:fill="FDE9D9" w:themeFill="accent6" w:themeFillTint="33"/>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0,085</w:t>
            </w:r>
          </w:p>
        </w:tc>
        <w:tc>
          <w:tcPr>
            <w:tcW w:w="993" w:type="dxa"/>
            <w:tcBorders>
              <w:top w:val="nil"/>
              <w:left w:val="nil"/>
              <w:bottom w:val="single" w:sz="4" w:space="0" w:color="000000"/>
              <w:right w:val="single" w:sz="4" w:space="0" w:color="000000"/>
            </w:tcBorders>
            <w:shd w:val="clear" w:color="auto" w:fill="FDE9D9" w:themeFill="accent6" w:themeFillTint="33"/>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0,01</w:t>
            </w:r>
          </w:p>
        </w:tc>
        <w:tc>
          <w:tcPr>
            <w:tcW w:w="1134" w:type="dxa"/>
            <w:tcBorders>
              <w:top w:val="nil"/>
              <w:left w:val="nil"/>
              <w:bottom w:val="single" w:sz="4" w:space="0" w:color="000000"/>
              <w:right w:val="single" w:sz="4" w:space="0" w:color="000000"/>
            </w:tcBorders>
            <w:shd w:val="clear" w:color="auto" w:fill="FDE9D9" w:themeFill="accent6" w:themeFillTint="33"/>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0,01</w:t>
            </w:r>
          </w:p>
        </w:tc>
        <w:tc>
          <w:tcPr>
            <w:tcW w:w="708" w:type="dxa"/>
            <w:tcBorders>
              <w:top w:val="nil"/>
              <w:left w:val="nil"/>
              <w:bottom w:val="single" w:sz="4" w:space="0" w:color="000000"/>
              <w:right w:val="single" w:sz="4" w:space="0" w:color="000000"/>
            </w:tcBorders>
            <w:shd w:val="clear" w:color="auto" w:fill="FDE9D9" w:themeFill="accent6" w:themeFillTint="33"/>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0,06</w:t>
            </w:r>
          </w:p>
        </w:tc>
        <w:tc>
          <w:tcPr>
            <w:tcW w:w="1134" w:type="dxa"/>
            <w:tcBorders>
              <w:top w:val="nil"/>
              <w:left w:val="nil"/>
              <w:bottom w:val="single" w:sz="4" w:space="0" w:color="000000"/>
              <w:right w:val="single" w:sz="4" w:space="0" w:color="000000"/>
            </w:tcBorders>
            <w:shd w:val="clear" w:color="auto" w:fill="FDE9D9" w:themeFill="accent6" w:themeFillTint="33"/>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1,37</w:t>
            </w:r>
          </w:p>
        </w:tc>
        <w:tc>
          <w:tcPr>
            <w:tcW w:w="1755" w:type="dxa"/>
            <w:tcBorders>
              <w:top w:val="nil"/>
              <w:left w:val="nil"/>
              <w:bottom w:val="single" w:sz="4" w:space="0" w:color="auto"/>
              <w:right w:val="single" w:sz="4" w:space="0" w:color="auto"/>
            </w:tcBorders>
            <w:shd w:val="clear" w:color="auto" w:fill="FDE9D9" w:themeFill="accent6" w:themeFillTint="33"/>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тр, тепла и мат, хар, бл, к опт-ным</w:t>
            </w:r>
          </w:p>
        </w:tc>
      </w:tr>
      <w:tr w:rsidR="009A051A" w:rsidRPr="00463010" w:rsidTr="00463010">
        <w:trPr>
          <w:trHeight w:val="84"/>
        </w:trPr>
        <w:tc>
          <w:tcPr>
            <w:tcW w:w="1077" w:type="dxa"/>
            <w:tcBorders>
              <w:top w:val="nil"/>
              <w:left w:val="single" w:sz="4" w:space="0" w:color="000000"/>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Дет. сад</w:t>
            </w:r>
          </w:p>
        </w:tc>
        <w:tc>
          <w:tcPr>
            <w:tcW w:w="908"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0,12</w:t>
            </w:r>
          </w:p>
        </w:tc>
        <w:tc>
          <w:tcPr>
            <w:tcW w:w="992"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0,18</w:t>
            </w:r>
          </w:p>
        </w:tc>
        <w:tc>
          <w:tcPr>
            <w:tcW w:w="992"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0,05</w:t>
            </w:r>
          </w:p>
        </w:tc>
        <w:tc>
          <w:tcPr>
            <w:tcW w:w="993"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0,01</w:t>
            </w:r>
          </w:p>
        </w:tc>
        <w:tc>
          <w:tcPr>
            <w:tcW w:w="1134"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0,01</w:t>
            </w:r>
          </w:p>
        </w:tc>
        <w:tc>
          <w:tcPr>
            <w:tcW w:w="708"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0,12</w:t>
            </w:r>
          </w:p>
        </w:tc>
        <w:tc>
          <w:tcPr>
            <w:tcW w:w="1134" w:type="dxa"/>
            <w:tcBorders>
              <w:top w:val="nil"/>
              <w:left w:val="nil"/>
              <w:bottom w:val="single" w:sz="4" w:space="0" w:color="000000"/>
              <w:right w:val="single" w:sz="4" w:space="0" w:color="000000"/>
            </w:tcBorders>
            <w:shd w:val="clear" w:color="000000" w:fill="FFFFFF"/>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1,48</w:t>
            </w:r>
          </w:p>
        </w:tc>
        <w:tc>
          <w:tcPr>
            <w:tcW w:w="1755" w:type="dxa"/>
            <w:tcBorders>
              <w:top w:val="nil"/>
              <w:left w:val="nil"/>
              <w:bottom w:val="single" w:sz="4" w:space="0" w:color="auto"/>
              <w:right w:val="single" w:sz="4" w:space="0" w:color="auto"/>
            </w:tcBorders>
            <w:shd w:val="clear" w:color="auto" w:fill="auto"/>
            <w:vAlign w:val="center"/>
            <w:hideMark/>
          </w:tcPr>
          <w:p w:rsidR="009A051A" w:rsidRPr="00463010" w:rsidRDefault="009A051A" w:rsidP="009A051A">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color w:val="000000"/>
                <w:sz w:val="18"/>
                <w:szCs w:val="18"/>
                <w:lang w:eastAsia="ru-RU"/>
              </w:rPr>
              <w:t>изл, тр, тепла и мат, хар, завыш,</w:t>
            </w:r>
          </w:p>
        </w:tc>
      </w:tr>
      <w:tr w:rsidR="007736F0" w:rsidRPr="00463010" w:rsidTr="00463010">
        <w:trPr>
          <w:trHeight w:val="60"/>
        </w:trPr>
        <w:tc>
          <w:tcPr>
            <w:tcW w:w="1077" w:type="dxa"/>
            <w:tcBorders>
              <w:top w:val="nil"/>
              <w:left w:val="single" w:sz="4" w:space="0" w:color="000000"/>
              <w:bottom w:val="single" w:sz="4" w:space="0" w:color="000000"/>
              <w:right w:val="single" w:sz="4" w:space="0" w:color="000000"/>
            </w:tcBorders>
            <w:shd w:val="clear" w:color="auto" w:fill="FBD4B4" w:themeFill="accent6" w:themeFillTint="66"/>
            <w:vAlign w:val="center"/>
          </w:tcPr>
          <w:p w:rsidR="007736F0" w:rsidRPr="00463010" w:rsidRDefault="007736F0" w:rsidP="00DB2055">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b/>
                <w:bCs/>
                <w:i/>
                <w:iCs/>
                <w:color w:val="000000"/>
                <w:sz w:val="18"/>
                <w:szCs w:val="18"/>
                <w:lang w:eastAsia="ru-RU"/>
              </w:rPr>
              <w:t>Rср,</w:t>
            </w:r>
          </w:p>
        </w:tc>
        <w:tc>
          <w:tcPr>
            <w:tcW w:w="6861" w:type="dxa"/>
            <w:gridSpan w:val="7"/>
            <w:tcBorders>
              <w:top w:val="nil"/>
              <w:left w:val="nil"/>
              <w:bottom w:val="single" w:sz="4" w:space="0" w:color="000000"/>
              <w:right w:val="single" w:sz="4" w:space="0" w:color="000000"/>
            </w:tcBorders>
            <w:shd w:val="clear" w:color="auto" w:fill="FBD4B4" w:themeFill="accent6" w:themeFillTint="66"/>
            <w:vAlign w:val="center"/>
          </w:tcPr>
          <w:p w:rsidR="007736F0" w:rsidRPr="00463010" w:rsidRDefault="007736F0" w:rsidP="00DB2055">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b/>
                <w:bCs/>
                <w:i/>
                <w:iCs/>
                <w:color w:val="000000"/>
                <w:sz w:val="18"/>
                <w:szCs w:val="18"/>
                <w:lang w:eastAsia="ru-RU"/>
              </w:rPr>
              <w:t>0,12</w:t>
            </w:r>
          </w:p>
        </w:tc>
        <w:tc>
          <w:tcPr>
            <w:tcW w:w="1755" w:type="dxa"/>
            <w:tcBorders>
              <w:top w:val="nil"/>
              <w:left w:val="nil"/>
              <w:bottom w:val="single" w:sz="4" w:space="0" w:color="auto"/>
              <w:right w:val="single" w:sz="4" w:space="0" w:color="auto"/>
            </w:tcBorders>
            <w:shd w:val="clear" w:color="auto" w:fill="FBD4B4" w:themeFill="accent6" w:themeFillTint="66"/>
            <w:vAlign w:val="center"/>
          </w:tcPr>
          <w:p w:rsidR="007736F0" w:rsidRPr="00463010" w:rsidRDefault="007736F0" w:rsidP="00DB2055">
            <w:pPr>
              <w:spacing w:after="0" w:line="240" w:lineRule="auto"/>
              <w:jc w:val="center"/>
              <w:rPr>
                <w:rFonts w:ascii="Times New Roman" w:eastAsia="Times New Roman" w:hAnsi="Times New Roman"/>
                <w:color w:val="000000"/>
                <w:sz w:val="18"/>
                <w:szCs w:val="18"/>
                <w:lang w:eastAsia="ru-RU"/>
              </w:rPr>
            </w:pPr>
          </w:p>
        </w:tc>
      </w:tr>
      <w:tr w:rsidR="007736F0" w:rsidRPr="00463010" w:rsidTr="00463010">
        <w:trPr>
          <w:trHeight w:val="156"/>
        </w:trPr>
        <w:tc>
          <w:tcPr>
            <w:tcW w:w="1077" w:type="dxa"/>
            <w:tcBorders>
              <w:top w:val="nil"/>
              <w:left w:val="single" w:sz="4" w:space="0" w:color="000000"/>
              <w:bottom w:val="single" w:sz="4" w:space="0" w:color="000000"/>
              <w:right w:val="single" w:sz="4" w:space="0" w:color="000000"/>
            </w:tcBorders>
            <w:shd w:val="clear" w:color="auto" w:fill="FBD4B4" w:themeFill="accent6" w:themeFillTint="66"/>
            <w:vAlign w:val="center"/>
          </w:tcPr>
          <w:p w:rsidR="007736F0" w:rsidRPr="00463010" w:rsidRDefault="007736F0" w:rsidP="007736F0">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b/>
                <w:bCs/>
                <w:i/>
                <w:iCs/>
                <w:color w:val="000000"/>
                <w:sz w:val="18"/>
                <w:szCs w:val="18"/>
                <w:lang w:eastAsia="ru-RU"/>
              </w:rPr>
              <w:t>χ</w:t>
            </w:r>
          </w:p>
        </w:tc>
        <w:tc>
          <w:tcPr>
            <w:tcW w:w="6861" w:type="dxa"/>
            <w:gridSpan w:val="7"/>
            <w:tcBorders>
              <w:top w:val="nil"/>
              <w:left w:val="nil"/>
              <w:bottom w:val="single" w:sz="4" w:space="0" w:color="000000"/>
              <w:right w:val="single" w:sz="4" w:space="0" w:color="000000"/>
            </w:tcBorders>
            <w:shd w:val="clear" w:color="auto" w:fill="FBD4B4" w:themeFill="accent6" w:themeFillTint="66"/>
            <w:vAlign w:val="center"/>
          </w:tcPr>
          <w:p w:rsidR="007736F0" w:rsidRPr="00463010" w:rsidRDefault="007736F0" w:rsidP="007736F0">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b/>
                <w:bCs/>
                <w:i/>
                <w:iCs/>
                <w:color w:val="000000"/>
                <w:sz w:val="18"/>
                <w:szCs w:val="18"/>
                <w:lang w:eastAsia="ru-RU"/>
              </w:rPr>
              <w:t>1,48</w:t>
            </w:r>
          </w:p>
        </w:tc>
        <w:tc>
          <w:tcPr>
            <w:tcW w:w="1755" w:type="dxa"/>
            <w:tcBorders>
              <w:top w:val="nil"/>
              <w:left w:val="nil"/>
              <w:bottom w:val="single" w:sz="4" w:space="0" w:color="auto"/>
              <w:right w:val="single" w:sz="4" w:space="0" w:color="auto"/>
            </w:tcBorders>
            <w:shd w:val="clear" w:color="auto" w:fill="FBD4B4" w:themeFill="accent6" w:themeFillTint="66"/>
            <w:vAlign w:val="center"/>
          </w:tcPr>
          <w:p w:rsidR="007736F0" w:rsidRPr="00463010" w:rsidRDefault="007736F0" w:rsidP="007736F0">
            <w:pPr>
              <w:spacing w:after="0" w:line="240" w:lineRule="auto"/>
              <w:jc w:val="center"/>
              <w:rPr>
                <w:rFonts w:ascii="Times New Roman" w:eastAsia="Times New Roman" w:hAnsi="Times New Roman"/>
                <w:color w:val="000000"/>
                <w:sz w:val="18"/>
                <w:szCs w:val="18"/>
                <w:lang w:eastAsia="ru-RU"/>
              </w:rPr>
            </w:pPr>
            <w:r w:rsidRPr="00463010">
              <w:rPr>
                <w:rFonts w:ascii="Times New Roman" w:eastAsia="Times New Roman" w:hAnsi="Times New Roman"/>
                <w:b/>
                <w:bCs/>
                <w:i/>
                <w:iCs/>
                <w:color w:val="000000"/>
                <w:sz w:val="18"/>
                <w:szCs w:val="18"/>
                <w:u w:val="single"/>
                <w:lang w:eastAsia="ru-RU"/>
              </w:rPr>
              <w:t>изл, тр, тепла и мат, хар, завыш,</w:t>
            </w:r>
          </w:p>
        </w:tc>
      </w:tr>
    </w:tbl>
    <w:p w:rsidR="00BB4594" w:rsidRPr="0033493E" w:rsidRDefault="0033374D" w:rsidP="0033493E">
      <w:pPr>
        <w:spacing w:after="0" w:line="240" w:lineRule="auto"/>
        <w:ind w:firstLine="709"/>
        <w:jc w:val="both"/>
        <w:rPr>
          <w:rFonts w:ascii="Times New Roman" w:hAnsi="Times New Roman"/>
          <w:sz w:val="24"/>
          <w:szCs w:val="24"/>
        </w:rPr>
      </w:pPr>
      <w:r w:rsidRPr="0033493E">
        <w:rPr>
          <w:rFonts w:ascii="Times New Roman" w:hAnsi="Times New Roman"/>
          <w:sz w:val="24"/>
          <w:szCs w:val="24"/>
        </w:rPr>
        <w:t xml:space="preserve">Для </w:t>
      </w:r>
      <w:r w:rsidR="002756F0" w:rsidRPr="0033493E">
        <w:rPr>
          <w:rFonts w:ascii="Times New Roman" w:hAnsi="Times New Roman"/>
          <w:sz w:val="24"/>
          <w:szCs w:val="24"/>
        </w:rPr>
        <w:t>ВОК</w:t>
      </w:r>
      <w:r w:rsidR="00242AA5" w:rsidRPr="0033493E">
        <w:rPr>
          <w:rFonts w:ascii="Times New Roman" w:hAnsi="Times New Roman"/>
          <w:noProof/>
          <w:sz w:val="24"/>
          <w:szCs w:val="24"/>
          <w:lang w:eastAsia="ru-RU"/>
        </w:rPr>
        <w:drawing>
          <wp:inline distT="0" distB="0" distL="0" distR="0">
            <wp:extent cx="128343" cy="1790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974" cy="198014"/>
                    </a:xfrm>
                    <a:prstGeom prst="rect">
                      <a:avLst/>
                    </a:prstGeom>
                  </pic:spPr>
                </pic:pic>
              </a:graphicData>
            </a:graphic>
          </wp:inline>
        </w:drawing>
      </w:r>
      <w:r w:rsidR="00921A2D" w:rsidRPr="0033493E">
        <w:rPr>
          <w:rFonts w:ascii="Times New Roman" w:hAnsi="Times New Roman"/>
          <w:sz w:val="24"/>
          <w:szCs w:val="24"/>
        </w:rPr>
        <w:t xml:space="preserve"> = 1,</w:t>
      </w:r>
      <w:r w:rsidR="007736F0" w:rsidRPr="0033493E">
        <w:rPr>
          <w:rFonts w:ascii="Times New Roman" w:hAnsi="Times New Roman"/>
          <w:sz w:val="24"/>
          <w:szCs w:val="24"/>
        </w:rPr>
        <w:t>48</w:t>
      </w:r>
      <w:r w:rsidR="005F6553" w:rsidRPr="0033493E">
        <w:rPr>
          <w:rFonts w:ascii="Times New Roman" w:hAnsi="Times New Roman"/>
          <w:sz w:val="24"/>
          <w:szCs w:val="24"/>
        </w:rPr>
        <w:t xml:space="preserve">; </w:t>
      </w:r>
      <w:r w:rsidR="005F6553" w:rsidRPr="0033493E">
        <w:rPr>
          <w:rFonts w:ascii="Times New Roman" w:hAnsi="Times New Roman"/>
          <w:sz w:val="24"/>
          <w:szCs w:val="24"/>
          <w:lang w:val="en-US"/>
        </w:rPr>
        <w:t>R</w:t>
      </w:r>
      <w:r w:rsidR="00983959" w:rsidRPr="0033493E">
        <w:rPr>
          <w:rFonts w:ascii="Times New Roman" w:hAnsi="Times New Roman"/>
          <w:sz w:val="24"/>
          <w:szCs w:val="24"/>
          <w:vertAlign w:val="subscript"/>
        </w:rPr>
        <w:t>ср</w:t>
      </w:r>
      <w:r w:rsidR="00803E81" w:rsidRPr="0033493E">
        <w:rPr>
          <w:rFonts w:ascii="Times New Roman" w:hAnsi="Times New Roman"/>
          <w:sz w:val="24"/>
          <w:szCs w:val="24"/>
        </w:rPr>
        <w:t xml:space="preserve"> = </w:t>
      </w:r>
      <w:r w:rsidR="007736F0" w:rsidRPr="0033493E">
        <w:rPr>
          <w:rFonts w:ascii="Times New Roman" w:hAnsi="Times New Roman"/>
          <w:sz w:val="24"/>
          <w:szCs w:val="24"/>
        </w:rPr>
        <w:t>0,12</w:t>
      </w:r>
      <w:r w:rsidR="00983959" w:rsidRPr="0033493E">
        <w:rPr>
          <w:rFonts w:ascii="Times New Roman" w:hAnsi="Times New Roman"/>
          <w:sz w:val="24"/>
          <w:szCs w:val="24"/>
        </w:rPr>
        <w:t xml:space="preserve"> км.</w:t>
      </w:r>
    </w:p>
    <w:p w:rsidR="002F2753" w:rsidRPr="0033493E" w:rsidRDefault="002F2753" w:rsidP="0033493E">
      <w:pPr>
        <w:pStyle w:val="afffff4"/>
        <w:spacing w:after="0" w:line="240" w:lineRule="auto"/>
        <w:ind w:firstLine="567"/>
      </w:pPr>
      <w:r w:rsidRPr="0033493E">
        <w:t xml:space="preserve">Значения показателя конфигурации тепловой сети: </w:t>
      </w:r>
    </w:p>
    <w:p w:rsidR="002F2753" w:rsidRPr="0033493E" w:rsidRDefault="00BD28BC" w:rsidP="0033493E">
      <w:pPr>
        <w:pStyle w:val="afffff4"/>
        <w:tabs>
          <w:tab w:val="left" w:pos="851"/>
        </w:tabs>
        <w:spacing w:after="0" w:line="240" w:lineRule="auto"/>
        <w:ind w:firstLine="567"/>
      </w:pPr>
      <w:r w:rsidRPr="0033493E">
        <w:t>–</w:t>
      </w:r>
      <w:r w:rsidR="00625C0C" w:rsidRPr="0033493E">
        <w:t> </w:t>
      </w:r>
      <w:r w:rsidR="002F2753" w:rsidRPr="0033493E">
        <w:t xml:space="preserve">1,15-1,25 – транзит тепла и материальные характеристики оптимальны; </w:t>
      </w:r>
    </w:p>
    <w:p w:rsidR="002F2753" w:rsidRPr="0033493E" w:rsidRDefault="00BD28BC" w:rsidP="0033493E">
      <w:pPr>
        <w:pStyle w:val="afffff4"/>
        <w:tabs>
          <w:tab w:val="left" w:pos="851"/>
        </w:tabs>
        <w:spacing w:after="0" w:line="240" w:lineRule="auto"/>
        <w:ind w:firstLine="567"/>
      </w:pPr>
      <w:r w:rsidRPr="0033493E">
        <w:t>–</w:t>
      </w:r>
      <w:r w:rsidR="00625C0C" w:rsidRPr="0033493E">
        <w:t> </w:t>
      </w:r>
      <w:r w:rsidR="002F2753" w:rsidRPr="0033493E">
        <w:t xml:space="preserve">1,26-1,39 – транзит тепла и материальные характеристики близки к оптимальным; </w:t>
      </w:r>
    </w:p>
    <w:p w:rsidR="002F2753" w:rsidRPr="0033493E" w:rsidRDefault="00BD28BC" w:rsidP="0033493E">
      <w:pPr>
        <w:pStyle w:val="afffff4"/>
        <w:tabs>
          <w:tab w:val="left" w:pos="851"/>
        </w:tabs>
        <w:spacing w:after="0" w:line="240" w:lineRule="auto"/>
        <w:ind w:firstLine="567"/>
      </w:pPr>
      <w:r w:rsidRPr="0033493E">
        <w:t>–</w:t>
      </w:r>
      <w:r w:rsidR="00625C0C" w:rsidRPr="0033493E">
        <w:t> </w:t>
      </w:r>
      <w:r w:rsidR="002F2753" w:rsidRPr="0033493E">
        <w:t xml:space="preserve">≥ 1,4 – излишний транзит тепла, материальные характеристики завышены. </w:t>
      </w:r>
    </w:p>
    <w:p w:rsidR="005F2F4B" w:rsidRPr="0033493E" w:rsidRDefault="005F2F4B" w:rsidP="0033493E">
      <w:pPr>
        <w:spacing w:after="0" w:line="240" w:lineRule="auto"/>
        <w:ind w:firstLine="567"/>
        <w:jc w:val="both"/>
        <w:rPr>
          <w:rFonts w:ascii="Times New Roman" w:hAnsi="Times New Roman"/>
          <w:sz w:val="24"/>
          <w:szCs w:val="24"/>
        </w:rPr>
      </w:pPr>
      <w:r w:rsidRPr="0033493E">
        <w:rPr>
          <w:rFonts w:ascii="Times New Roman" w:hAnsi="Times New Roman"/>
          <w:sz w:val="24"/>
          <w:szCs w:val="24"/>
        </w:rPr>
        <w:t xml:space="preserve">Для </w:t>
      </w:r>
      <w:r w:rsidR="002756F0" w:rsidRPr="0033493E">
        <w:rPr>
          <w:rFonts w:ascii="Times New Roman" w:hAnsi="Times New Roman"/>
          <w:sz w:val="24"/>
          <w:szCs w:val="24"/>
        </w:rPr>
        <w:t>ВОК</w:t>
      </w:r>
      <w:r w:rsidR="00987B48" w:rsidRPr="0033493E">
        <w:rPr>
          <w:rFonts w:ascii="Times New Roman" w:hAnsi="Times New Roman"/>
          <w:sz w:val="24"/>
          <w:szCs w:val="24"/>
        </w:rPr>
        <w:t xml:space="preserve">– </w:t>
      </w:r>
      <w:r w:rsidR="00FD2D92" w:rsidRPr="0033493E">
        <w:rPr>
          <w:rFonts w:ascii="Times New Roman" w:hAnsi="Times New Roman"/>
          <w:sz w:val="24"/>
          <w:szCs w:val="24"/>
        </w:rPr>
        <w:t>излишний транзит тепла, материальные характеристики завышены.</w:t>
      </w:r>
    </w:p>
    <w:p w:rsidR="002F2753" w:rsidRPr="0033493E" w:rsidRDefault="002F2753" w:rsidP="0033493E">
      <w:pPr>
        <w:spacing w:after="0" w:line="240" w:lineRule="auto"/>
        <w:ind w:firstLine="567"/>
        <w:jc w:val="both"/>
        <w:rPr>
          <w:rFonts w:ascii="Times New Roman" w:hAnsi="Times New Roman"/>
          <w:sz w:val="24"/>
          <w:szCs w:val="24"/>
        </w:rPr>
      </w:pPr>
      <w:r w:rsidRPr="0033493E">
        <w:rPr>
          <w:rFonts w:ascii="Times New Roman" w:hAnsi="Times New Roman"/>
          <w:sz w:val="24"/>
          <w:szCs w:val="24"/>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2F2753" w:rsidRPr="0033493E" w:rsidRDefault="002F2753" w:rsidP="0033493E">
      <w:pPr>
        <w:spacing w:after="0" w:line="240" w:lineRule="auto"/>
        <w:ind w:firstLine="567"/>
        <w:jc w:val="both"/>
        <w:rPr>
          <w:rFonts w:ascii="Times New Roman" w:hAnsi="Times New Roman"/>
          <w:sz w:val="24"/>
          <w:szCs w:val="24"/>
        </w:rPr>
      </w:pPr>
      <w:r w:rsidRPr="0033493E">
        <w:rPr>
          <w:rFonts w:ascii="Times New Roman" w:hAnsi="Times New Roman"/>
          <w:sz w:val="24"/>
          <w:szCs w:val="24"/>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2F2753" w:rsidRPr="0033493E" w:rsidRDefault="002F2753" w:rsidP="0033493E">
      <w:pPr>
        <w:spacing w:line="240" w:lineRule="auto"/>
        <w:ind w:firstLine="567"/>
        <w:jc w:val="both"/>
        <w:rPr>
          <w:rFonts w:ascii="Times New Roman" w:hAnsi="Times New Roman"/>
          <w:sz w:val="24"/>
          <w:szCs w:val="24"/>
        </w:rPr>
      </w:pPr>
      <w:r w:rsidRPr="0033493E">
        <w:rPr>
          <w:rFonts w:ascii="Times New Roman" w:hAnsi="Times New Roman"/>
          <w:sz w:val="24"/>
          <w:szCs w:val="24"/>
        </w:rPr>
        <w:t xml:space="preserve">Для перспективных источников выработки тепловой </w:t>
      </w:r>
      <w:r w:rsidR="00921B9A" w:rsidRPr="0033493E">
        <w:rPr>
          <w:rFonts w:ascii="Times New Roman" w:hAnsi="Times New Roman"/>
          <w:sz w:val="24"/>
          <w:szCs w:val="24"/>
        </w:rPr>
        <w:t>энергии при</w:t>
      </w:r>
      <w:r w:rsidRPr="0033493E">
        <w:rPr>
          <w:rFonts w:ascii="Times New Roman" w:hAnsi="Times New Roman"/>
          <w:sz w:val="24"/>
          <w:szCs w:val="24"/>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625C0C" w:rsidRPr="0033493E" w:rsidRDefault="00625C0C" w:rsidP="0033493E">
      <w:pPr>
        <w:autoSpaceDE w:val="0"/>
        <w:autoSpaceDN w:val="0"/>
        <w:adjustRightInd w:val="0"/>
        <w:spacing w:line="240" w:lineRule="auto"/>
        <w:jc w:val="both"/>
        <w:rPr>
          <w:rFonts w:ascii="Times New Roman" w:eastAsia="Times New Roman,Bold" w:hAnsi="Times New Roman"/>
          <w:b/>
          <w:bCs/>
          <w:i/>
          <w:sz w:val="24"/>
          <w:szCs w:val="24"/>
        </w:rPr>
        <w:sectPr w:rsidR="00625C0C" w:rsidRPr="0033493E" w:rsidSect="00F85D8E">
          <w:type w:val="nextColumn"/>
          <w:pgSz w:w="11906" w:h="16838" w:code="9"/>
          <w:pgMar w:top="1134" w:right="851" w:bottom="1134" w:left="1418" w:header="708" w:footer="708" w:gutter="0"/>
          <w:cols w:space="708"/>
          <w:docGrid w:linePitch="360"/>
        </w:sectPr>
      </w:pPr>
    </w:p>
    <w:p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21B9A">
        <w:rPr>
          <w:rFonts w:ascii="Times New Roman" w:hAnsi="Times New Roman"/>
          <w:b/>
          <w:bCs/>
          <w:i/>
          <w:sz w:val="28"/>
          <w:szCs w:val="28"/>
        </w:rPr>
        <w:t>.</w:t>
      </w:r>
    </w:p>
    <w:p w:rsidR="00921B9A" w:rsidRPr="0033493E" w:rsidRDefault="00921B9A" w:rsidP="0033493E">
      <w:pPr>
        <w:pStyle w:val="aff5"/>
        <w:spacing w:line="240" w:lineRule="auto"/>
        <w:ind w:firstLine="567"/>
        <w:rPr>
          <w:rFonts w:ascii="Times New Roman" w:hAnsi="Times New Roman" w:cs="Times New Roman"/>
        </w:rPr>
      </w:pPr>
      <w:r w:rsidRPr="0033493E">
        <w:rPr>
          <w:rFonts w:ascii="Times New Roman" w:hAnsi="Times New Roman" w:cs="Times New Roman"/>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 и перспективных тепловых нагрузок котельной  </w:t>
      </w:r>
    </w:p>
    <w:p w:rsidR="00BD28BC" w:rsidRPr="0033493E" w:rsidRDefault="00921B9A" w:rsidP="0033493E">
      <w:pPr>
        <w:pStyle w:val="aff5"/>
        <w:spacing w:line="240" w:lineRule="auto"/>
        <w:ind w:firstLine="567"/>
        <w:rPr>
          <w:rFonts w:ascii="Times New Roman" w:hAnsi="Times New Roman" w:cs="Times New Roman"/>
        </w:rPr>
      </w:pPr>
      <w:r w:rsidRPr="0033493E">
        <w:rPr>
          <w:rFonts w:ascii="Times New Roman" w:hAnsi="Times New Roman" w:cs="Times New Roman"/>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921B9A" w:rsidRPr="0033493E" w:rsidRDefault="00BD28BC" w:rsidP="0033493E">
      <w:pPr>
        <w:pStyle w:val="aff5"/>
        <w:spacing w:line="240" w:lineRule="auto"/>
        <w:ind w:firstLine="567"/>
        <w:rPr>
          <w:rFonts w:ascii="Times New Roman" w:hAnsi="Times New Roman" w:cs="Times New Roman"/>
        </w:rPr>
      </w:pPr>
      <w:r w:rsidRPr="0033493E">
        <w:rPr>
          <w:rFonts w:ascii="Times New Roman" w:hAnsi="Times New Roman" w:cs="Times New Roman"/>
        </w:rPr>
        <w:t>–</w:t>
      </w:r>
      <w:r w:rsidR="00921B9A" w:rsidRPr="0033493E">
        <w:rPr>
          <w:rFonts w:ascii="Times New Roman" w:hAnsi="Times New Roman" w:cs="Times New Roman"/>
        </w:rPr>
        <w:t>в за</w:t>
      </w:r>
      <w:r w:rsidR="0012643D" w:rsidRPr="0033493E">
        <w:rPr>
          <w:rFonts w:ascii="Times New Roman" w:hAnsi="Times New Roman" w:cs="Times New Roman"/>
        </w:rPr>
        <w:t xml:space="preserve">крытых системах теплоснабжения </w:t>
      </w:r>
      <w:r w:rsidRPr="0033493E">
        <w:rPr>
          <w:rFonts w:ascii="Times New Roman" w:hAnsi="Times New Roman" w:cs="Times New Roman"/>
        </w:rPr>
        <w:t>–  0,75</w:t>
      </w:r>
      <w:r w:rsidR="00921B9A" w:rsidRPr="0033493E">
        <w:rPr>
          <w:rFonts w:ascii="Times New Roman" w:hAnsi="Times New Roman" w:cs="Times New Roman"/>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921B9A" w:rsidRPr="0033493E" w:rsidRDefault="00BD28BC" w:rsidP="0033493E">
      <w:pPr>
        <w:pStyle w:val="aff5"/>
        <w:spacing w:line="240" w:lineRule="auto"/>
        <w:ind w:firstLine="567"/>
        <w:rPr>
          <w:rFonts w:ascii="Times New Roman" w:hAnsi="Times New Roman" w:cs="Times New Roman"/>
        </w:rPr>
      </w:pPr>
      <w:r w:rsidRPr="0033493E">
        <w:rPr>
          <w:rFonts w:ascii="Times New Roman" w:hAnsi="Times New Roman" w:cs="Times New Roman"/>
        </w:rPr>
        <w:t>–</w:t>
      </w:r>
      <w:r w:rsidR="006D3742" w:rsidRPr="0033493E">
        <w:rPr>
          <w:rFonts w:ascii="Times New Roman" w:hAnsi="Times New Roman" w:cs="Times New Roman"/>
        </w:rPr>
        <w:t> </w:t>
      </w:r>
      <w:r w:rsidR="00921B9A" w:rsidRPr="0033493E">
        <w:rPr>
          <w:rFonts w:ascii="Times New Roman" w:hAnsi="Times New Roman" w:cs="Times New Roman"/>
        </w:rPr>
        <w:t xml:space="preserve">в </w:t>
      </w:r>
      <w:r w:rsidRPr="0033493E">
        <w:rPr>
          <w:rFonts w:ascii="Times New Roman" w:hAnsi="Times New Roman" w:cs="Times New Roman"/>
        </w:rPr>
        <w:t>открытых системах теплоснабжения –равным расчетному среднему</w:t>
      </w:r>
      <w:r w:rsidR="00921B9A" w:rsidRPr="0033493E">
        <w:rPr>
          <w:rFonts w:ascii="Times New Roman" w:hAnsi="Times New Roman" w:cs="Times New Roman"/>
        </w:rPr>
        <w:t xml:space="preserve"> расходу воды на горячее </w:t>
      </w:r>
      <w:r w:rsidRPr="0033493E">
        <w:rPr>
          <w:rFonts w:ascii="Times New Roman" w:hAnsi="Times New Roman" w:cs="Times New Roman"/>
        </w:rPr>
        <w:t>водоснабжение с коэффициентом 1</w:t>
      </w:r>
      <w:r w:rsidR="00921B9A" w:rsidRPr="0033493E">
        <w:rPr>
          <w:rFonts w:ascii="Times New Roman" w:hAnsi="Times New Roman" w:cs="Times New Roman"/>
        </w:rPr>
        <w:t>,</w:t>
      </w:r>
      <w:r w:rsidRPr="0033493E">
        <w:rPr>
          <w:rFonts w:ascii="Times New Roman" w:hAnsi="Times New Roman" w:cs="Times New Roman"/>
        </w:rPr>
        <w:t>2 плюс 0</w:t>
      </w:r>
      <w:r w:rsidR="00F41726" w:rsidRPr="0033493E">
        <w:rPr>
          <w:rFonts w:ascii="Times New Roman" w:hAnsi="Times New Roman" w:cs="Times New Roman"/>
        </w:rPr>
        <w:t>,75</w:t>
      </w:r>
      <w:r w:rsidR="00921B9A" w:rsidRPr="0033493E">
        <w:rPr>
          <w:rFonts w:ascii="Times New Roman" w:hAnsi="Times New Roman" w:cs="Times New Roman"/>
        </w:rPr>
        <w:t xml:space="preserve">% фактического объема воды в трубопроводах тепловых сетей и присоединенных </w:t>
      </w:r>
      <w:r w:rsidRPr="0033493E">
        <w:rPr>
          <w:rFonts w:ascii="Times New Roman" w:hAnsi="Times New Roman" w:cs="Times New Roman"/>
        </w:rPr>
        <w:t>к ним системах отопления, вентиляции</w:t>
      </w:r>
      <w:r w:rsidR="00921B9A" w:rsidRPr="0033493E">
        <w:rPr>
          <w:rFonts w:ascii="Times New Roman" w:hAnsi="Times New Roman" w:cs="Times New Roman"/>
        </w:rPr>
        <w:t xml:space="preserve">   и   </w:t>
      </w:r>
      <w:r w:rsidRPr="0033493E">
        <w:rPr>
          <w:rFonts w:ascii="Times New Roman" w:hAnsi="Times New Roman" w:cs="Times New Roman"/>
        </w:rPr>
        <w:t>горячего водоснабжения зданий</w:t>
      </w:r>
      <w:r w:rsidR="00921B9A" w:rsidRPr="0033493E">
        <w:rPr>
          <w:rFonts w:ascii="Times New Roman" w:hAnsi="Times New Roman" w:cs="Times New Roman"/>
        </w:rPr>
        <w:t>. При этом для участков тепловых сетей длиной более 5 км от источников теплоты без распределения теплоты расчетный расход во</w:t>
      </w:r>
      <w:r w:rsidR="00F41726" w:rsidRPr="0033493E">
        <w:rPr>
          <w:rFonts w:ascii="Times New Roman" w:hAnsi="Times New Roman" w:cs="Times New Roman"/>
        </w:rPr>
        <w:t>ды следует принимать равным 0,5</w:t>
      </w:r>
      <w:r w:rsidR="00921B9A" w:rsidRPr="0033493E">
        <w:rPr>
          <w:rFonts w:ascii="Times New Roman" w:hAnsi="Times New Roman" w:cs="Times New Roman"/>
        </w:rPr>
        <w:t xml:space="preserve">% </w:t>
      </w:r>
      <w:r w:rsidRPr="0033493E">
        <w:rPr>
          <w:rFonts w:ascii="Times New Roman" w:hAnsi="Times New Roman" w:cs="Times New Roman"/>
        </w:rPr>
        <w:t>объема воды</w:t>
      </w:r>
      <w:r w:rsidR="00921B9A" w:rsidRPr="0033493E">
        <w:rPr>
          <w:rFonts w:ascii="Times New Roman" w:hAnsi="Times New Roman" w:cs="Times New Roman"/>
        </w:rPr>
        <w:t xml:space="preserve"> в этих трубопроводах; </w:t>
      </w:r>
    </w:p>
    <w:p w:rsidR="00921B9A" w:rsidRPr="0033493E" w:rsidRDefault="00BD28BC" w:rsidP="0033493E">
      <w:pPr>
        <w:pStyle w:val="aff5"/>
        <w:spacing w:line="240" w:lineRule="auto"/>
        <w:ind w:firstLine="567"/>
        <w:rPr>
          <w:rFonts w:ascii="Times New Roman" w:hAnsi="Times New Roman" w:cs="Times New Roman"/>
        </w:rPr>
      </w:pPr>
      <w:r w:rsidRPr="0033493E">
        <w:rPr>
          <w:rFonts w:ascii="Times New Roman" w:hAnsi="Times New Roman" w:cs="Times New Roman"/>
        </w:rPr>
        <w:t>–</w:t>
      </w:r>
      <w:r w:rsidR="006D3742" w:rsidRPr="0033493E">
        <w:rPr>
          <w:rFonts w:ascii="Times New Roman" w:hAnsi="Times New Roman" w:cs="Times New Roman"/>
        </w:rPr>
        <w:t> </w:t>
      </w:r>
      <w:r w:rsidR="00921B9A" w:rsidRPr="0033493E">
        <w:rPr>
          <w:rFonts w:ascii="Times New Roman" w:hAnsi="Times New Roman" w:cs="Times New Roman"/>
        </w:rPr>
        <w:t xml:space="preserve">для отдельных тепловых сетей горячего водоснабжения: при </w:t>
      </w:r>
      <w:r w:rsidRPr="0033493E">
        <w:rPr>
          <w:rFonts w:ascii="Times New Roman" w:hAnsi="Times New Roman" w:cs="Times New Roman"/>
        </w:rPr>
        <w:t>наличии баков</w:t>
      </w:r>
      <w:r w:rsidR="00921B9A" w:rsidRPr="0033493E">
        <w:rPr>
          <w:rFonts w:ascii="Times New Roman" w:hAnsi="Times New Roman" w:cs="Times New Roman"/>
        </w:rPr>
        <w:t>-</w:t>
      </w:r>
      <w:r w:rsidRPr="0033493E">
        <w:rPr>
          <w:rFonts w:ascii="Times New Roman" w:hAnsi="Times New Roman" w:cs="Times New Roman"/>
        </w:rPr>
        <w:t>аккумуляторов –равным расчетному среднему расходу</w:t>
      </w:r>
      <w:r w:rsidR="00921B9A" w:rsidRPr="0033493E">
        <w:rPr>
          <w:rFonts w:ascii="Times New Roman" w:hAnsi="Times New Roman" w:cs="Times New Roman"/>
        </w:rPr>
        <w:t xml:space="preserve"> воды на </w:t>
      </w:r>
      <w:r w:rsidRPr="0033493E">
        <w:rPr>
          <w:rFonts w:ascii="Times New Roman" w:hAnsi="Times New Roman" w:cs="Times New Roman"/>
        </w:rPr>
        <w:t>горячее водоснабжение</w:t>
      </w:r>
      <w:r w:rsidR="00921B9A" w:rsidRPr="0033493E">
        <w:rPr>
          <w:rFonts w:ascii="Times New Roman" w:hAnsi="Times New Roman" w:cs="Times New Roman"/>
        </w:rPr>
        <w:t xml:space="preserve"> с коэффициентом 1,2;  </w:t>
      </w:r>
    </w:p>
    <w:p w:rsidR="00921B9A" w:rsidRPr="0033493E" w:rsidRDefault="00BD28BC" w:rsidP="0033493E">
      <w:pPr>
        <w:pStyle w:val="aff5"/>
        <w:spacing w:line="240" w:lineRule="auto"/>
        <w:ind w:firstLine="567"/>
        <w:rPr>
          <w:rFonts w:ascii="Times New Roman" w:hAnsi="Times New Roman" w:cs="Times New Roman"/>
        </w:rPr>
      </w:pPr>
      <w:r w:rsidRPr="0033493E">
        <w:rPr>
          <w:rFonts w:ascii="Times New Roman" w:hAnsi="Times New Roman" w:cs="Times New Roman"/>
        </w:rPr>
        <w:t xml:space="preserve">–при отсутствии баков – </w:t>
      </w:r>
      <w:r w:rsidR="00921B9A" w:rsidRPr="0033493E">
        <w:rPr>
          <w:rFonts w:ascii="Times New Roman" w:hAnsi="Times New Roman" w:cs="Times New Roman"/>
        </w:rPr>
        <w:t xml:space="preserve">помаксимальному расходу </w:t>
      </w:r>
      <w:r w:rsidR="00D547AD" w:rsidRPr="0033493E">
        <w:rPr>
          <w:rFonts w:ascii="Times New Roman" w:hAnsi="Times New Roman" w:cs="Times New Roman"/>
        </w:rPr>
        <w:t xml:space="preserve">воды на </w:t>
      </w:r>
      <w:r w:rsidR="00921B9A" w:rsidRPr="0033493E">
        <w:rPr>
          <w:rFonts w:ascii="Times New Roman" w:hAnsi="Times New Roman" w:cs="Times New Roman"/>
        </w:rPr>
        <w:t xml:space="preserve">горячее </w:t>
      </w:r>
      <w:r w:rsidRPr="0033493E">
        <w:rPr>
          <w:rFonts w:ascii="Times New Roman" w:hAnsi="Times New Roman" w:cs="Times New Roman"/>
        </w:rPr>
        <w:t>водоснабжение плюс (в обоих случаях) 0,75% фактического</w:t>
      </w:r>
      <w:r w:rsidR="00921B9A" w:rsidRPr="0033493E">
        <w:rPr>
          <w:rFonts w:ascii="Times New Roman" w:hAnsi="Times New Roman" w:cs="Times New Roman"/>
        </w:rPr>
        <w:t xml:space="preserve"> объема воды в </w:t>
      </w:r>
      <w:r w:rsidRPr="0033493E">
        <w:rPr>
          <w:rFonts w:ascii="Times New Roman" w:hAnsi="Times New Roman" w:cs="Times New Roman"/>
        </w:rPr>
        <w:t>трубопроводах сетей и присоединенных к ним системах горячего</w:t>
      </w:r>
      <w:r w:rsidR="00921B9A" w:rsidRPr="0033493E">
        <w:rPr>
          <w:rFonts w:ascii="Times New Roman" w:hAnsi="Times New Roman" w:cs="Times New Roman"/>
        </w:rPr>
        <w:t xml:space="preserve"> водоснабжения зданий.  </w:t>
      </w:r>
    </w:p>
    <w:p w:rsidR="00921B9A" w:rsidRPr="0033493E" w:rsidRDefault="00921B9A" w:rsidP="0033493E">
      <w:pPr>
        <w:pStyle w:val="aff5"/>
        <w:spacing w:line="240" w:lineRule="auto"/>
        <w:ind w:firstLine="567"/>
        <w:rPr>
          <w:rFonts w:ascii="Times New Roman" w:hAnsi="Times New Roman" w:cs="Times New Roman"/>
        </w:rPr>
      </w:pPr>
      <w:r w:rsidRPr="0033493E">
        <w:rPr>
          <w:rFonts w:ascii="Times New Roman" w:hAnsi="Times New Roman" w:cs="Times New Roman"/>
        </w:rPr>
        <w:t xml:space="preserve">Для открытых и закрытых </w:t>
      </w:r>
      <w:r w:rsidR="00D547AD" w:rsidRPr="0033493E">
        <w:rPr>
          <w:rFonts w:ascii="Times New Roman" w:hAnsi="Times New Roman" w:cs="Times New Roman"/>
        </w:rPr>
        <w:t xml:space="preserve">систем теплоснабжения </w:t>
      </w:r>
      <w:r w:rsidRPr="0033493E">
        <w:rPr>
          <w:rFonts w:ascii="Times New Roman" w:hAnsi="Times New Roman" w:cs="Times New Roman"/>
        </w:rPr>
        <w:t>должна пре</w:t>
      </w:r>
      <w:r w:rsidR="00D547AD" w:rsidRPr="0033493E">
        <w:rPr>
          <w:rFonts w:ascii="Times New Roman" w:hAnsi="Times New Roman" w:cs="Times New Roman"/>
        </w:rPr>
        <w:t xml:space="preserve">дусматриваться   дополнительно </w:t>
      </w:r>
      <w:r w:rsidRPr="0033493E">
        <w:rPr>
          <w:rFonts w:ascii="Times New Roman" w:hAnsi="Times New Roman" w:cs="Times New Roman"/>
        </w:rPr>
        <w:t xml:space="preserve">аварийная   подпитка  </w:t>
      </w:r>
      <w:r w:rsidR="00D547AD" w:rsidRPr="0033493E">
        <w:rPr>
          <w:rFonts w:ascii="Times New Roman" w:hAnsi="Times New Roman" w:cs="Times New Roman"/>
        </w:rPr>
        <w:t xml:space="preserve"> химически   не   обработанной </w:t>
      </w:r>
      <w:r w:rsidRPr="0033493E">
        <w:rPr>
          <w:rFonts w:ascii="Times New Roman" w:hAnsi="Times New Roman" w:cs="Times New Roman"/>
        </w:rPr>
        <w:t>и недеаэрированной водой, расход которой принимается</w:t>
      </w:r>
      <w:r w:rsidR="00D547AD" w:rsidRPr="0033493E">
        <w:rPr>
          <w:rFonts w:ascii="Times New Roman" w:hAnsi="Times New Roman" w:cs="Times New Roman"/>
        </w:rPr>
        <w:t xml:space="preserve"> в количестве 2% объема воды в т</w:t>
      </w:r>
      <w:r w:rsidRPr="0033493E">
        <w:rPr>
          <w:rFonts w:ascii="Times New Roman" w:hAnsi="Times New Roman" w:cs="Times New Roman"/>
        </w:rPr>
        <w:t>рубопроводах   тепловы</w:t>
      </w:r>
      <w:r w:rsidR="00D547AD" w:rsidRPr="0033493E">
        <w:rPr>
          <w:rFonts w:ascii="Times New Roman" w:hAnsi="Times New Roman" w:cs="Times New Roman"/>
        </w:rPr>
        <w:t xml:space="preserve">х   сетей   и   присоединенных к </w:t>
      </w:r>
      <w:r w:rsidR="00BD28BC" w:rsidRPr="0033493E">
        <w:rPr>
          <w:rFonts w:ascii="Times New Roman" w:hAnsi="Times New Roman" w:cs="Times New Roman"/>
        </w:rPr>
        <w:t>ним системахотопления, вентиляции и в системахгорячего водоснабжения для открытыхсистем теплоснабжения</w:t>
      </w:r>
      <w:r w:rsidR="00D547AD" w:rsidRPr="0033493E">
        <w:rPr>
          <w:rFonts w:ascii="Times New Roman" w:hAnsi="Times New Roman" w:cs="Times New Roman"/>
        </w:rPr>
        <w:t xml:space="preserve">.  При наличии нескольких отдельных </w:t>
      </w:r>
      <w:r w:rsidRPr="0033493E">
        <w:rPr>
          <w:rFonts w:ascii="Times New Roman" w:hAnsi="Times New Roman" w:cs="Times New Roman"/>
        </w:rPr>
        <w:t xml:space="preserve">тепловых </w:t>
      </w:r>
      <w:r w:rsidR="00D547AD" w:rsidRPr="0033493E">
        <w:rPr>
          <w:rFonts w:ascii="Times New Roman" w:hAnsi="Times New Roman" w:cs="Times New Roman"/>
        </w:rPr>
        <w:t xml:space="preserve">сетей, отходящих </w:t>
      </w:r>
      <w:r w:rsidR="00BD28BC" w:rsidRPr="0033493E">
        <w:rPr>
          <w:rFonts w:ascii="Times New Roman" w:hAnsi="Times New Roman" w:cs="Times New Roman"/>
        </w:rPr>
        <w:t>от коллектора теплоисточника, аварийную подпитку</w:t>
      </w:r>
      <w:r w:rsidRPr="0033493E">
        <w:rPr>
          <w:rFonts w:ascii="Times New Roman" w:hAnsi="Times New Roman" w:cs="Times New Roman"/>
        </w:rPr>
        <w:t xml:space="preserve">   допускается </w:t>
      </w:r>
      <w:r w:rsidR="00BD28BC" w:rsidRPr="0033493E">
        <w:rPr>
          <w:rFonts w:ascii="Times New Roman" w:hAnsi="Times New Roman" w:cs="Times New Roman"/>
        </w:rPr>
        <w:t>определять только для одной</w:t>
      </w:r>
      <w:r w:rsidRPr="0033493E">
        <w:rPr>
          <w:rFonts w:ascii="Times New Roman" w:hAnsi="Times New Roman" w:cs="Times New Roman"/>
        </w:rPr>
        <w:t xml:space="preserve">   наибольшей   по   объему   тепловой </w:t>
      </w:r>
      <w:r w:rsidR="00D547AD" w:rsidRPr="0033493E">
        <w:rPr>
          <w:rFonts w:ascii="Times New Roman" w:hAnsi="Times New Roman" w:cs="Times New Roman"/>
        </w:rPr>
        <w:t xml:space="preserve">  сети.  Для открытых   систем теплоснабжения </w:t>
      </w:r>
      <w:r w:rsidR="00BD28BC" w:rsidRPr="0033493E">
        <w:rPr>
          <w:rFonts w:ascii="Times New Roman" w:hAnsi="Times New Roman" w:cs="Times New Roman"/>
        </w:rPr>
        <w:t>аварийная подпитка</w:t>
      </w:r>
      <w:r w:rsidRPr="0033493E">
        <w:rPr>
          <w:rFonts w:ascii="Times New Roman" w:hAnsi="Times New Roman" w:cs="Times New Roman"/>
        </w:rPr>
        <w:t xml:space="preserve"> должна   обеспечиваться только из систем хозяйственно-питьевого водоснабжения. </w:t>
      </w:r>
    </w:p>
    <w:p w:rsidR="00921B9A" w:rsidRPr="0033493E" w:rsidRDefault="00BD28BC" w:rsidP="0033493E">
      <w:pPr>
        <w:pStyle w:val="aff5"/>
        <w:spacing w:line="240" w:lineRule="auto"/>
        <w:ind w:firstLine="567"/>
        <w:rPr>
          <w:rFonts w:ascii="Times New Roman" w:hAnsi="Times New Roman" w:cs="Times New Roman"/>
        </w:rPr>
      </w:pPr>
      <w:r w:rsidRPr="0033493E">
        <w:rPr>
          <w:rFonts w:ascii="Times New Roman" w:hAnsi="Times New Roman" w:cs="Times New Roman"/>
        </w:rPr>
        <w:t>Объем воды в системах теплоснабженияпри отсутствии данных по</w:t>
      </w:r>
      <w:r w:rsidR="00921B9A" w:rsidRPr="0033493E">
        <w:rPr>
          <w:rFonts w:ascii="Times New Roman" w:hAnsi="Times New Roman" w:cs="Times New Roman"/>
        </w:rPr>
        <w:t xml:space="preserve"> фактическим объемам воды допускается принимать равным 65 м3 на 1 МВт расчетной тепловой нагрузки при закрытой </w:t>
      </w:r>
      <w:r w:rsidRPr="0033493E">
        <w:rPr>
          <w:rFonts w:ascii="Times New Roman" w:hAnsi="Times New Roman" w:cs="Times New Roman"/>
        </w:rPr>
        <w:t>системе теплоснабжения</w:t>
      </w:r>
      <w:r w:rsidR="00921B9A" w:rsidRPr="0033493E">
        <w:rPr>
          <w:rFonts w:ascii="Times New Roman" w:hAnsi="Times New Roman" w:cs="Times New Roman"/>
        </w:rPr>
        <w:t xml:space="preserve">, 70 м3 </w:t>
      </w:r>
      <w:r w:rsidRPr="0033493E">
        <w:rPr>
          <w:rFonts w:ascii="Times New Roman" w:hAnsi="Times New Roman" w:cs="Times New Roman"/>
        </w:rPr>
        <w:t>на 1МВт –</w:t>
      </w:r>
      <w:r w:rsidR="00921B9A" w:rsidRPr="0033493E">
        <w:rPr>
          <w:rFonts w:ascii="Times New Roman" w:hAnsi="Times New Roman" w:cs="Times New Roman"/>
        </w:rPr>
        <w:t xml:space="preserve"> при открытой системе </w:t>
      </w:r>
      <w:r w:rsidRPr="0033493E">
        <w:rPr>
          <w:rFonts w:ascii="Times New Roman" w:hAnsi="Times New Roman" w:cs="Times New Roman"/>
        </w:rPr>
        <w:t>и 30</w:t>
      </w:r>
      <w:r w:rsidR="00921B9A" w:rsidRPr="0033493E">
        <w:rPr>
          <w:rFonts w:ascii="Times New Roman" w:hAnsi="Times New Roman" w:cs="Times New Roman"/>
        </w:rPr>
        <w:t xml:space="preserve"> м3 </w:t>
      </w:r>
      <w:r w:rsidRPr="0033493E">
        <w:rPr>
          <w:rFonts w:ascii="Times New Roman" w:hAnsi="Times New Roman" w:cs="Times New Roman"/>
        </w:rPr>
        <w:t>на 1</w:t>
      </w:r>
      <w:r w:rsidR="00921B9A" w:rsidRPr="0033493E">
        <w:rPr>
          <w:rFonts w:ascii="Times New Roman" w:hAnsi="Times New Roman" w:cs="Times New Roman"/>
        </w:rPr>
        <w:t xml:space="preserve">МВт средней нагрузки </w:t>
      </w:r>
      <w:r w:rsidRPr="0033493E">
        <w:rPr>
          <w:rFonts w:ascii="Times New Roman" w:hAnsi="Times New Roman" w:cs="Times New Roman"/>
        </w:rPr>
        <w:t>–</w:t>
      </w:r>
      <w:r w:rsidR="00921B9A" w:rsidRPr="0033493E">
        <w:rPr>
          <w:rFonts w:ascii="Times New Roman" w:hAnsi="Times New Roman" w:cs="Times New Roman"/>
        </w:rPr>
        <w:t xml:space="preserve"> при </w:t>
      </w:r>
      <w:r w:rsidRPr="0033493E">
        <w:rPr>
          <w:rFonts w:ascii="Times New Roman" w:hAnsi="Times New Roman" w:cs="Times New Roman"/>
        </w:rPr>
        <w:t>отдельных сетях</w:t>
      </w:r>
      <w:r w:rsidR="00921B9A" w:rsidRPr="0033493E">
        <w:rPr>
          <w:rFonts w:ascii="Times New Roman" w:hAnsi="Times New Roman" w:cs="Times New Roman"/>
        </w:rPr>
        <w:t xml:space="preserve"> горячего водоснабжения.  </w:t>
      </w:r>
    </w:p>
    <w:p w:rsidR="00921B9A" w:rsidRPr="0033493E" w:rsidRDefault="00921B9A" w:rsidP="0033493E">
      <w:pPr>
        <w:pStyle w:val="aff5"/>
        <w:spacing w:line="240" w:lineRule="auto"/>
        <w:ind w:firstLine="567"/>
        <w:rPr>
          <w:rFonts w:ascii="Times New Roman" w:hAnsi="Times New Roman" w:cs="Times New Roman"/>
        </w:rPr>
      </w:pPr>
      <w:r w:rsidRPr="0033493E">
        <w:rPr>
          <w:rFonts w:ascii="Times New Roman" w:hAnsi="Times New Roman" w:cs="Times New Roman"/>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33493E">
        <w:rPr>
          <w:rFonts w:ascii="Times New Roman" w:hAnsi="Times New Roman" w:cs="Times New Roman"/>
        </w:rPr>
        <w:t>теплоты должны предусматриваться баки</w:t>
      </w:r>
      <w:r w:rsidRPr="0033493E">
        <w:rPr>
          <w:rFonts w:ascii="Times New Roman" w:hAnsi="Times New Roman" w:cs="Times New Roman"/>
        </w:rPr>
        <w:t>-</w:t>
      </w:r>
      <w:r w:rsidR="00BD28BC" w:rsidRPr="0033493E">
        <w:rPr>
          <w:rFonts w:ascii="Times New Roman" w:hAnsi="Times New Roman" w:cs="Times New Roman"/>
        </w:rPr>
        <w:t>аккумуляторы вместимостью неменее 25% общей расчетной вместимости баков</w:t>
      </w:r>
      <w:r w:rsidRPr="0033493E">
        <w:rPr>
          <w:rFonts w:ascii="Times New Roman" w:hAnsi="Times New Roman" w:cs="Times New Roman"/>
        </w:rPr>
        <w:t>. Внутренняя поверхность баков должна быть защи</w:t>
      </w:r>
      <w:r w:rsidR="00D547AD" w:rsidRPr="0033493E">
        <w:rPr>
          <w:rFonts w:ascii="Times New Roman" w:hAnsi="Times New Roman" w:cs="Times New Roman"/>
        </w:rPr>
        <w:t xml:space="preserve">щена от коррозии, а вода в них </w:t>
      </w:r>
      <w:r w:rsidR="00BD28BC" w:rsidRPr="0033493E">
        <w:rPr>
          <w:rFonts w:ascii="Times New Roman" w:hAnsi="Times New Roman" w:cs="Times New Roman"/>
        </w:rPr>
        <w:t>–</w:t>
      </w:r>
      <w:r w:rsidRPr="0033493E">
        <w:rPr>
          <w:rFonts w:ascii="Times New Roman" w:hAnsi="Times New Roman" w:cs="Times New Roman"/>
        </w:rPr>
        <w:t xml:space="preserve"> от аэрации, при этом </w:t>
      </w:r>
      <w:r w:rsidR="00BD28BC" w:rsidRPr="0033493E">
        <w:rPr>
          <w:rFonts w:ascii="Times New Roman" w:hAnsi="Times New Roman" w:cs="Times New Roman"/>
        </w:rPr>
        <w:t>должно предусматриваться</w:t>
      </w:r>
      <w:r w:rsidRPr="0033493E">
        <w:rPr>
          <w:rFonts w:ascii="Times New Roman" w:hAnsi="Times New Roman" w:cs="Times New Roman"/>
        </w:rPr>
        <w:t xml:space="preserve"> непрерывное обновление воды в баках. </w:t>
      </w:r>
    </w:p>
    <w:p w:rsidR="00921B9A" w:rsidRPr="0033493E" w:rsidRDefault="00921B9A" w:rsidP="0033493E">
      <w:pPr>
        <w:pStyle w:val="aff5"/>
        <w:spacing w:line="240" w:lineRule="auto"/>
        <w:rPr>
          <w:rFonts w:ascii="Times New Roman" w:hAnsi="Times New Roman" w:cs="Times New Roman"/>
        </w:rPr>
      </w:pPr>
      <w:r w:rsidRPr="0033493E">
        <w:rPr>
          <w:rFonts w:ascii="Times New Roman" w:hAnsi="Times New Roman" w:cs="Times New Roman"/>
        </w:rPr>
        <w:lastRenderedPageBreak/>
        <w:t xml:space="preserve">Для открытых систем теплоснабжения, а также при отдельных тепловых </w:t>
      </w:r>
      <w:r w:rsidR="00BD28BC" w:rsidRPr="0033493E">
        <w:rPr>
          <w:rFonts w:ascii="Times New Roman" w:hAnsi="Times New Roman" w:cs="Times New Roman"/>
        </w:rPr>
        <w:t>сетях на горячее водоснабжение должны</w:t>
      </w:r>
      <w:r w:rsidRPr="0033493E">
        <w:rPr>
          <w:rFonts w:ascii="Times New Roman" w:hAnsi="Times New Roman" w:cs="Times New Roman"/>
        </w:rPr>
        <w:t xml:space="preserve"> предусматриваться баки-</w:t>
      </w:r>
      <w:r w:rsidR="00BD28BC" w:rsidRPr="0033493E">
        <w:rPr>
          <w:rFonts w:ascii="Times New Roman" w:hAnsi="Times New Roman" w:cs="Times New Roman"/>
        </w:rPr>
        <w:t>аккумуляторы химически</w:t>
      </w:r>
      <w:r w:rsidRPr="0033493E">
        <w:rPr>
          <w:rFonts w:ascii="Times New Roman" w:hAnsi="Times New Roman" w:cs="Times New Roman"/>
        </w:rPr>
        <w:t xml:space="preserve">   обработанной   и   </w:t>
      </w:r>
      <w:r w:rsidR="00BD28BC" w:rsidRPr="0033493E">
        <w:rPr>
          <w:rFonts w:ascii="Times New Roman" w:hAnsi="Times New Roman" w:cs="Times New Roman"/>
        </w:rPr>
        <w:t>деаэрированнойподпиточной воды, расчетной вместимостью равной десятикратной</w:t>
      </w:r>
      <w:r w:rsidRPr="0033493E">
        <w:rPr>
          <w:rFonts w:ascii="Times New Roman" w:hAnsi="Times New Roman" w:cs="Times New Roman"/>
        </w:rPr>
        <w:t xml:space="preserve"> величине среднечасового расхода </w:t>
      </w:r>
      <w:r w:rsidR="00BD28BC" w:rsidRPr="0033493E">
        <w:rPr>
          <w:rFonts w:ascii="Times New Roman" w:hAnsi="Times New Roman" w:cs="Times New Roman"/>
        </w:rPr>
        <w:t>воды на</w:t>
      </w:r>
      <w:r w:rsidRPr="0033493E">
        <w:rPr>
          <w:rFonts w:ascii="Times New Roman" w:hAnsi="Times New Roman" w:cs="Times New Roman"/>
        </w:rPr>
        <w:t xml:space="preserve"> горячее водоснабжение.  </w:t>
      </w:r>
    </w:p>
    <w:p w:rsidR="00921B9A" w:rsidRPr="0033493E" w:rsidRDefault="00921B9A" w:rsidP="0033493E">
      <w:pPr>
        <w:pStyle w:val="aff5"/>
        <w:spacing w:line="240" w:lineRule="auto"/>
        <w:rPr>
          <w:rFonts w:ascii="Times New Roman" w:hAnsi="Times New Roman" w:cs="Times New Roman"/>
        </w:rPr>
      </w:pPr>
      <w:r w:rsidRPr="0033493E">
        <w:rPr>
          <w:rFonts w:ascii="Times New Roman" w:hAnsi="Times New Roman" w:cs="Times New Roman"/>
        </w:rPr>
        <w:t xml:space="preserve">В </w:t>
      </w:r>
      <w:r w:rsidR="00BD28BC" w:rsidRPr="0033493E">
        <w:rPr>
          <w:rFonts w:ascii="Times New Roman" w:hAnsi="Times New Roman" w:cs="Times New Roman"/>
        </w:rPr>
        <w:t>закрытых системах теплоснабжения</w:t>
      </w:r>
      <w:r w:rsidRPr="0033493E">
        <w:rPr>
          <w:rFonts w:ascii="Times New Roman" w:hAnsi="Times New Roman" w:cs="Times New Roman"/>
        </w:rPr>
        <w:t xml:space="preserve"> на источниках теплоты мощностью </w:t>
      </w:r>
      <w:r w:rsidR="00BD28BC" w:rsidRPr="0033493E">
        <w:rPr>
          <w:rFonts w:ascii="Times New Roman" w:hAnsi="Times New Roman" w:cs="Times New Roman"/>
        </w:rPr>
        <w:t>100МВт и более следует</w:t>
      </w:r>
      <w:r w:rsidRPr="0033493E">
        <w:rPr>
          <w:rFonts w:ascii="Times New Roman" w:hAnsi="Times New Roman" w:cs="Times New Roman"/>
        </w:rPr>
        <w:t xml:space="preserve"> предусматривать установку баков запаса химически обработанной и деаэрированнойподпиточной воды вместимостью 3% объема воды в системе теплоснабжения, </w:t>
      </w:r>
      <w:r w:rsidR="00BD28BC" w:rsidRPr="0033493E">
        <w:rPr>
          <w:rFonts w:ascii="Times New Roman" w:hAnsi="Times New Roman" w:cs="Times New Roman"/>
        </w:rPr>
        <w:t>при этом</w:t>
      </w:r>
      <w:r w:rsidRPr="0033493E">
        <w:rPr>
          <w:rFonts w:ascii="Times New Roman" w:hAnsi="Times New Roman" w:cs="Times New Roman"/>
        </w:rPr>
        <w:t xml:space="preserve"> должно обеспечиваться обновление воды в баках. </w:t>
      </w:r>
      <w:r w:rsidR="00BD28BC" w:rsidRPr="0033493E">
        <w:rPr>
          <w:rFonts w:ascii="Times New Roman" w:hAnsi="Times New Roman" w:cs="Times New Roman"/>
        </w:rPr>
        <w:t>Число баков независимо от системы теплоснабжения</w:t>
      </w:r>
      <w:r w:rsidRPr="0033493E">
        <w:rPr>
          <w:rFonts w:ascii="Times New Roman" w:hAnsi="Times New Roman" w:cs="Times New Roman"/>
        </w:rPr>
        <w:t xml:space="preserve"> принимается </w:t>
      </w:r>
      <w:r w:rsidR="00BD28BC" w:rsidRPr="0033493E">
        <w:rPr>
          <w:rFonts w:ascii="Times New Roman" w:hAnsi="Times New Roman" w:cs="Times New Roman"/>
        </w:rPr>
        <w:t>не менеедвух по</w:t>
      </w:r>
      <w:r w:rsidR="00F41726" w:rsidRPr="0033493E">
        <w:rPr>
          <w:rFonts w:ascii="Times New Roman" w:hAnsi="Times New Roman" w:cs="Times New Roman"/>
        </w:rPr>
        <w:t xml:space="preserve"> 50</w:t>
      </w:r>
      <w:r w:rsidRPr="0033493E">
        <w:rPr>
          <w:rFonts w:ascii="Times New Roman" w:hAnsi="Times New Roman" w:cs="Times New Roman"/>
        </w:rPr>
        <w:t xml:space="preserve">% рабочего объема.  </w:t>
      </w:r>
    </w:p>
    <w:p w:rsidR="00921B9A" w:rsidRPr="0033493E" w:rsidRDefault="00BD28BC" w:rsidP="0033493E">
      <w:pPr>
        <w:pStyle w:val="aff5"/>
        <w:spacing w:line="240" w:lineRule="auto"/>
        <w:rPr>
          <w:rFonts w:ascii="Times New Roman" w:hAnsi="Times New Roman" w:cs="Times New Roman"/>
        </w:rPr>
      </w:pPr>
      <w:r w:rsidRPr="0033493E">
        <w:rPr>
          <w:rFonts w:ascii="Times New Roman" w:hAnsi="Times New Roman" w:cs="Times New Roman"/>
        </w:rPr>
        <w:t>В СЦТ с теплопроводами любой протяженности от источника</w:t>
      </w:r>
      <w:r w:rsidR="00921B9A" w:rsidRPr="0033493E">
        <w:rPr>
          <w:rFonts w:ascii="Times New Roman" w:hAnsi="Times New Roman" w:cs="Times New Roman"/>
        </w:rPr>
        <w:t xml:space="preserve"> теплоты </w:t>
      </w:r>
      <w:r w:rsidRPr="0033493E">
        <w:rPr>
          <w:rFonts w:ascii="Times New Roman" w:hAnsi="Times New Roman" w:cs="Times New Roman"/>
        </w:rPr>
        <w:t>до районов теплопотребления допускается использование теплопроводов в</w:t>
      </w:r>
      <w:r w:rsidR="00921B9A" w:rsidRPr="0033493E">
        <w:rPr>
          <w:rFonts w:ascii="Times New Roman" w:hAnsi="Times New Roman" w:cs="Times New Roman"/>
        </w:rPr>
        <w:t xml:space="preserve"> качестве аккумулирующих емкостей.  </w:t>
      </w:r>
    </w:p>
    <w:p w:rsidR="00EE33EE" w:rsidRPr="004D073E" w:rsidRDefault="00EE33EE" w:rsidP="006B4578">
      <w:pPr>
        <w:pStyle w:val="aff5"/>
        <w:tabs>
          <w:tab w:val="left" w:pos="142"/>
        </w:tabs>
        <w:spacing w:line="240" w:lineRule="auto"/>
        <w:ind w:firstLine="0"/>
        <w:jc w:val="center"/>
        <w:rPr>
          <w:rFonts w:ascii="Times New Roman" w:hAnsi="Times New Roman" w:cs="Times New Roman"/>
          <w:b/>
          <w:i/>
          <w:sz w:val="28"/>
          <w:szCs w:val="28"/>
        </w:rPr>
      </w:pPr>
      <w:r w:rsidRPr="00296468">
        <w:rPr>
          <w:rFonts w:ascii="Times New Roman" w:hAnsi="Times New Roman" w:cs="Times New Roman"/>
          <w:b/>
          <w:i/>
          <w:sz w:val="28"/>
          <w:szCs w:val="28"/>
        </w:rPr>
        <w:t xml:space="preserve">Таблица </w:t>
      </w:r>
      <w:r w:rsidR="00BD28BC" w:rsidRPr="00296468">
        <w:rPr>
          <w:rFonts w:ascii="Times New Roman" w:hAnsi="Times New Roman" w:cs="Times New Roman"/>
          <w:b/>
          <w:i/>
          <w:sz w:val="28"/>
          <w:szCs w:val="28"/>
        </w:rPr>
        <w:t>3.1.1 –</w:t>
      </w:r>
      <w:r w:rsidRPr="00296468">
        <w:rPr>
          <w:rFonts w:ascii="Times New Roman" w:hAnsi="Times New Roman" w:cs="Times New Roman"/>
          <w:b/>
          <w:i/>
          <w:sz w:val="28"/>
          <w:szCs w:val="28"/>
        </w:rPr>
        <w:t xml:space="preserve"> Балансы </w:t>
      </w:r>
      <w:r w:rsidRPr="00296468">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2127"/>
        <w:gridCol w:w="2238"/>
        <w:gridCol w:w="2439"/>
        <w:gridCol w:w="1247"/>
      </w:tblGrid>
      <w:tr w:rsidR="006B4578" w:rsidRPr="001A19C4" w:rsidTr="00F41726">
        <w:trPr>
          <w:trHeight w:val="399"/>
        </w:trPr>
        <w:tc>
          <w:tcPr>
            <w:tcW w:w="1696" w:type="dxa"/>
            <w:shd w:val="clear" w:color="auto" w:fill="FBD4B4" w:themeFill="accent6" w:themeFillTint="66"/>
            <w:vAlign w:val="center"/>
          </w:tcPr>
          <w:p w:rsidR="00EE33EE" w:rsidRPr="001A19C4" w:rsidRDefault="00F41726" w:rsidP="00F41726">
            <w:pPr>
              <w:spacing w:after="0" w:line="240" w:lineRule="auto"/>
              <w:ind w:right="37"/>
              <w:jc w:val="center"/>
              <w:rPr>
                <w:rFonts w:ascii="Times New Roman" w:hAnsi="Times New Roman"/>
                <w:sz w:val="20"/>
                <w:szCs w:val="16"/>
              </w:rPr>
            </w:pPr>
            <w:r>
              <w:rPr>
                <w:rFonts w:ascii="Times New Roman" w:hAnsi="Times New Roman"/>
                <w:b/>
                <w:i/>
                <w:sz w:val="20"/>
                <w:szCs w:val="16"/>
                <w:lang w:bidi="en-US"/>
              </w:rPr>
              <w:t>Источник тепловой энергии</w:t>
            </w:r>
          </w:p>
        </w:tc>
        <w:tc>
          <w:tcPr>
            <w:tcW w:w="2127" w:type="dxa"/>
            <w:shd w:val="clear" w:color="auto" w:fill="FBD4B4" w:themeFill="accent6" w:themeFillTint="66"/>
            <w:vAlign w:val="center"/>
          </w:tcPr>
          <w:p w:rsidR="00EE33EE" w:rsidRPr="001A19C4" w:rsidRDefault="00EE33EE" w:rsidP="00B0443A">
            <w:pPr>
              <w:spacing w:after="0" w:line="240" w:lineRule="auto"/>
              <w:ind w:right="37"/>
              <w:jc w:val="center"/>
              <w:rPr>
                <w:rFonts w:ascii="Times New Roman" w:hAnsi="Times New Roman"/>
                <w:sz w:val="20"/>
                <w:szCs w:val="16"/>
              </w:rPr>
            </w:pPr>
            <w:r w:rsidRPr="001A19C4">
              <w:rPr>
                <w:rFonts w:ascii="Times New Roman" w:hAnsi="Times New Roman"/>
                <w:b/>
                <w:i/>
                <w:sz w:val="20"/>
                <w:szCs w:val="16"/>
                <w:lang w:bidi="en-US"/>
              </w:rPr>
              <w:t>Объем системы централизованного теплоснабжения с учетом систем теплопотребления, м3</w:t>
            </w:r>
          </w:p>
        </w:tc>
        <w:tc>
          <w:tcPr>
            <w:tcW w:w="2238" w:type="dxa"/>
            <w:shd w:val="clear" w:color="auto" w:fill="FBD4B4" w:themeFill="accent6" w:themeFillTint="66"/>
            <w:vAlign w:val="center"/>
          </w:tcPr>
          <w:p w:rsidR="00EE33EE" w:rsidRPr="001A19C4" w:rsidRDefault="00EE33EE" w:rsidP="00B0443A">
            <w:pPr>
              <w:spacing w:after="0" w:line="240" w:lineRule="auto"/>
              <w:ind w:right="37"/>
              <w:jc w:val="center"/>
              <w:rPr>
                <w:rFonts w:ascii="Times New Roman" w:hAnsi="Times New Roman"/>
                <w:sz w:val="20"/>
                <w:szCs w:val="16"/>
              </w:rPr>
            </w:pPr>
            <w:r w:rsidRPr="001A19C4">
              <w:rPr>
                <w:rFonts w:ascii="Times New Roman" w:hAnsi="Times New Roman"/>
                <w:b/>
                <w:i/>
                <w:sz w:val="20"/>
                <w:szCs w:val="16"/>
                <w:lang w:bidi="en-US"/>
              </w:rPr>
              <w:t>Нормативная подпитка системы теплоснабжения (сети + система теплопотребления потребителей), м3/ч</w:t>
            </w:r>
          </w:p>
        </w:tc>
        <w:tc>
          <w:tcPr>
            <w:tcW w:w="2439" w:type="dxa"/>
            <w:shd w:val="clear" w:color="auto" w:fill="FBD4B4" w:themeFill="accent6" w:themeFillTint="66"/>
            <w:vAlign w:val="center"/>
          </w:tcPr>
          <w:p w:rsidR="00EE33EE" w:rsidRPr="001A19C4" w:rsidRDefault="00EE33EE" w:rsidP="00B0443A">
            <w:pPr>
              <w:spacing w:after="0" w:line="240" w:lineRule="auto"/>
              <w:ind w:left="31" w:right="37" w:hanging="31"/>
              <w:jc w:val="center"/>
              <w:rPr>
                <w:rFonts w:ascii="Times New Roman" w:hAnsi="Times New Roman"/>
                <w:b/>
                <w:i/>
                <w:sz w:val="20"/>
                <w:szCs w:val="16"/>
                <w:lang w:bidi="en-US"/>
              </w:rPr>
            </w:pPr>
            <w:r w:rsidRPr="001A19C4">
              <w:rPr>
                <w:rFonts w:ascii="Times New Roman" w:hAnsi="Times New Roman"/>
                <w:b/>
                <w:i/>
                <w:sz w:val="20"/>
                <w:szCs w:val="16"/>
                <w:lang w:bidi="en-US"/>
              </w:rPr>
              <w:t>Существующая производительность водоподготовительных</w:t>
            </w:r>
          </w:p>
          <w:p w:rsidR="00EE33EE" w:rsidRPr="001A19C4" w:rsidRDefault="00EE33EE" w:rsidP="00B0443A">
            <w:pPr>
              <w:spacing w:after="0" w:line="240" w:lineRule="auto"/>
              <w:ind w:right="37"/>
              <w:jc w:val="center"/>
              <w:rPr>
                <w:rFonts w:ascii="Times New Roman" w:hAnsi="Times New Roman"/>
                <w:b/>
                <w:i/>
                <w:sz w:val="20"/>
                <w:szCs w:val="16"/>
                <w:lang w:bidi="en-US"/>
              </w:rPr>
            </w:pPr>
            <w:r w:rsidRPr="001A19C4">
              <w:rPr>
                <w:rFonts w:ascii="Times New Roman" w:hAnsi="Times New Roman"/>
                <w:b/>
                <w:i/>
                <w:sz w:val="20"/>
                <w:szCs w:val="16"/>
                <w:lang w:bidi="en-US"/>
              </w:rPr>
              <w:t>установок в нормальном режиме, м</w:t>
            </w:r>
            <w:r w:rsidRPr="001A19C4">
              <w:rPr>
                <w:rFonts w:ascii="Times New Roman" w:hAnsi="Times New Roman"/>
                <w:b/>
                <w:i/>
                <w:sz w:val="20"/>
                <w:szCs w:val="16"/>
                <w:vertAlign w:val="superscript"/>
                <w:lang w:bidi="en-US"/>
              </w:rPr>
              <w:t>3</w:t>
            </w:r>
            <w:r w:rsidRPr="001A19C4">
              <w:rPr>
                <w:rFonts w:ascii="Times New Roman" w:hAnsi="Times New Roman"/>
                <w:b/>
                <w:i/>
                <w:sz w:val="20"/>
                <w:szCs w:val="16"/>
                <w:lang w:bidi="en-US"/>
              </w:rPr>
              <w:t>/ч</w:t>
            </w:r>
          </w:p>
        </w:tc>
        <w:tc>
          <w:tcPr>
            <w:tcW w:w="1247" w:type="dxa"/>
            <w:shd w:val="clear" w:color="auto" w:fill="FBD4B4" w:themeFill="accent6" w:themeFillTint="66"/>
            <w:vAlign w:val="center"/>
          </w:tcPr>
          <w:p w:rsidR="00351821" w:rsidRPr="001A19C4" w:rsidRDefault="00EE33EE" w:rsidP="00B0443A">
            <w:pPr>
              <w:spacing w:after="0" w:line="240" w:lineRule="auto"/>
              <w:ind w:right="37"/>
              <w:jc w:val="center"/>
              <w:rPr>
                <w:rFonts w:ascii="Times New Roman" w:hAnsi="Times New Roman"/>
                <w:b/>
                <w:i/>
                <w:sz w:val="20"/>
                <w:szCs w:val="16"/>
                <w:lang w:bidi="en-US"/>
              </w:rPr>
            </w:pPr>
            <w:r w:rsidRPr="001A19C4">
              <w:rPr>
                <w:rFonts w:ascii="Times New Roman" w:hAnsi="Times New Roman"/>
                <w:b/>
                <w:i/>
                <w:sz w:val="20"/>
                <w:szCs w:val="16"/>
                <w:lang w:bidi="en-US"/>
              </w:rPr>
              <w:t>(+) резерв,</w:t>
            </w:r>
          </w:p>
          <w:p w:rsidR="00EE33EE" w:rsidRPr="001A19C4" w:rsidRDefault="00EE33EE" w:rsidP="00B0443A">
            <w:pPr>
              <w:spacing w:after="0" w:line="240" w:lineRule="auto"/>
              <w:ind w:right="37"/>
              <w:jc w:val="center"/>
              <w:rPr>
                <w:rFonts w:ascii="Times New Roman" w:hAnsi="Times New Roman"/>
                <w:sz w:val="20"/>
                <w:szCs w:val="16"/>
              </w:rPr>
            </w:pPr>
            <w:r w:rsidRPr="001A19C4">
              <w:rPr>
                <w:rFonts w:ascii="Times New Roman" w:hAnsi="Times New Roman"/>
                <w:b/>
                <w:i/>
                <w:sz w:val="20"/>
                <w:szCs w:val="16"/>
                <w:lang w:bidi="en-US"/>
              </w:rPr>
              <w:t xml:space="preserve"> (-) дефицит, м</w:t>
            </w:r>
            <w:r w:rsidRPr="001A19C4">
              <w:rPr>
                <w:rFonts w:ascii="Times New Roman" w:hAnsi="Times New Roman"/>
                <w:b/>
                <w:i/>
                <w:sz w:val="20"/>
                <w:szCs w:val="16"/>
                <w:vertAlign w:val="superscript"/>
                <w:lang w:bidi="en-US"/>
              </w:rPr>
              <w:t>3</w:t>
            </w:r>
            <w:r w:rsidRPr="001A19C4">
              <w:rPr>
                <w:rFonts w:ascii="Times New Roman" w:hAnsi="Times New Roman"/>
                <w:b/>
                <w:i/>
                <w:sz w:val="20"/>
                <w:szCs w:val="16"/>
                <w:lang w:bidi="en-US"/>
              </w:rPr>
              <w:t>/ч</w:t>
            </w:r>
          </w:p>
        </w:tc>
      </w:tr>
      <w:tr w:rsidR="00296468" w:rsidRPr="001A19C4" w:rsidTr="00F41726">
        <w:trPr>
          <w:trHeight w:val="290"/>
        </w:trPr>
        <w:tc>
          <w:tcPr>
            <w:tcW w:w="1696" w:type="dxa"/>
            <w:shd w:val="clear" w:color="auto" w:fill="FBD4B4" w:themeFill="accent6" w:themeFillTint="66"/>
            <w:vAlign w:val="center"/>
          </w:tcPr>
          <w:p w:rsidR="00296468" w:rsidRPr="001A19C4" w:rsidRDefault="00296468" w:rsidP="00296468">
            <w:pPr>
              <w:spacing w:after="0" w:line="240" w:lineRule="auto"/>
              <w:ind w:right="37"/>
              <w:jc w:val="center"/>
              <w:rPr>
                <w:rFonts w:ascii="Times New Roman" w:hAnsi="Times New Roman"/>
                <w:b/>
                <w:i/>
                <w:sz w:val="20"/>
                <w:szCs w:val="16"/>
              </w:rPr>
            </w:pPr>
            <w:r>
              <w:rPr>
                <w:rFonts w:ascii="Times New Roman" w:hAnsi="Times New Roman"/>
                <w:b/>
                <w:i/>
                <w:sz w:val="20"/>
                <w:szCs w:val="16"/>
              </w:rPr>
              <w:t>ВОК</w:t>
            </w:r>
          </w:p>
        </w:tc>
        <w:tc>
          <w:tcPr>
            <w:tcW w:w="2127" w:type="dxa"/>
            <w:shd w:val="clear" w:color="auto" w:fill="auto"/>
            <w:vAlign w:val="center"/>
          </w:tcPr>
          <w:p w:rsidR="00296468" w:rsidRPr="001A19C4" w:rsidRDefault="00814195" w:rsidP="00296468">
            <w:pPr>
              <w:spacing w:after="0" w:line="240" w:lineRule="auto"/>
              <w:ind w:right="37"/>
              <w:jc w:val="center"/>
              <w:rPr>
                <w:rFonts w:ascii="Times New Roman" w:hAnsi="Times New Roman"/>
                <w:sz w:val="20"/>
                <w:szCs w:val="16"/>
              </w:rPr>
            </w:pPr>
            <w:r>
              <w:rPr>
                <w:rFonts w:ascii="Times New Roman" w:hAnsi="Times New Roman"/>
                <w:color w:val="000000"/>
                <w:sz w:val="20"/>
                <w:szCs w:val="16"/>
              </w:rPr>
              <w:t>3,19</w:t>
            </w:r>
          </w:p>
        </w:tc>
        <w:tc>
          <w:tcPr>
            <w:tcW w:w="2238" w:type="dxa"/>
            <w:shd w:val="clear" w:color="auto" w:fill="auto"/>
            <w:vAlign w:val="center"/>
          </w:tcPr>
          <w:p w:rsidR="00296468" w:rsidRPr="001A19C4" w:rsidRDefault="00814195" w:rsidP="00296468">
            <w:pPr>
              <w:spacing w:after="0" w:line="240" w:lineRule="auto"/>
              <w:ind w:right="37"/>
              <w:jc w:val="center"/>
              <w:rPr>
                <w:rFonts w:ascii="Times New Roman" w:hAnsi="Times New Roman"/>
                <w:sz w:val="20"/>
                <w:szCs w:val="16"/>
              </w:rPr>
            </w:pPr>
            <w:r>
              <w:rPr>
                <w:rFonts w:ascii="Times New Roman" w:hAnsi="Times New Roman"/>
                <w:color w:val="000000"/>
                <w:sz w:val="20"/>
                <w:szCs w:val="16"/>
              </w:rPr>
              <w:t>0,0239</w:t>
            </w:r>
          </w:p>
        </w:tc>
        <w:tc>
          <w:tcPr>
            <w:tcW w:w="2439" w:type="dxa"/>
            <w:shd w:val="clear" w:color="auto" w:fill="auto"/>
            <w:vAlign w:val="center"/>
          </w:tcPr>
          <w:p w:rsidR="00296468" w:rsidRPr="001A19C4" w:rsidRDefault="00D67622" w:rsidP="00296468">
            <w:pPr>
              <w:spacing w:after="0" w:line="240" w:lineRule="auto"/>
              <w:ind w:right="37"/>
              <w:jc w:val="center"/>
              <w:rPr>
                <w:rFonts w:ascii="Times New Roman" w:hAnsi="Times New Roman"/>
                <w:sz w:val="20"/>
                <w:szCs w:val="16"/>
              </w:rPr>
            </w:pPr>
            <w:r>
              <w:rPr>
                <w:rFonts w:ascii="Times New Roman" w:hAnsi="Times New Roman"/>
                <w:sz w:val="20"/>
                <w:szCs w:val="16"/>
              </w:rPr>
              <w:t>-</w:t>
            </w:r>
          </w:p>
        </w:tc>
        <w:tc>
          <w:tcPr>
            <w:tcW w:w="1247" w:type="dxa"/>
            <w:shd w:val="clear" w:color="auto" w:fill="auto"/>
            <w:vAlign w:val="center"/>
          </w:tcPr>
          <w:p w:rsidR="00296468" w:rsidRPr="001A19C4" w:rsidRDefault="007D45C2" w:rsidP="00296468">
            <w:pPr>
              <w:spacing w:after="0" w:line="240" w:lineRule="auto"/>
              <w:ind w:right="37"/>
              <w:jc w:val="center"/>
              <w:rPr>
                <w:rFonts w:ascii="Times New Roman" w:hAnsi="Times New Roman"/>
                <w:sz w:val="20"/>
                <w:szCs w:val="16"/>
              </w:rPr>
            </w:pPr>
            <w:r>
              <w:rPr>
                <w:rFonts w:ascii="Times New Roman" w:hAnsi="Times New Roman"/>
                <w:color w:val="000000"/>
                <w:sz w:val="20"/>
                <w:szCs w:val="16"/>
              </w:rPr>
              <w:t>-</w:t>
            </w:r>
            <w:r w:rsidR="00516166">
              <w:rPr>
                <w:rFonts w:ascii="Times New Roman" w:hAnsi="Times New Roman"/>
                <w:color w:val="000000"/>
                <w:sz w:val="20"/>
                <w:szCs w:val="16"/>
              </w:rPr>
              <w:t>0,0239</w:t>
            </w:r>
          </w:p>
        </w:tc>
      </w:tr>
    </w:tbl>
    <w:p w:rsidR="00921B9A" w:rsidRPr="005363C2" w:rsidRDefault="00921B9A" w:rsidP="005363C2">
      <w:pPr>
        <w:autoSpaceDE w:val="0"/>
        <w:autoSpaceDN w:val="0"/>
        <w:adjustRightInd w:val="0"/>
        <w:spacing w:before="240" w:line="240" w:lineRule="auto"/>
        <w:jc w:val="center"/>
        <w:rPr>
          <w:rFonts w:ascii="Times New Roman" w:hAnsi="Times New Roman"/>
          <w:b/>
          <w:i/>
          <w:iCs/>
          <w:sz w:val="24"/>
          <w:szCs w:val="24"/>
        </w:rPr>
      </w:pPr>
      <w:r w:rsidRPr="00921B9A">
        <w:rPr>
          <w:rFonts w:ascii="Times New Roman" w:hAnsi="Times New Roman"/>
          <w:b/>
          <w:i/>
          <w:iCs/>
          <w:sz w:val="28"/>
          <w:szCs w:val="28"/>
        </w:rPr>
        <w:t xml:space="preserve">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w:t>
      </w:r>
      <w:r w:rsidRPr="005363C2">
        <w:rPr>
          <w:rFonts w:ascii="Times New Roman" w:hAnsi="Times New Roman"/>
          <w:b/>
          <w:i/>
          <w:iCs/>
          <w:sz w:val="24"/>
          <w:szCs w:val="24"/>
        </w:rPr>
        <w:t>теплоснабжения</w:t>
      </w:r>
    </w:p>
    <w:p w:rsidR="00921B9A" w:rsidRPr="005363C2" w:rsidRDefault="00921B9A"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Водоподготовительные установки в </w:t>
      </w:r>
      <w:r w:rsidR="006971F5" w:rsidRPr="005363C2">
        <w:rPr>
          <w:rFonts w:ascii="Times New Roman" w:hAnsi="Times New Roman"/>
          <w:sz w:val="24"/>
          <w:szCs w:val="24"/>
        </w:rPr>
        <w:t>Шалоболинском</w:t>
      </w:r>
      <w:r w:rsidR="008D68F3" w:rsidRPr="005363C2">
        <w:rPr>
          <w:rFonts w:ascii="Times New Roman" w:hAnsi="Times New Roman"/>
          <w:sz w:val="24"/>
          <w:szCs w:val="24"/>
        </w:rPr>
        <w:t xml:space="preserve"> сельсовете</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EE3A66"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00117821" w:rsidRPr="005363C2">
        <w:rPr>
          <w:rFonts w:ascii="Times New Roman" w:hAnsi="Times New Roman"/>
          <w:sz w:val="24"/>
          <w:szCs w:val="24"/>
        </w:rPr>
        <w:t>не установлены.</w:t>
      </w:r>
    </w:p>
    <w:p w:rsidR="00921B9A" w:rsidRPr="005363C2" w:rsidRDefault="00921B9A"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Перспективные балансы производительности подачи </w:t>
      </w:r>
      <w:r w:rsidR="006D3742" w:rsidRPr="005363C2">
        <w:rPr>
          <w:rFonts w:ascii="Times New Roman" w:hAnsi="Times New Roman"/>
          <w:sz w:val="24"/>
          <w:szCs w:val="24"/>
        </w:rPr>
        <w:t xml:space="preserve">теплоносителя в тепловую сеть в </w:t>
      </w:r>
      <w:r w:rsidRPr="005363C2">
        <w:rPr>
          <w:rFonts w:ascii="Times New Roman" w:hAnsi="Times New Roman"/>
          <w:sz w:val="24"/>
          <w:szCs w:val="24"/>
        </w:rPr>
        <w:t>аварийных режимах</w:t>
      </w:r>
      <w:r w:rsidR="00D547AD" w:rsidRPr="005363C2">
        <w:rPr>
          <w:rFonts w:ascii="Times New Roman" w:hAnsi="Times New Roman"/>
          <w:sz w:val="24"/>
          <w:szCs w:val="24"/>
        </w:rPr>
        <w:t xml:space="preserve"> работы приведены в таблице </w:t>
      </w:r>
      <w:r w:rsidR="009B702C" w:rsidRPr="005363C2">
        <w:rPr>
          <w:rFonts w:ascii="Times New Roman" w:hAnsi="Times New Roman"/>
          <w:sz w:val="24"/>
          <w:szCs w:val="24"/>
        </w:rPr>
        <w:t>3.2.1</w:t>
      </w:r>
      <w:r w:rsidRPr="005363C2">
        <w:rPr>
          <w:rFonts w:ascii="Times New Roman" w:hAnsi="Times New Roman"/>
          <w:sz w:val="24"/>
          <w:szCs w:val="24"/>
        </w:rPr>
        <w:t>.</w:t>
      </w:r>
    </w:p>
    <w:p w:rsidR="006B4578" w:rsidRPr="004D073E" w:rsidRDefault="006B4578" w:rsidP="006B4578">
      <w:pPr>
        <w:pStyle w:val="aff5"/>
        <w:tabs>
          <w:tab w:val="left" w:pos="142"/>
        </w:tabs>
        <w:spacing w:line="240" w:lineRule="auto"/>
        <w:ind w:firstLine="0"/>
        <w:jc w:val="center"/>
        <w:rPr>
          <w:rFonts w:ascii="Times New Roman" w:hAnsi="Times New Roman" w:cs="Times New Roman"/>
          <w:b/>
          <w:i/>
          <w:sz w:val="28"/>
          <w:szCs w:val="28"/>
        </w:rPr>
      </w:pPr>
      <w:bookmarkStart w:id="2" w:name="_Hlk49783560"/>
      <w:r w:rsidRPr="00296468">
        <w:rPr>
          <w:rFonts w:ascii="Times New Roman" w:hAnsi="Times New Roman" w:cs="Times New Roman"/>
          <w:b/>
          <w:i/>
          <w:sz w:val="28"/>
          <w:szCs w:val="28"/>
        </w:rPr>
        <w:t>Таблица 3.2.1 –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2127"/>
        <w:gridCol w:w="2381"/>
        <w:gridCol w:w="1984"/>
        <w:gridCol w:w="1526"/>
      </w:tblGrid>
      <w:tr w:rsidR="00DD1F6E" w:rsidRPr="00371BB6" w:rsidTr="00F41726">
        <w:trPr>
          <w:trHeight w:val="563"/>
        </w:trPr>
        <w:tc>
          <w:tcPr>
            <w:tcW w:w="1696" w:type="dxa"/>
            <w:shd w:val="clear" w:color="auto" w:fill="FBD4B4" w:themeFill="accent6" w:themeFillTint="66"/>
            <w:vAlign w:val="center"/>
          </w:tcPr>
          <w:p w:rsidR="006B4578" w:rsidRPr="00371BB6" w:rsidRDefault="00F41726" w:rsidP="00F41726">
            <w:pPr>
              <w:pStyle w:val="aff5"/>
              <w:spacing w:line="240" w:lineRule="auto"/>
              <w:ind w:firstLine="0"/>
              <w:jc w:val="center"/>
              <w:rPr>
                <w:rFonts w:ascii="Times New Roman" w:hAnsi="Times New Roman" w:cs="Times New Roman"/>
                <w:b/>
                <w:i/>
                <w:sz w:val="20"/>
                <w:szCs w:val="16"/>
                <w:lang w:bidi="en-US"/>
              </w:rPr>
            </w:pPr>
            <w:bookmarkStart w:id="3" w:name="_Hlk50445894"/>
            <w:r>
              <w:rPr>
                <w:rFonts w:ascii="Times New Roman" w:hAnsi="Times New Roman" w:cs="Times New Roman"/>
                <w:b/>
                <w:i/>
                <w:sz w:val="20"/>
                <w:szCs w:val="16"/>
                <w:lang w:bidi="en-US"/>
              </w:rPr>
              <w:t>Источник тепловой энергии</w:t>
            </w:r>
          </w:p>
        </w:tc>
        <w:tc>
          <w:tcPr>
            <w:tcW w:w="2127" w:type="dxa"/>
            <w:shd w:val="clear" w:color="auto" w:fill="FBD4B4" w:themeFill="accent6" w:themeFillTint="66"/>
            <w:vAlign w:val="center"/>
          </w:tcPr>
          <w:p w:rsidR="006B4578" w:rsidRPr="00371BB6" w:rsidRDefault="006B4578" w:rsidP="00B0443A">
            <w:pPr>
              <w:pStyle w:val="aff5"/>
              <w:spacing w:line="240" w:lineRule="auto"/>
              <w:ind w:firstLine="0"/>
              <w:jc w:val="center"/>
              <w:rPr>
                <w:rFonts w:ascii="Times New Roman" w:hAnsi="Times New Roman" w:cs="Times New Roman"/>
                <w:b/>
                <w:i/>
                <w:sz w:val="20"/>
                <w:szCs w:val="16"/>
                <w:lang w:bidi="en-US"/>
              </w:rPr>
            </w:pPr>
            <w:r w:rsidRPr="00371BB6">
              <w:rPr>
                <w:rFonts w:ascii="Times New Roman" w:hAnsi="Times New Roman" w:cs="Times New Roman"/>
                <w:b/>
                <w:i/>
                <w:sz w:val="20"/>
                <w:szCs w:val="16"/>
                <w:lang w:bidi="en-US"/>
              </w:rPr>
              <w:t>Объем системы централизованного теплоснабжения с учетом систем теплопотребления, м3</w:t>
            </w:r>
          </w:p>
        </w:tc>
        <w:tc>
          <w:tcPr>
            <w:tcW w:w="2381" w:type="dxa"/>
            <w:shd w:val="clear" w:color="auto" w:fill="FBD4B4" w:themeFill="accent6" w:themeFillTint="66"/>
            <w:vAlign w:val="center"/>
          </w:tcPr>
          <w:p w:rsidR="006B4578" w:rsidRPr="00371BB6" w:rsidRDefault="006B4578" w:rsidP="00B0443A">
            <w:pPr>
              <w:pStyle w:val="aff5"/>
              <w:spacing w:line="240" w:lineRule="auto"/>
              <w:ind w:firstLine="0"/>
              <w:jc w:val="center"/>
              <w:rPr>
                <w:rFonts w:ascii="Times New Roman" w:hAnsi="Times New Roman" w:cs="Times New Roman"/>
                <w:b/>
                <w:i/>
                <w:sz w:val="20"/>
                <w:szCs w:val="16"/>
                <w:lang w:bidi="en-US"/>
              </w:rPr>
            </w:pPr>
            <w:r w:rsidRPr="00371BB6">
              <w:rPr>
                <w:rFonts w:ascii="Times New Roman" w:hAnsi="Times New Roman" w:cs="Times New Roman"/>
                <w:b/>
                <w:i/>
                <w:sz w:val="20"/>
                <w:szCs w:val="16"/>
                <w:lang w:bidi="en-US"/>
              </w:rPr>
              <w:t>Нормативная аварийная подпитка химически необработанной и деаэрированной водой, м3/ч</w:t>
            </w:r>
          </w:p>
        </w:tc>
        <w:tc>
          <w:tcPr>
            <w:tcW w:w="1984" w:type="dxa"/>
            <w:shd w:val="clear" w:color="auto" w:fill="FBD4B4" w:themeFill="accent6" w:themeFillTint="66"/>
            <w:vAlign w:val="center"/>
          </w:tcPr>
          <w:p w:rsidR="006B4578" w:rsidRPr="00371BB6" w:rsidRDefault="006B4578" w:rsidP="00B0443A">
            <w:pPr>
              <w:pStyle w:val="aff5"/>
              <w:spacing w:line="240" w:lineRule="auto"/>
              <w:ind w:firstLine="0"/>
              <w:jc w:val="center"/>
              <w:rPr>
                <w:rFonts w:ascii="Times New Roman" w:hAnsi="Times New Roman" w:cs="Times New Roman"/>
                <w:i/>
                <w:sz w:val="20"/>
                <w:szCs w:val="16"/>
                <w:lang w:bidi="en-US"/>
              </w:rPr>
            </w:pPr>
            <w:r w:rsidRPr="00371BB6">
              <w:rPr>
                <w:rFonts w:ascii="Times New Roman" w:hAnsi="Times New Roman" w:cs="Times New Roman"/>
                <w:b/>
                <w:i/>
                <w:sz w:val="20"/>
                <w:szCs w:val="16"/>
                <w:lang w:bidi="en-US"/>
              </w:rPr>
              <w:t>Существующая аварийная подпитка химически необработанной и деаэрированной водой, м3/ч</w:t>
            </w:r>
          </w:p>
        </w:tc>
        <w:tc>
          <w:tcPr>
            <w:tcW w:w="1526" w:type="dxa"/>
            <w:shd w:val="clear" w:color="auto" w:fill="FBD4B4" w:themeFill="accent6" w:themeFillTint="66"/>
            <w:vAlign w:val="center"/>
          </w:tcPr>
          <w:p w:rsidR="006B4578" w:rsidRPr="00371BB6" w:rsidRDefault="006B4578" w:rsidP="00B0443A">
            <w:pPr>
              <w:pStyle w:val="aff5"/>
              <w:spacing w:line="240" w:lineRule="auto"/>
              <w:ind w:firstLine="0"/>
              <w:jc w:val="center"/>
              <w:rPr>
                <w:rFonts w:ascii="Times New Roman" w:hAnsi="Times New Roman" w:cs="Times New Roman"/>
                <w:b/>
                <w:i/>
                <w:sz w:val="20"/>
                <w:szCs w:val="16"/>
                <w:lang w:bidi="en-US"/>
              </w:rPr>
            </w:pPr>
            <w:r w:rsidRPr="00371BB6">
              <w:rPr>
                <w:rFonts w:ascii="Times New Roman" w:hAnsi="Times New Roman" w:cs="Times New Roman"/>
                <w:b/>
                <w:i/>
                <w:sz w:val="20"/>
                <w:szCs w:val="16"/>
                <w:lang w:bidi="en-US"/>
              </w:rPr>
              <w:t>(+) резерв,</w:t>
            </w:r>
          </w:p>
          <w:p w:rsidR="006B4578" w:rsidRPr="00371BB6" w:rsidRDefault="006B4578" w:rsidP="00B0443A">
            <w:pPr>
              <w:pStyle w:val="aff5"/>
              <w:spacing w:line="240" w:lineRule="auto"/>
              <w:ind w:firstLine="0"/>
              <w:jc w:val="center"/>
              <w:rPr>
                <w:rFonts w:ascii="Times New Roman" w:hAnsi="Times New Roman" w:cs="Times New Roman"/>
                <w:b/>
                <w:i/>
                <w:sz w:val="20"/>
                <w:szCs w:val="16"/>
                <w:lang w:val="en-US" w:bidi="en-US"/>
              </w:rPr>
            </w:pPr>
            <w:r w:rsidRPr="00371BB6">
              <w:rPr>
                <w:rFonts w:ascii="Times New Roman" w:hAnsi="Times New Roman" w:cs="Times New Roman"/>
                <w:b/>
                <w:i/>
                <w:sz w:val="20"/>
                <w:szCs w:val="16"/>
                <w:lang w:bidi="en-US"/>
              </w:rPr>
              <w:t>(-) дефицит, м</w:t>
            </w:r>
            <w:r w:rsidRPr="00371BB6">
              <w:rPr>
                <w:rFonts w:ascii="Times New Roman" w:hAnsi="Times New Roman" w:cs="Times New Roman"/>
                <w:b/>
                <w:i/>
                <w:sz w:val="20"/>
                <w:szCs w:val="16"/>
                <w:vertAlign w:val="superscript"/>
                <w:lang w:bidi="en-US"/>
              </w:rPr>
              <w:t>3</w:t>
            </w:r>
            <w:r w:rsidRPr="00371BB6">
              <w:rPr>
                <w:rFonts w:ascii="Times New Roman" w:hAnsi="Times New Roman" w:cs="Times New Roman"/>
                <w:b/>
                <w:i/>
                <w:sz w:val="20"/>
                <w:szCs w:val="16"/>
                <w:lang w:bidi="en-US"/>
              </w:rPr>
              <w:t>/ч</w:t>
            </w:r>
          </w:p>
        </w:tc>
      </w:tr>
      <w:bookmarkEnd w:id="2"/>
      <w:bookmarkEnd w:id="3"/>
      <w:tr w:rsidR="00E2527F" w:rsidRPr="00371BB6" w:rsidTr="00F41726">
        <w:trPr>
          <w:trHeight w:val="58"/>
        </w:trPr>
        <w:tc>
          <w:tcPr>
            <w:tcW w:w="1696" w:type="dxa"/>
            <w:shd w:val="clear" w:color="auto" w:fill="FBD4B4" w:themeFill="accent6" w:themeFillTint="66"/>
            <w:vAlign w:val="center"/>
          </w:tcPr>
          <w:p w:rsidR="00E2527F" w:rsidRPr="00371BB6" w:rsidRDefault="00E2527F" w:rsidP="00E2527F">
            <w:pPr>
              <w:spacing w:after="0"/>
              <w:jc w:val="center"/>
              <w:rPr>
                <w:rFonts w:ascii="Times New Roman" w:hAnsi="Times New Roman"/>
                <w:b/>
                <w:i/>
                <w:sz w:val="20"/>
                <w:szCs w:val="16"/>
              </w:rPr>
            </w:pPr>
            <w:r>
              <w:rPr>
                <w:rFonts w:ascii="Times New Roman" w:hAnsi="Times New Roman"/>
                <w:b/>
                <w:i/>
                <w:sz w:val="20"/>
                <w:szCs w:val="16"/>
              </w:rPr>
              <w:t>ВОК</w:t>
            </w:r>
          </w:p>
        </w:tc>
        <w:tc>
          <w:tcPr>
            <w:tcW w:w="2127" w:type="dxa"/>
            <w:shd w:val="clear" w:color="auto" w:fill="auto"/>
            <w:vAlign w:val="center"/>
          </w:tcPr>
          <w:p w:rsidR="00E2527F" w:rsidRPr="00371BB6" w:rsidRDefault="007D45C2" w:rsidP="00E2527F">
            <w:pPr>
              <w:spacing w:after="0"/>
              <w:jc w:val="center"/>
              <w:rPr>
                <w:rFonts w:ascii="Times New Roman" w:hAnsi="Times New Roman"/>
                <w:sz w:val="20"/>
                <w:szCs w:val="16"/>
              </w:rPr>
            </w:pPr>
            <w:r>
              <w:rPr>
                <w:rFonts w:ascii="Times New Roman" w:hAnsi="Times New Roman"/>
                <w:color w:val="000000"/>
                <w:sz w:val="20"/>
                <w:szCs w:val="16"/>
              </w:rPr>
              <w:t>0,26</w:t>
            </w:r>
          </w:p>
        </w:tc>
        <w:tc>
          <w:tcPr>
            <w:tcW w:w="2381" w:type="dxa"/>
            <w:shd w:val="clear" w:color="auto" w:fill="auto"/>
            <w:vAlign w:val="center"/>
          </w:tcPr>
          <w:p w:rsidR="00E2527F" w:rsidRPr="00371BB6" w:rsidRDefault="00516166" w:rsidP="00E2527F">
            <w:pPr>
              <w:spacing w:after="0"/>
              <w:jc w:val="center"/>
              <w:rPr>
                <w:rFonts w:ascii="Times New Roman" w:hAnsi="Times New Roman"/>
                <w:sz w:val="20"/>
                <w:szCs w:val="16"/>
              </w:rPr>
            </w:pPr>
            <w:r>
              <w:rPr>
                <w:rFonts w:ascii="Times New Roman" w:hAnsi="Times New Roman"/>
                <w:color w:val="000000"/>
                <w:sz w:val="20"/>
                <w:szCs w:val="16"/>
              </w:rPr>
              <w:t>0,064</w:t>
            </w:r>
          </w:p>
        </w:tc>
        <w:tc>
          <w:tcPr>
            <w:tcW w:w="1984" w:type="dxa"/>
            <w:shd w:val="clear" w:color="auto" w:fill="auto"/>
            <w:vAlign w:val="center"/>
          </w:tcPr>
          <w:p w:rsidR="00E2527F" w:rsidRPr="00371BB6" w:rsidRDefault="007C47FF" w:rsidP="00E2527F">
            <w:pPr>
              <w:spacing w:after="0"/>
              <w:jc w:val="center"/>
              <w:rPr>
                <w:rFonts w:ascii="Times New Roman" w:hAnsi="Times New Roman"/>
                <w:sz w:val="20"/>
              </w:rPr>
            </w:pPr>
            <w:r>
              <w:rPr>
                <w:rFonts w:ascii="Times New Roman" w:hAnsi="Times New Roman"/>
                <w:sz w:val="20"/>
                <w:szCs w:val="16"/>
              </w:rPr>
              <w:t>25</w:t>
            </w:r>
          </w:p>
        </w:tc>
        <w:tc>
          <w:tcPr>
            <w:tcW w:w="1526" w:type="dxa"/>
            <w:shd w:val="clear" w:color="auto" w:fill="auto"/>
            <w:vAlign w:val="center"/>
          </w:tcPr>
          <w:p w:rsidR="00E2527F" w:rsidRPr="00371BB6" w:rsidRDefault="00516166" w:rsidP="00E2527F">
            <w:pPr>
              <w:spacing w:after="0"/>
              <w:jc w:val="center"/>
              <w:rPr>
                <w:rFonts w:ascii="Times New Roman" w:hAnsi="Times New Roman"/>
                <w:sz w:val="20"/>
                <w:szCs w:val="16"/>
              </w:rPr>
            </w:pPr>
            <w:r>
              <w:rPr>
                <w:rFonts w:ascii="Times New Roman" w:hAnsi="Times New Roman"/>
                <w:color w:val="000000"/>
                <w:sz w:val="20"/>
                <w:szCs w:val="16"/>
              </w:rPr>
              <w:t>+24,9</w:t>
            </w:r>
          </w:p>
        </w:tc>
      </w:tr>
    </w:tbl>
    <w:p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F85D8E">
          <w:type w:val="nextColumn"/>
          <w:pgSz w:w="11906" w:h="16838" w:code="9"/>
          <w:pgMar w:top="1134" w:right="851" w:bottom="1134" w:left="1418" w:header="708" w:footer="708" w:gutter="0"/>
          <w:cols w:space="708"/>
          <w:docGrid w:linePitch="360"/>
        </w:sectPr>
      </w:pPr>
    </w:p>
    <w:p w:rsidR="00D547AD" w:rsidRPr="00D547AD"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547AD">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rsidR="0059222E" w:rsidRPr="005363C2" w:rsidRDefault="0059222E" w:rsidP="005363C2">
      <w:pPr>
        <w:autoSpaceDE w:val="0"/>
        <w:autoSpaceDN w:val="0"/>
        <w:adjustRightInd w:val="0"/>
        <w:spacing w:after="0" w:line="240" w:lineRule="auto"/>
        <w:ind w:firstLine="567"/>
        <w:jc w:val="both"/>
        <w:rPr>
          <w:rFonts w:ascii="Times New Roman" w:eastAsia="Times New Roman,Bold" w:hAnsi="Times New Roman"/>
          <w:sz w:val="24"/>
          <w:szCs w:val="24"/>
        </w:rPr>
      </w:pPr>
      <w:r w:rsidRPr="005363C2">
        <w:rPr>
          <w:rFonts w:ascii="Times New Roman" w:eastAsia="Times New Roman,Bold" w:hAnsi="Times New Roman"/>
          <w:sz w:val="24"/>
          <w:szCs w:val="24"/>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9222E" w:rsidRPr="005363C2" w:rsidRDefault="0059222E" w:rsidP="005363C2">
      <w:pPr>
        <w:autoSpaceDE w:val="0"/>
        <w:autoSpaceDN w:val="0"/>
        <w:adjustRightInd w:val="0"/>
        <w:spacing w:after="0" w:line="240" w:lineRule="auto"/>
        <w:ind w:firstLine="567"/>
        <w:jc w:val="both"/>
        <w:rPr>
          <w:rFonts w:ascii="Times New Roman" w:eastAsia="Times New Roman,Bold" w:hAnsi="Times New Roman"/>
          <w:sz w:val="24"/>
          <w:szCs w:val="24"/>
        </w:rPr>
      </w:pPr>
      <w:r w:rsidRPr="005363C2">
        <w:rPr>
          <w:rFonts w:ascii="Times New Roman" w:eastAsia="Times New Roman,Bold" w:hAnsi="Times New Roman"/>
          <w:sz w:val="24"/>
          <w:szCs w:val="24"/>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9222E" w:rsidRPr="005363C2" w:rsidRDefault="0059222E" w:rsidP="005363C2">
      <w:pPr>
        <w:autoSpaceDE w:val="0"/>
        <w:autoSpaceDN w:val="0"/>
        <w:adjustRightInd w:val="0"/>
        <w:spacing w:line="240" w:lineRule="auto"/>
        <w:jc w:val="center"/>
        <w:rPr>
          <w:rFonts w:ascii="Times New Roman" w:hAnsi="Times New Roman"/>
          <w:b/>
          <w:i/>
          <w:iCs/>
          <w:color w:val="000000" w:themeColor="text1"/>
          <w:sz w:val="24"/>
          <w:szCs w:val="24"/>
        </w:rPr>
      </w:pPr>
      <w:r w:rsidRPr="005363C2">
        <w:rPr>
          <w:rFonts w:ascii="Times New Roman" w:hAnsi="Times New Roman"/>
          <w:b/>
          <w:i/>
          <w:iCs/>
          <w:color w:val="000000" w:themeColor="text1"/>
          <w:sz w:val="24"/>
          <w:szCs w:val="24"/>
        </w:rPr>
        <w:t>4.1 Описание сценариев развития теплоснабжения поселения</w:t>
      </w:r>
    </w:p>
    <w:p w:rsidR="0059222E" w:rsidRPr="005363C2" w:rsidRDefault="0059222E" w:rsidP="005363C2">
      <w:pPr>
        <w:suppressAutoHyphens/>
        <w:spacing w:line="240" w:lineRule="auto"/>
        <w:ind w:firstLine="709"/>
        <w:contextualSpacing/>
        <w:jc w:val="both"/>
        <w:rPr>
          <w:rFonts w:ascii="Times New Roman" w:hAnsi="Times New Roman"/>
          <w:b/>
          <w:i/>
          <w:sz w:val="24"/>
          <w:szCs w:val="24"/>
        </w:rPr>
      </w:pPr>
      <w:r w:rsidRPr="005363C2">
        <w:rPr>
          <w:rFonts w:ascii="Times New Roman" w:hAnsi="Times New Roman"/>
          <w:b/>
          <w:i/>
          <w:sz w:val="24"/>
          <w:szCs w:val="24"/>
        </w:rPr>
        <w:t>Вариант №1</w:t>
      </w:r>
    </w:p>
    <w:p w:rsidR="0059222E" w:rsidRPr="005363C2" w:rsidRDefault="0059222E" w:rsidP="005363C2">
      <w:pPr>
        <w:suppressAutoHyphens/>
        <w:spacing w:line="240" w:lineRule="auto"/>
        <w:ind w:firstLine="709"/>
        <w:contextualSpacing/>
        <w:jc w:val="both"/>
        <w:rPr>
          <w:rFonts w:ascii="Times New Roman" w:hAnsi="Times New Roman"/>
          <w:sz w:val="24"/>
          <w:szCs w:val="24"/>
        </w:rPr>
      </w:pPr>
      <w:r w:rsidRPr="005363C2">
        <w:rPr>
          <w:rFonts w:ascii="Times New Roman" w:hAnsi="Times New Roman"/>
          <w:sz w:val="24"/>
          <w:szCs w:val="24"/>
        </w:rPr>
        <w:t xml:space="preserve">Техническое обслуживание </w:t>
      </w:r>
      <w:r w:rsidR="00ED31D2" w:rsidRPr="005363C2">
        <w:rPr>
          <w:rFonts w:ascii="Times New Roman" w:hAnsi="Times New Roman"/>
          <w:sz w:val="24"/>
          <w:szCs w:val="24"/>
        </w:rPr>
        <w:t>с устранени</w:t>
      </w:r>
      <w:r w:rsidR="00CF31D3" w:rsidRPr="005363C2">
        <w:rPr>
          <w:rFonts w:ascii="Times New Roman" w:hAnsi="Times New Roman"/>
          <w:sz w:val="24"/>
          <w:szCs w:val="24"/>
        </w:rPr>
        <w:t>е</w:t>
      </w:r>
      <w:r w:rsidR="00ED31D2" w:rsidRPr="005363C2">
        <w:rPr>
          <w:rFonts w:ascii="Times New Roman" w:hAnsi="Times New Roman"/>
          <w:sz w:val="24"/>
          <w:szCs w:val="24"/>
        </w:rPr>
        <w:t xml:space="preserve">м мелких неисправностей </w:t>
      </w:r>
      <w:r w:rsidR="00451F96" w:rsidRPr="005363C2">
        <w:rPr>
          <w:rFonts w:ascii="Times New Roman" w:hAnsi="Times New Roman"/>
          <w:sz w:val="24"/>
          <w:szCs w:val="24"/>
        </w:rPr>
        <w:t xml:space="preserve">и капитальный </w:t>
      </w:r>
      <w:r w:rsidR="00ED31D2" w:rsidRPr="005363C2">
        <w:rPr>
          <w:rFonts w:ascii="Times New Roman" w:hAnsi="Times New Roman"/>
          <w:sz w:val="24"/>
          <w:szCs w:val="24"/>
        </w:rPr>
        <w:t xml:space="preserve">ремонт </w:t>
      </w:r>
      <w:r w:rsidRPr="005363C2">
        <w:rPr>
          <w:rFonts w:ascii="Times New Roman" w:hAnsi="Times New Roman"/>
          <w:sz w:val="24"/>
          <w:szCs w:val="24"/>
        </w:rPr>
        <w:t>тепловых сетей, способствующ</w:t>
      </w:r>
      <w:r w:rsidR="00ED31D2" w:rsidRPr="005363C2">
        <w:rPr>
          <w:rFonts w:ascii="Times New Roman" w:hAnsi="Times New Roman"/>
          <w:sz w:val="24"/>
          <w:szCs w:val="24"/>
        </w:rPr>
        <w:t>и</w:t>
      </w:r>
      <w:r w:rsidRPr="005363C2">
        <w:rPr>
          <w:rFonts w:ascii="Times New Roman" w:hAnsi="Times New Roman"/>
          <w:sz w:val="24"/>
          <w:szCs w:val="24"/>
        </w:rPr>
        <w:t>е нормативной эксплуатации.</w:t>
      </w:r>
    </w:p>
    <w:p w:rsidR="0059222E" w:rsidRPr="005363C2" w:rsidRDefault="0059222E" w:rsidP="005363C2">
      <w:pPr>
        <w:suppressAutoHyphens/>
        <w:spacing w:line="240" w:lineRule="auto"/>
        <w:ind w:firstLine="709"/>
        <w:contextualSpacing/>
        <w:jc w:val="both"/>
        <w:rPr>
          <w:rFonts w:ascii="Times New Roman" w:hAnsi="Times New Roman"/>
          <w:b/>
          <w:i/>
          <w:sz w:val="24"/>
          <w:szCs w:val="24"/>
        </w:rPr>
      </w:pPr>
      <w:r w:rsidRPr="005363C2">
        <w:rPr>
          <w:rFonts w:ascii="Times New Roman" w:hAnsi="Times New Roman"/>
          <w:b/>
          <w:i/>
          <w:sz w:val="24"/>
          <w:szCs w:val="24"/>
        </w:rPr>
        <w:t>Вариант №2</w:t>
      </w:r>
    </w:p>
    <w:p w:rsidR="0059222E" w:rsidRPr="005363C2" w:rsidRDefault="0059222E"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Капитальный ремонт тепловых сетей с изменением диаметра тепловой сети для поддержания нормативного уровня давления.</w:t>
      </w:r>
    </w:p>
    <w:p w:rsidR="0059222E" w:rsidRPr="005363C2" w:rsidRDefault="0059222E"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Для повышения уровня надежности теплоснабжения, сокращения тепловых потерь в сетях предлагается в период </w:t>
      </w:r>
      <w:r w:rsidR="008A5CF4" w:rsidRPr="005363C2">
        <w:rPr>
          <w:rFonts w:ascii="Times New Roman" w:hAnsi="Times New Roman"/>
          <w:sz w:val="24"/>
          <w:szCs w:val="24"/>
        </w:rPr>
        <w:t xml:space="preserve">с </w:t>
      </w:r>
      <w:r w:rsidR="00F820EF" w:rsidRPr="005363C2">
        <w:rPr>
          <w:rFonts w:ascii="Times New Roman" w:hAnsi="Times New Roman"/>
          <w:sz w:val="24"/>
          <w:szCs w:val="24"/>
        </w:rPr>
        <w:t>2023</w:t>
      </w:r>
      <w:r w:rsidR="008A5CF4" w:rsidRPr="005363C2">
        <w:rPr>
          <w:rFonts w:ascii="Times New Roman" w:hAnsi="Times New Roman"/>
          <w:sz w:val="24"/>
          <w:szCs w:val="24"/>
        </w:rPr>
        <w:t xml:space="preserve"> по </w:t>
      </w:r>
      <w:r w:rsidR="00645DBF" w:rsidRPr="005363C2">
        <w:rPr>
          <w:rFonts w:ascii="Times New Roman" w:hAnsi="Times New Roman"/>
          <w:sz w:val="24"/>
          <w:szCs w:val="24"/>
        </w:rPr>
        <w:t>2033</w:t>
      </w:r>
      <w:r w:rsidR="008A5CF4" w:rsidRPr="005363C2">
        <w:rPr>
          <w:rFonts w:ascii="Times New Roman" w:hAnsi="Times New Roman"/>
          <w:sz w:val="24"/>
          <w:szCs w:val="24"/>
        </w:rPr>
        <w:t xml:space="preserve"> годы</w:t>
      </w:r>
      <w:r w:rsidRPr="005363C2">
        <w:rPr>
          <w:rFonts w:ascii="Times New Roman" w:hAnsi="Times New Roman"/>
          <w:sz w:val="24"/>
          <w:szCs w:val="24"/>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p>
    <w:p w:rsidR="0059222E" w:rsidRPr="0059222E" w:rsidRDefault="0059222E" w:rsidP="00F41726">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t>4.2 Обоснование выбора приоритетного сценария развития теплоснабжения поселения</w:t>
      </w:r>
    </w:p>
    <w:p w:rsidR="00E5524B" w:rsidRPr="005363C2" w:rsidRDefault="0007655B" w:rsidP="005363C2">
      <w:pPr>
        <w:autoSpaceDE w:val="0"/>
        <w:autoSpaceDN w:val="0"/>
        <w:adjustRightInd w:val="0"/>
        <w:spacing w:after="0" w:line="240" w:lineRule="auto"/>
        <w:ind w:firstLine="567"/>
        <w:jc w:val="both"/>
        <w:rPr>
          <w:rFonts w:ascii="Times New Roman" w:hAnsi="Times New Roman"/>
          <w:sz w:val="24"/>
          <w:szCs w:val="24"/>
        </w:rPr>
        <w:sectPr w:rsidR="00E5524B" w:rsidRPr="005363C2" w:rsidSect="00F85D8E">
          <w:type w:val="nextColumn"/>
          <w:pgSz w:w="11906" w:h="16838" w:code="9"/>
          <w:pgMar w:top="1134" w:right="851" w:bottom="1134" w:left="1418" w:header="708" w:footer="708" w:gutter="0"/>
          <w:cols w:space="708"/>
          <w:docGrid w:linePitch="360"/>
        </w:sectPr>
      </w:pPr>
      <w:r w:rsidRPr="005363C2">
        <w:rPr>
          <w:rFonts w:ascii="Times New Roman" w:hAnsi="Times New Roman"/>
          <w:sz w:val="24"/>
          <w:szCs w:val="24"/>
        </w:rPr>
        <w:t>Для повышения уровня надежности теплоснабжения, сокращения тепловых потерь в сетях предлагается в период с 2023 по 2033 годы во время проведения ремонтных компаний производить замену изношенных участков тепловых сетей, исчерпавших свой эксплуатационный ресурс.</w:t>
      </w:r>
    </w:p>
    <w:p w:rsidR="003A2270" w:rsidRDefault="003A2270" w:rsidP="00EE3A66">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lastRenderedPageBreak/>
        <w:t xml:space="preserve">Таблица 4.2.1 </w:t>
      </w:r>
      <w:r w:rsidR="00752FAB">
        <w:rPr>
          <w:rFonts w:ascii="Times New Roman" w:eastAsia="Times New Roman,Bold" w:hAnsi="Times New Roman"/>
          <w:b/>
          <w:bCs/>
          <w:i/>
          <w:sz w:val="28"/>
          <w:szCs w:val="28"/>
        </w:rPr>
        <w:t>–</w:t>
      </w:r>
      <w:r w:rsidR="00752FAB">
        <w:rPr>
          <w:rFonts w:ascii="Times New Roman" w:hAnsi="Times New Roman"/>
          <w:b/>
          <w:i/>
          <w:iCs/>
          <w:color w:val="000000" w:themeColor="text1"/>
          <w:sz w:val="28"/>
          <w:szCs w:val="28"/>
        </w:rPr>
        <w:t xml:space="preserve">Надежность </w:t>
      </w:r>
      <w:r w:rsidR="00A92062">
        <w:rPr>
          <w:rFonts w:ascii="Times New Roman" w:hAnsi="Times New Roman"/>
          <w:b/>
          <w:i/>
          <w:iCs/>
          <w:color w:val="000000" w:themeColor="text1"/>
          <w:sz w:val="28"/>
          <w:szCs w:val="28"/>
        </w:rPr>
        <w:t>и потери</w:t>
      </w:r>
      <w:r w:rsidR="003F775C">
        <w:rPr>
          <w:rFonts w:ascii="Times New Roman" w:hAnsi="Times New Roman"/>
          <w:b/>
          <w:i/>
          <w:iCs/>
          <w:color w:val="000000" w:themeColor="text1"/>
          <w:sz w:val="28"/>
          <w:szCs w:val="28"/>
        </w:rPr>
        <w:t xml:space="preserve"> (через изоляцию)</w:t>
      </w:r>
      <w:r w:rsidR="00685643">
        <w:rPr>
          <w:rFonts w:ascii="Times New Roman" w:hAnsi="Times New Roman"/>
          <w:b/>
          <w:i/>
          <w:iCs/>
          <w:color w:val="000000" w:themeColor="text1"/>
          <w:sz w:val="28"/>
          <w:szCs w:val="28"/>
        </w:rPr>
        <w:t>сетей (сущ. положение)</w:t>
      </w:r>
    </w:p>
    <w:tbl>
      <w:tblPr>
        <w:tblStyle w:val="13"/>
        <w:tblW w:w="14879" w:type="dxa"/>
        <w:tblLayout w:type="fixed"/>
        <w:tblLook w:val="04A0"/>
      </w:tblPr>
      <w:tblGrid>
        <w:gridCol w:w="929"/>
        <w:gridCol w:w="930"/>
        <w:gridCol w:w="930"/>
        <w:gridCol w:w="930"/>
        <w:gridCol w:w="930"/>
        <w:gridCol w:w="930"/>
        <w:gridCol w:w="930"/>
        <w:gridCol w:w="930"/>
        <w:gridCol w:w="930"/>
        <w:gridCol w:w="930"/>
        <w:gridCol w:w="930"/>
        <w:gridCol w:w="1106"/>
        <w:gridCol w:w="993"/>
        <w:gridCol w:w="708"/>
        <w:gridCol w:w="709"/>
        <w:gridCol w:w="1134"/>
      </w:tblGrid>
      <w:tr w:rsidR="00C774AB" w:rsidRPr="00141744" w:rsidTr="004E3C26">
        <w:trPr>
          <w:cantSplit/>
          <w:trHeight w:val="1506"/>
        </w:trPr>
        <w:tc>
          <w:tcPr>
            <w:tcW w:w="929" w:type="dxa"/>
            <w:shd w:val="clear" w:color="auto" w:fill="FBD4B4" w:themeFill="accent6" w:themeFillTint="66"/>
            <w:textDirection w:val="btLr"/>
            <w:vAlign w:val="center"/>
            <w:hideMark/>
          </w:tcPr>
          <w:p w:rsidR="001F3DE6" w:rsidRPr="00141744" w:rsidRDefault="001F3DE6" w:rsidP="00922BD8">
            <w:pPr>
              <w:spacing w:after="0" w:line="240" w:lineRule="auto"/>
              <w:ind w:left="113" w:right="113"/>
              <w:jc w:val="center"/>
              <w:rPr>
                <w:b/>
                <w:bCs/>
                <w:i/>
                <w:color w:val="000000"/>
                <w:sz w:val="16"/>
                <w:szCs w:val="16"/>
                <w:lang w:eastAsia="ru-RU"/>
              </w:rPr>
            </w:pPr>
            <w:r w:rsidRPr="00141744">
              <w:rPr>
                <w:b/>
                <w:i/>
                <w:sz w:val="16"/>
                <w:szCs w:val="16"/>
              </w:rPr>
              <w:t>Наименование начала участка</w:t>
            </w:r>
          </w:p>
        </w:tc>
        <w:tc>
          <w:tcPr>
            <w:tcW w:w="930" w:type="dxa"/>
            <w:shd w:val="clear" w:color="auto" w:fill="FBD4B4" w:themeFill="accent6" w:themeFillTint="66"/>
            <w:textDirection w:val="btLr"/>
            <w:vAlign w:val="center"/>
            <w:hideMark/>
          </w:tcPr>
          <w:p w:rsidR="001F3DE6" w:rsidRPr="00141744" w:rsidRDefault="001F3DE6" w:rsidP="00922BD8">
            <w:pPr>
              <w:spacing w:after="0" w:line="240" w:lineRule="auto"/>
              <w:ind w:left="113" w:right="113"/>
              <w:jc w:val="center"/>
              <w:rPr>
                <w:b/>
                <w:bCs/>
                <w:i/>
                <w:color w:val="000000"/>
                <w:sz w:val="16"/>
                <w:szCs w:val="16"/>
                <w:lang w:eastAsia="ru-RU"/>
              </w:rPr>
            </w:pPr>
            <w:r w:rsidRPr="00141744">
              <w:rPr>
                <w:b/>
                <w:i/>
                <w:sz w:val="16"/>
                <w:szCs w:val="16"/>
              </w:rPr>
              <w:t>Наименование конца участка</w:t>
            </w:r>
          </w:p>
        </w:tc>
        <w:tc>
          <w:tcPr>
            <w:tcW w:w="930" w:type="dxa"/>
            <w:shd w:val="clear" w:color="auto" w:fill="FBD4B4" w:themeFill="accent6" w:themeFillTint="66"/>
            <w:textDirection w:val="btLr"/>
            <w:vAlign w:val="center"/>
            <w:hideMark/>
          </w:tcPr>
          <w:p w:rsidR="001F3DE6" w:rsidRPr="00141744" w:rsidRDefault="001F3DE6" w:rsidP="00922BD8">
            <w:pPr>
              <w:spacing w:after="0" w:line="240" w:lineRule="auto"/>
              <w:ind w:left="113" w:right="113"/>
              <w:jc w:val="center"/>
              <w:rPr>
                <w:b/>
                <w:bCs/>
                <w:i/>
                <w:color w:val="000000"/>
                <w:sz w:val="16"/>
                <w:szCs w:val="16"/>
                <w:lang w:eastAsia="ru-RU"/>
              </w:rPr>
            </w:pPr>
            <w:r w:rsidRPr="00141744">
              <w:rPr>
                <w:b/>
                <w:i/>
                <w:sz w:val="16"/>
                <w:szCs w:val="16"/>
              </w:rPr>
              <w:t>Длина участка, м</w:t>
            </w:r>
          </w:p>
        </w:tc>
        <w:tc>
          <w:tcPr>
            <w:tcW w:w="930" w:type="dxa"/>
            <w:shd w:val="clear" w:color="auto" w:fill="FBD4B4" w:themeFill="accent6" w:themeFillTint="66"/>
            <w:textDirection w:val="btLr"/>
            <w:vAlign w:val="center"/>
            <w:hideMark/>
          </w:tcPr>
          <w:p w:rsidR="001F3DE6" w:rsidRPr="00141744" w:rsidRDefault="001F3DE6" w:rsidP="00922BD8">
            <w:pPr>
              <w:spacing w:after="0" w:line="240" w:lineRule="auto"/>
              <w:ind w:left="113" w:right="113"/>
              <w:jc w:val="center"/>
              <w:rPr>
                <w:b/>
                <w:bCs/>
                <w:i/>
                <w:color w:val="000000"/>
                <w:sz w:val="16"/>
                <w:szCs w:val="16"/>
                <w:lang w:eastAsia="ru-RU"/>
              </w:rPr>
            </w:pPr>
            <w:r w:rsidRPr="00141744">
              <w:rPr>
                <w:b/>
                <w:i/>
                <w:sz w:val="16"/>
                <w:szCs w:val="16"/>
              </w:rPr>
              <w:t>Внутpеннийдиаметp подающего тpубопpовода, м</w:t>
            </w:r>
          </w:p>
        </w:tc>
        <w:tc>
          <w:tcPr>
            <w:tcW w:w="930" w:type="dxa"/>
            <w:shd w:val="clear" w:color="auto" w:fill="FBD4B4" w:themeFill="accent6" w:themeFillTint="66"/>
            <w:textDirection w:val="btLr"/>
            <w:vAlign w:val="center"/>
            <w:hideMark/>
          </w:tcPr>
          <w:p w:rsidR="001F3DE6" w:rsidRPr="00141744" w:rsidRDefault="001F3DE6" w:rsidP="00922BD8">
            <w:pPr>
              <w:spacing w:after="0" w:line="240" w:lineRule="auto"/>
              <w:ind w:left="113" w:right="113"/>
              <w:jc w:val="center"/>
              <w:rPr>
                <w:b/>
                <w:bCs/>
                <w:i/>
                <w:color w:val="000000"/>
                <w:sz w:val="16"/>
                <w:szCs w:val="16"/>
                <w:lang w:eastAsia="ru-RU"/>
              </w:rPr>
            </w:pPr>
            <w:r w:rsidRPr="00141744">
              <w:rPr>
                <w:b/>
                <w:i/>
                <w:sz w:val="16"/>
                <w:szCs w:val="16"/>
              </w:rPr>
              <w:t>Внутренний диаметр обратного трубопровода, м</w:t>
            </w:r>
          </w:p>
        </w:tc>
        <w:tc>
          <w:tcPr>
            <w:tcW w:w="930"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b/>
                <w:bCs/>
                <w:i/>
                <w:color w:val="000000"/>
                <w:sz w:val="16"/>
                <w:szCs w:val="16"/>
              </w:rPr>
            </w:pPr>
            <w:r w:rsidRPr="00141744">
              <w:rPr>
                <w:b/>
                <w:bCs/>
                <w:i/>
                <w:color w:val="000000"/>
                <w:sz w:val="16"/>
                <w:szCs w:val="16"/>
              </w:rPr>
              <w:t>Тепловые потери в подающем трубопроводе, ккал/ч</w:t>
            </w:r>
          </w:p>
        </w:tc>
        <w:tc>
          <w:tcPr>
            <w:tcW w:w="930"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b/>
                <w:bCs/>
                <w:i/>
                <w:color w:val="000000"/>
                <w:sz w:val="16"/>
                <w:szCs w:val="16"/>
              </w:rPr>
            </w:pPr>
            <w:r w:rsidRPr="00141744">
              <w:rPr>
                <w:b/>
                <w:bCs/>
                <w:i/>
                <w:color w:val="000000"/>
                <w:sz w:val="16"/>
                <w:szCs w:val="16"/>
              </w:rPr>
              <w:t>Тепловые потери в обратном трубопроводе, ккал/ч</w:t>
            </w:r>
          </w:p>
        </w:tc>
        <w:tc>
          <w:tcPr>
            <w:tcW w:w="930"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i/>
                <w:sz w:val="16"/>
                <w:szCs w:val="16"/>
                <w:lang w:eastAsia="ru-RU"/>
              </w:rPr>
            </w:pPr>
            <w:r w:rsidRPr="00141744">
              <w:rPr>
                <w:b/>
                <w:bCs/>
                <w:i/>
                <w:color w:val="000000"/>
                <w:sz w:val="16"/>
                <w:szCs w:val="16"/>
              </w:rPr>
              <w:t>Средняя интенсивность отказов, 1/(км*ч)</w:t>
            </w:r>
          </w:p>
        </w:tc>
        <w:tc>
          <w:tcPr>
            <w:tcW w:w="930"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i/>
                <w:sz w:val="16"/>
                <w:szCs w:val="16"/>
                <w:lang w:eastAsia="ru-RU"/>
              </w:rPr>
            </w:pPr>
            <w:r w:rsidRPr="00141744">
              <w:rPr>
                <w:b/>
                <w:bCs/>
                <w:i/>
                <w:color w:val="000000"/>
                <w:sz w:val="16"/>
                <w:szCs w:val="16"/>
              </w:rPr>
              <w:t>Период эксплуатации, лет</w:t>
            </w:r>
          </w:p>
        </w:tc>
        <w:tc>
          <w:tcPr>
            <w:tcW w:w="930"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i/>
                <w:sz w:val="16"/>
                <w:szCs w:val="16"/>
                <w:lang w:eastAsia="ru-RU"/>
              </w:rPr>
            </w:pPr>
            <w:r w:rsidRPr="00141744">
              <w:rPr>
                <w:b/>
                <w:bCs/>
                <w:i/>
                <w:color w:val="000000"/>
                <w:sz w:val="16"/>
                <w:szCs w:val="16"/>
              </w:rPr>
              <w:t>Время восстановления, ч</w:t>
            </w:r>
          </w:p>
        </w:tc>
        <w:tc>
          <w:tcPr>
            <w:tcW w:w="930"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i/>
                <w:sz w:val="16"/>
                <w:szCs w:val="16"/>
                <w:lang w:eastAsia="ru-RU"/>
              </w:rPr>
            </w:pPr>
            <w:r w:rsidRPr="00141744">
              <w:rPr>
                <w:b/>
                <w:bCs/>
                <w:i/>
                <w:color w:val="000000"/>
                <w:sz w:val="16"/>
                <w:szCs w:val="16"/>
              </w:rPr>
              <w:t>Интенсивность восстановления, 1/ч</w:t>
            </w:r>
          </w:p>
        </w:tc>
        <w:tc>
          <w:tcPr>
            <w:tcW w:w="1106"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i/>
                <w:sz w:val="16"/>
                <w:szCs w:val="16"/>
                <w:lang w:eastAsia="ru-RU"/>
              </w:rPr>
            </w:pPr>
            <w:r w:rsidRPr="00141744">
              <w:rPr>
                <w:b/>
                <w:bCs/>
                <w:i/>
                <w:color w:val="000000"/>
                <w:sz w:val="16"/>
                <w:szCs w:val="16"/>
              </w:rPr>
              <w:t>Интенсивность отказов, 1/(км*ч)</w:t>
            </w:r>
          </w:p>
        </w:tc>
        <w:tc>
          <w:tcPr>
            <w:tcW w:w="993"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i/>
                <w:sz w:val="16"/>
                <w:szCs w:val="16"/>
                <w:lang w:eastAsia="ru-RU"/>
              </w:rPr>
            </w:pPr>
            <w:r w:rsidRPr="00141744">
              <w:rPr>
                <w:b/>
                <w:bCs/>
                <w:i/>
                <w:color w:val="000000"/>
                <w:sz w:val="16"/>
                <w:szCs w:val="16"/>
              </w:rPr>
              <w:t>Поток отказов, 1/ч</w:t>
            </w:r>
          </w:p>
        </w:tc>
        <w:tc>
          <w:tcPr>
            <w:tcW w:w="708"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i/>
                <w:sz w:val="16"/>
                <w:szCs w:val="16"/>
                <w:lang w:eastAsia="ru-RU"/>
              </w:rPr>
            </w:pPr>
            <w:r w:rsidRPr="00141744">
              <w:rPr>
                <w:b/>
                <w:bCs/>
                <w:i/>
                <w:color w:val="000000"/>
                <w:sz w:val="16"/>
                <w:szCs w:val="16"/>
              </w:rPr>
              <w:t>Относительное кол. отключ. нагрузки</w:t>
            </w:r>
          </w:p>
        </w:tc>
        <w:tc>
          <w:tcPr>
            <w:tcW w:w="709"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i/>
                <w:sz w:val="16"/>
                <w:szCs w:val="16"/>
                <w:lang w:eastAsia="ru-RU"/>
              </w:rPr>
            </w:pPr>
            <w:r w:rsidRPr="00141744">
              <w:rPr>
                <w:b/>
                <w:bCs/>
                <w:i/>
                <w:color w:val="000000"/>
                <w:sz w:val="16"/>
                <w:szCs w:val="16"/>
              </w:rPr>
              <w:t>Вероятность отказа</w:t>
            </w:r>
          </w:p>
        </w:tc>
        <w:tc>
          <w:tcPr>
            <w:tcW w:w="1134" w:type="dxa"/>
            <w:shd w:val="clear" w:color="auto" w:fill="FBD4B4" w:themeFill="accent6" w:themeFillTint="66"/>
            <w:textDirection w:val="btLr"/>
            <w:vAlign w:val="center"/>
          </w:tcPr>
          <w:p w:rsidR="001F3DE6" w:rsidRPr="00141744" w:rsidRDefault="001F3DE6" w:rsidP="00922BD8">
            <w:pPr>
              <w:spacing w:after="0" w:line="240" w:lineRule="auto"/>
              <w:ind w:left="113" w:right="113"/>
              <w:jc w:val="center"/>
              <w:rPr>
                <w:i/>
                <w:sz w:val="16"/>
                <w:szCs w:val="16"/>
                <w:lang w:eastAsia="ru-RU"/>
              </w:rPr>
            </w:pPr>
            <w:r w:rsidRPr="00141744">
              <w:rPr>
                <w:b/>
                <w:bCs/>
                <w:i/>
                <w:color w:val="000000"/>
                <w:sz w:val="16"/>
                <w:szCs w:val="16"/>
              </w:rPr>
              <w:t>ВБР</w:t>
            </w:r>
          </w:p>
        </w:tc>
      </w:tr>
      <w:tr w:rsidR="00E1725D" w:rsidRPr="00141744" w:rsidTr="004E3C26">
        <w:trPr>
          <w:trHeight w:val="279"/>
        </w:trPr>
        <w:tc>
          <w:tcPr>
            <w:tcW w:w="929" w:type="dxa"/>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Котельная "Школа"</w:t>
            </w:r>
          </w:p>
        </w:tc>
        <w:tc>
          <w:tcPr>
            <w:tcW w:w="930" w:type="dxa"/>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тк1</w:t>
            </w:r>
          </w:p>
        </w:tc>
        <w:tc>
          <w:tcPr>
            <w:tcW w:w="930" w:type="dxa"/>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7,00</w:t>
            </w:r>
          </w:p>
        </w:tc>
        <w:tc>
          <w:tcPr>
            <w:tcW w:w="930" w:type="dxa"/>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0,13</w:t>
            </w:r>
          </w:p>
        </w:tc>
        <w:tc>
          <w:tcPr>
            <w:tcW w:w="930" w:type="dxa"/>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0,13</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446,80</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356,54</w:t>
            </w:r>
          </w:p>
        </w:tc>
        <w:tc>
          <w:tcPr>
            <w:tcW w:w="930"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0,05</w:t>
            </w:r>
          </w:p>
        </w:tc>
        <w:tc>
          <w:tcPr>
            <w:tcW w:w="930"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60,00</w:t>
            </w:r>
          </w:p>
        </w:tc>
        <w:tc>
          <w:tcPr>
            <w:tcW w:w="930"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8,14</w:t>
            </w:r>
          </w:p>
        </w:tc>
        <w:tc>
          <w:tcPr>
            <w:tcW w:w="930"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0,12</w:t>
            </w:r>
          </w:p>
        </w:tc>
        <w:tc>
          <w:tcPr>
            <w:tcW w:w="1106"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1088031,81</w:t>
            </w:r>
          </w:p>
        </w:tc>
        <w:tc>
          <w:tcPr>
            <w:tcW w:w="993"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7616,22</w:t>
            </w:r>
          </w:p>
        </w:tc>
        <w:tc>
          <w:tcPr>
            <w:tcW w:w="708"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0,13</w:t>
            </w:r>
          </w:p>
        </w:tc>
        <w:tc>
          <w:tcPr>
            <w:tcW w:w="709"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0,04</w:t>
            </w:r>
          </w:p>
        </w:tc>
        <w:tc>
          <w:tcPr>
            <w:tcW w:w="1134"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0,962921</w:t>
            </w:r>
          </w:p>
        </w:tc>
      </w:tr>
      <w:tr w:rsidR="00E1725D" w:rsidRPr="00141744" w:rsidTr="004E3C26">
        <w:trPr>
          <w:trHeight w:val="269"/>
        </w:trPr>
        <w:tc>
          <w:tcPr>
            <w:tcW w:w="929" w:type="dxa"/>
            <w:shd w:val="clear" w:color="auto" w:fill="FDE9D9" w:themeFill="accent6" w:themeFillTint="33"/>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тк1</w:t>
            </w:r>
          </w:p>
        </w:tc>
        <w:tc>
          <w:tcPr>
            <w:tcW w:w="930" w:type="dxa"/>
            <w:shd w:val="clear" w:color="auto" w:fill="FDE9D9" w:themeFill="accent6" w:themeFillTint="33"/>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МБОУ СОШ№18</w:t>
            </w:r>
          </w:p>
        </w:tc>
        <w:tc>
          <w:tcPr>
            <w:tcW w:w="930" w:type="dxa"/>
            <w:shd w:val="clear" w:color="auto" w:fill="FDE9D9" w:themeFill="accent6" w:themeFillTint="33"/>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58,00</w:t>
            </w:r>
          </w:p>
        </w:tc>
        <w:tc>
          <w:tcPr>
            <w:tcW w:w="930" w:type="dxa"/>
            <w:shd w:val="clear" w:color="auto" w:fill="FDE9D9" w:themeFill="accent6" w:themeFillTint="33"/>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0,13</w:t>
            </w:r>
          </w:p>
        </w:tc>
        <w:tc>
          <w:tcPr>
            <w:tcW w:w="930" w:type="dxa"/>
            <w:shd w:val="clear" w:color="auto" w:fill="FDE9D9" w:themeFill="accent6" w:themeFillTint="33"/>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0,13</w:t>
            </w:r>
          </w:p>
        </w:tc>
        <w:tc>
          <w:tcPr>
            <w:tcW w:w="930" w:type="dxa"/>
            <w:shd w:val="clear" w:color="auto" w:fill="FDE9D9" w:themeFill="accent6" w:themeFillTint="33"/>
            <w:vAlign w:val="center"/>
          </w:tcPr>
          <w:p w:rsidR="00E1725D" w:rsidRPr="00141744" w:rsidRDefault="00E1725D" w:rsidP="00E1725D">
            <w:pPr>
              <w:spacing w:after="0" w:line="240" w:lineRule="auto"/>
              <w:jc w:val="center"/>
              <w:rPr>
                <w:sz w:val="16"/>
                <w:szCs w:val="16"/>
              </w:rPr>
            </w:pPr>
            <w:r w:rsidRPr="00141744">
              <w:rPr>
                <w:color w:val="000000"/>
                <w:sz w:val="16"/>
                <w:szCs w:val="16"/>
              </w:rPr>
              <w:t>3101,27</w:t>
            </w:r>
          </w:p>
        </w:tc>
        <w:tc>
          <w:tcPr>
            <w:tcW w:w="930" w:type="dxa"/>
            <w:shd w:val="clear" w:color="auto" w:fill="FDE9D9" w:themeFill="accent6" w:themeFillTint="33"/>
            <w:vAlign w:val="center"/>
          </w:tcPr>
          <w:p w:rsidR="00E1725D" w:rsidRPr="00141744" w:rsidRDefault="00E1725D" w:rsidP="00E1725D">
            <w:pPr>
              <w:spacing w:after="0" w:line="240" w:lineRule="auto"/>
              <w:jc w:val="center"/>
              <w:rPr>
                <w:sz w:val="16"/>
                <w:szCs w:val="16"/>
              </w:rPr>
            </w:pPr>
            <w:r w:rsidRPr="00141744">
              <w:rPr>
                <w:color w:val="000000"/>
                <w:sz w:val="16"/>
                <w:szCs w:val="16"/>
              </w:rPr>
              <w:t>2384,71</w:t>
            </w:r>
          </w:p>
        </w:tc>
        <w:tc>
          <w:tcPr>
            <w:tcW w:w="930" w:type="dxa"/>
            <w:shd w:val="clear" w:color="auto" w:fill="FDE9D9" w:themeFill="accent6" w:themeFillTint="33"/>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0,05</w:t>
            </w:r>
          </w:p>
        </w:tc>
        <w:tc>
          <w:tcPr>
            <w:tcW w:w="930" w:type="dxa"/>
            <w:shd w:val="clear" w:color="auto" w:fill="FDE9D9" w:themeFill="accent6" w:themeFillTint="33"/>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60,00</w:t>
            </w:r>
          </w:p>
        </w:tc>
        <w:tc>
          <w:tcPr>
            <w:tcW w:w="930" w:type="dxa"/>
            <w:shd w:val="clear" w:color="auto" w:fill="FDE9D9" w:themeFill="accent6" w:themeFillTint="33"/>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8,14</w:t>
            </w:r>
          </w:p>
        </w:tc>
        <w:tc>
          <w:tcPr>
            <w:tcW w:w="930" w:type="dxa"/>
            <w:shd w:val="clear" w:color="auto" w:fill="FDE9D9" w:themeFill="accent6" w:themeFillTint="33"/>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0,12</w:t>
            </w:r>
          </w:p>
        </w:tc>
        <w:tc>
          <w:tcPr>
            <w:tcW w:w="1106" w:type="dxa"/>
            <w:shd w:val="clear" w:color="auto" w:fill="FDE9D9" w:themeFill="accent6" w:themeFillTint="33"/>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1088031,81</w:t>
            </w:r>
          </w:p>
        </w:tc>
        <w:tc>
          <w:tcPr>
            <w:tcW w:w="993" w:type="dxa"/>
            <w:shd w:val="clear" w:color="auto" w:fill="FDE9D9" w:themeFill="accent6" w:themeFillTint="33"/>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63105,84</w:t>
            </w:r>
          </w:p>
        </w:tc>
        <w:tc>
          <w:tcPr>
            <w:tcW w:w="708" w:type="dxa"/>
            <w:shd w:val="clear" w:color="auto" w:fill="FDE9D9" w:themeFill="accent6" w:themeFillTint="33"/>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0,07</w:t>
            </w:r>
          </w:p>
        </w:tc>
        <w:tc>
          <w:tcPr>
            <w:tcW w:w="709" w:type="dxa"/>
            <w:shd w:val="clear" w:color="auto" w:fill="FDE9D9" w:themeFill="accent6" w:themeFillTint="33"/>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0,31</w:t>
            </w:r>
          </w:p>
        </w:tc>
        <w:tc>
          <w:tcPr>
            <w:tcW w:w="1134" w:type="dxa"/>
            <w:shd w:val="clear" w:color="auto" w:fill="FDE9D9" w:themeFill="accent6" w:themeFillTint="33"/>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0,692771</w:t>
            </w:r>
          </w:p>
        </w:tc>
      </w:tr>
      <w:tr w:rsidR="00E1725D" w:rsidRPr="00141744" w:rsidTr="004E3C26">
        <w:trPr>
          <w:trHeight w:val="273"/>
        </w:trPr>
        <w:tc>
          <w:tcPr>
            <w:tcW w:w="929" w:type="dxa"/>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тк1</w:t>
            </w:r>
          </w:p>
        </w:tc>
        <w:tc>
          <w:tcPr>
            <w:tcW w:w="930" w:type="dxa"/>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уз1</w:t>
            </w:r>
          </w:p>
        </w:tc>
        <w:tc>
          <w:tcPr>
            <w:tcW w:w="930" w:type="dxa"/>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45,00</w:t>
            </w:r>
          </w:p>
        </w:tc>
        <w:tc>
          <w:tcPr>
            <w:tcW w:w="930" w:type="dxa"/>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0,08</w:t>
            </w:r>
          </w:p>
        </w:tc>
        <w:tc>
          <w:tcPr>
            <w:tcW w:w="930" w:type="dxa"/>
            <w:vAlign w:val="center"/>
            <w:hideMark/>
          </w:tcPr>
          <w:p w:rsidR="00E1725D" w:rsidRPr="00141744" w:rsidRDefault="00E1725D" w:rsidP="00E1725D">
            <w:pPr>
              <w:spacing w:after="0" w:line="240" w:lineRule="auto"/>
              <w:jc w:val="center"/>
              <w:rPr>
                <w:color w:val="000000"/>
                <w:sz w:val="16"/>
                <w:szCs w:val="16"/>
                <w:lang w:eastAsia="ru-RU"/>
              </w:rPr>
            </w:pPr>
            <w:r w:rsidRPr="00141744">
              <w:rPr>
                <w:color w:val="000000"/>
                <w:sz w:val="16"/>
                <w:szCs w:val="16"/>
              </w:rPr>
              <w:t>0,08</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2270,68</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1830,07</w:t>
            </w:r>
          </w:p>
        </w:tc>
        <w:tc>
          <w:tcPr>
            <w:tcW w:w="930"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0,05</w:t>
            </w:r>
          </w:p>
        </w:tc>
        <w:tc>
          <w:tcPr>
            <w:tcW w:w="930"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60,00</w:t>
            </w:r>
          </w:p>
        </w:tc>
        <w:tc>
          <w:tcPr>
            <w:tcW w:w="930"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5,63</w:t>
            </w:r>
          </w:p>
        </w:tc>
        <w:tc>
          <w:tcPr>
            <w:tcW w:w="930"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0,18</w:t>
            </w:r>
          </w:p>
        </w:tc>
        <w:tc>
          <w:tcPr>
            <w:tcW w:w="1106"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1088031,81</w:t>
            </w:r>
          </w:p>
        </w:tc>
        <w:tc>
          <w:tcPr>
            <w:tcW w:w="993"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48961,43</w:t>
            </w:r>
          </w:p>
        </w:tc>
        <w:tc>
          <w:tcPr>
            <w:tcW w:w="708"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0,06</w:t>
            </w:r>
          </w:p>
        </w:tc>
        <w:tc>
          <w:tcPr>
            <w:tcW w:w="709"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0,16</w:t>
            </w:r>
          </w:p>
        </w:tc>
        <w:tc>
          <w:tcPr>
            <w:tcW w:w="1134" w:type="dxa"/>
            <w:vAlign w:val="center"/>
          </w:tcPr>
          <w:p w:rsidR="00E1725D" w:rsidRPr="00141744" w:rsidRDefault="00E1725D" w:rsidP="00E1725D">
            <w:pPr>
              <w:spacing w:after="0" w:line="240" w:lineRule="auto"/>
              <w:jc w:val="center"/>
              <w:rPr>
                <w:sz w:val="16"/>
                <w:szCs w:val="16"/>
                <w:lang w:eastAsia="ru-RU"/>
              </w:rPr>
            </w:pPr>
            <w:r w:rsidRPr="00141744">
              <w:rPr>
                <w:color w:val="000000"/>
                <w:sz w:val="16"/>
                <w:szCs w:val="16"/>
              </w:rPr>
              <w:t>0,835162</w:t>
            </w:r>
          </w:p>
        </w:tc>
      </w:tr>
      <w:tr w:rsidR="00E1725D" w:rsidRPr="00141744" w:rsidTr="004E3C26">
        <w:trPr>
          <w:trHeight w:val="273"/>
        </w:trPr>
        <w:tc>
          <w:tcPr>
            <w:tcW w:w="929"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уз1</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Доп. корпус</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6,00</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0,08</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0,08</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301,19</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250,82</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0,05</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60,00</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5,63</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0,18</w:t>
            </w:r>
          </w:p>
        </w:tc>
        <w:tc>
          <w:tcPr>
            <w:tcW w:w="1106"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1088031,81</w:t>
            </w:r>
          </w:p>
        </w:tc>
        <w:tc>
          <w:tcPr>
            <w:tcW w:w="993"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6528,19</w:t>
            </w:r>
          </w:p>
        </w:tc>
        <w:tc>
          <w:tcPr>
            <w:tcW w:w="708"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0,01</w:t>
            </w:r>
          </w:p>
        </w:tc>
        <w:tc>
          <w:tcPr>
            <w:tcW w:w="709"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0,02</w:t>
            </w:r>
          </w:p>
        </w:tc>
        <w:tc>
          <w:tcPr>
            <w:tcW w:w="1134"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0,978022</w:t>
            </w:r>
          </w:p>
        </w:tc>
      </w:tr>
      <w:tr w:rsidR="00E1725D" w:rsidRPr="00141744" w:rsidTr="004E3C26">
        <w:trPr>
          <w:trHeight w:val="273"/>
        </w:trPr>
        <w:tc>
          <w:tcPr>
            <w:tcW w:w="929"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уз1</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Дет.сад</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128,00</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0,08</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0,08</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6425,38</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5265,82</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0,05</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60,00</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5,63</w:t>
            </w:r>
          </w:p>
        </w:tc>
        <w:tc>
          <w:tcPr>
            <w:tcW w:w="930"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0,18</w:t>
            </w:r>
          </w:p>
        </w:tc>
        <w:tc>
          <w:tcPr>
            <w:tcW w:w="1106"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1088031,81</w:t>
            </w:r>
          </w:p>
        </w:tc>
        <w:tc>
          <w:tcPr>
            <w:tcW w:w="993"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139268,07</w:t>
            </w:r>
          </w:p>
        </w:tc>
        <w:tc>
          <w:tcPr>
            <w:tcW w:w="708"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0,04</w:t>
            </w:r>
          </w:p>
        </w:tc>
        <w:tc>
          <w:tcPr>
            <w:tcW w:w="709"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0,47</w:t>
            </w:r>
          </w:p>
        </w:tc>
        <w:tc>
          <w:tcPr>
            <w:tcW w:w="1134" w:type="dxa"/>
            <w:vAlign w:val="center"/>
          </w:tcPr>
          <w:p w:rsidR="00E1725D" w:rsidRPr="00141744" w:rsidRDefault="00E1725D" w:rsidP="00E1725D">
            <w:pPr>
              <w:spacing w:after="0" w:line="240" w:lineRule="auto"/>
              <w:jc w:val="center"/>
              <w:rPr>
                <w:sz w:val="16"/>
                <w:szCs w:val="16"/>
              </w:rPr>
            </w:pPr>
            <w:r w:rsidRPr="00141744">
              <w:rPr>
                <w:color w:val="000000"/>
                <w:sz w:val="16"/>
                <w:szCs w:val="16"/>
              </w:rPr>
              <w:t>0,531126</w:t>
            </w:r>
          </w:p>
        </w:tc>
      </w:tr>
      <w:tr w:rsidR="009C43E8" w:rsidRPr="00141744" w:rsidTr="004E3C26">
        <w:trPr>
          <w:trHeight w:val="273"/>
        </w:trPr>
        <w:tc>
          <w:tcPr>
            <w:tcW w:w="929" w:type="dxa"/>
            <w:vAlign w:val="center"/>
          </w:tcPr>
          <w:p w:rsidR="009C43E8" w:rsidRPr="00141744" w:rsidRDefault="009C43E8" w:rsidP="00922BD8">
            <w:pPr>
              <w:spacing w:after="0" w:line="240" w:lineRule="auto"/>
              <w:jc w:val="center"/>
              <w:rPr>
                <w:sz w:val="16"/>
                <w:szCs w:val="16"/>
              </w:rPr>
            </w:pPr>
          </w:p>
        </w:tc>
        <w:tc>
          <w:tcPr>
            <w:tcW w:w="930" w:type="dxa"/>
            <w:vAlign w:val="center"/>
          </w:tcPr>
          <w:p w:rsidR="009C43E8" w:rsidRPr="00141744" w:rsidRDefault="009C43E8" w:rsidP="00922BD8">
            <w:pPr>
              <w:spacing w:after="0" w:line="240" w:lineRule="auto"/>
              <w:jc w:val="center"/>
              <w:rPr>
                <w:sz w:val="16"/>
                <w:szCs w:val="16"/>
              </w:rPr>
            </w:pPr>
          </w:p>
        </w:tc>
        <w:tc>
          <w:tcPr>
            <w:tcW w:w="930" w:type="dxa"/>
            <w:vAlign w:val="center"/>
          </w:tcPr>
          <w:p w:rsidR="009C43E8" w:rsidRPr="00141744" w:rsidRDefault="009C43E8" w:rsidP="00922BD8">
            <w:pPr>
              <w:spacing w:after="0" w:line="240" w:lineRule="auto"/>
              <w:jc w:val="center"/>
              <w:rPr>
                <w:sz w:val="16"/>
                <w:szCs w:val="16"/>
              </w:rPr>
            </w:pPr>
          </w:p>
        </w:tc>
        <w:tc>
          <w:tcPr>
            <w:tcW w:w="930" w:type="dxa"/>
            <w:vAlign w:val="center"/>
          </w:tcPr>
          <w:p w:rsidR="009C43E8" w:rsidRPr="00141744" w:rsidRDefault="009C43E8" w:rsidP="00922BD8">
            <w:pPr>
              <w:spacing w:after="0" w:line="240" w:lineRule="auto"/>
              <w:jc w:val="center"/>
              <w:rPr>
                <w:sz w:val="16"/>
                <w:szCs w:val="16"/>
              </w:rPr>
            </w:pPr>
          </w:p>
        </w:tc>
        <w:tc>
          <w:tcPr>
            <w:tcW w:w="930" w:type="dxa"/>
            <w:vAlign w:val="center"/>
          </w:tcPr>
          <w:p w:rsidR="009C43E8" w:rsidRPr="00141744" w:rsidRDefault="009C43E8" w:rsidP="00922BD8">
            <w:pPr>
              <w:spacing w:after="0" w:line="240" w:lineRule="auto"/>
              <w:jc w:val="center"/>
              <w:rPr>
                <w:sz w:val="16"/>
                <w:szCs w:val="16"/>
              </w:rPr>
            </w:pPr>
          </w:p>
        </w:tc>
        <w:tc>
          <w:tcPr>
            <w:tcW w:w="1860" w:type="dxa"/>
            <w:gridSpan w:val="2"/>
            <w:vAlign w:val="center"/>
          </w:tcPr>
          <w:p w:rsidR="009C43E8" w:rsidRPr="00141744" w:rsidRDefault="003F775C" w:rsidP="00922BD8">
            <w:pPr>
              <w:spacing w:after="0" w:line="240" w:lineRule="auto"/>
              <w:jc w:val="center"/>
              <w:rPr>
                <w:sz w:val="16"/>
                <w:szCs w:val="16"/>
              </w:rPr>
            </w:pPr>
            <w:r w:rsidRPr="00141744">
              <w:rPr>
                <w:sz w:val="16"/>
                <w:szCs w:val="16"/>
              </w:rPr>
              <w:t>0,00226</w:t>
            </w:r>
            <w:r w:rsidR="009C43E8" w:rsidRPr="00141744">
              <w:rPr>
                <w:sz w:val="16"/>
                <w:szCs w:val="16"/>
              </w:rPr>
              <w:t xml:space="preserve"> Гкал/ч</w:t>
            </w:r>
          </w:p>
        </w:tc>
        <w:tc>
          <w:tcPr>
            <w:tcW w:w="930" w:type="dxa"/>
            <w:vAlign w:val="center"/>
          </w:tcPr>
          <w:p w:rsidR="009C43E8" w:rsidRPr="00141744" w:rsidRDefault="009C43E8" w:rsidP="00922BD8">
            <w:pPr>
              <w:spacing w:after="0" w:line="240" w:lineRule="auto"/>
              <w:jc w:val="center"/>
              <w:rPr>
                <w:sz w:val="16"/>
                <w:szCs w:val="16"/>
              </w:rPr>
            </w:pPr>
          </w:p>
        </w:tc>
        <w:tc>
          <w:tcPr>
            <w:tcW w:w="930" w:type="dxa"/>
            <w:vAlign w:val="center"/>
          </w:tcPr>
          <w:p w:rsidR="009C43E8" w:rsidRPr="00141744" w:rsidRDefault="009C43E8" w:rsidP="00922BD8">
            <w:pPr>
              <w:spacing w:after="0" w:line="240" w:lineRule="auto"/>
              <w:jc w:val="center"/>
              <w:rPr>
                <w:sz w:val="16"/>
                <w:szCs w:val="16"/>
              </w:rPr>
            </w:pPr>
          </w:p>
        </w:tc>
        <w:tc>
          <w:tcPr>
            <w:tcW w:w="930" w:type="dxa"/>
            <w:vAlign w:val="center"/>
          </w:tcPr>
          <w:p w:rsidR="009C43E8" w:rsidRPr="00141744" w:rsidRDefault="009C43E8" w:rsidP="00922BD8">
            <w:pPr>
              <w:spacing w:after="0" w:line="240" w:lineRule="auto"/>
              <w:jc w:val="center"/>
              <w:rPr>
                <w:sz w:val="16"/>
                <w:szCs w:val="16"/>
              </w:rPr>
            </w:pPr>
          </w:p>
        </w:tc>
        <w:tc>
          <w:tcPr>
            <w:tcW w:w="930" w:type="dxa"/>
            <w:vAlign w:val="center"/>
          </w:tcPr>
          <w:p w:rsidR="009C43E8" w:rsidRPr="00141744" w:rsidRDefault="009C43E8" w:rsidP="00922BD8">
            <w:pPr>
              <w:spacing w:after="0" w:line="240" w:lineRule="auto"/>
              <w:jc w:val="center"/>
              <w:rPr>
                <w:sz w:val="16"/>
                <w:szCs w:val="16"/>
              </w:rPr>
            </w:pPr>
          </w:p>
        </w:tc>
        <w:tc>
          <w:tcPr>
            <w:tcW w:w="1106" w:type="dxa"/>
            <w:vAlign w:val="center"/>
          </w:tcPr>
          <w:p w:rsidR="009C43E8" w:rsidRPr="00141744" w:rsidRDefault="009C43E8" w:rsidP="00922BD8">
            <w:pPr>
              <w:spacing w:after="0" w:line="240" w:lineRule="auto"/>
              <w:jc w:val="center"/>
              <w:rPr>
                <w:sz w:val="16"/>
                <w:szCs w:val="16"/>
              </w:rPr>
            </w:pPr>
          </w:p>
        </w:tc>
        <w:tc>
          <w:tcPr>
            <w:tcW w:w="993" w:type="dxa"/>
            <w:vAlign w:val="center"/>
          </w:tcPr>
          <w:p w:rsidR="009C43E8" w:rsidRPr="00141744" w:rsidRDefault="009C43E8" w:rsidP="00922BD8">
            <w:pPr>
              <w:spacing w:after="0" w:line="240" w:lineRule="auto"/>
              <w:jc w:val="center"/>
              <w:rPr>
                <w:sz w:val="16"/>
                <w:szCs w:val="16"/>
              </w:rPr>
            </w:pPr>
          </w:p>
        </w:tc>
        <w:tc>
          <w:tcPr>
            <w:tcW w:w="708" w:type="dxa"/>
            <w:vAlign w:val="center"/>
          </w:tcPr>
          <w:p w:rsidR="009C43E8" w:rsidRPr="00141744" w:rsidRDefault="009C43E8" w:rsidP="00922BD8">
            <w:pPr>
              <w:spacing w:after="0" w:line="240" w:lineRule="auto"/>
              <w:jc w:val="center"/>
              <w:rPr>
                <w:sz w:val="16"/>
                <w:szCs w:val="16"/>
              </w:rPr>
            </w:pPr>
          </w:p>
        </w:tc>
        <w:tc>
          <w:tcPr>
            <w:tcW w:w="709" w:type="dxa"/>
            <w:vAlign w:val="center"/>
          </w:tcPr>
          <w:p w:rsidR="009C43E8" w:rsidRPr="00141744" w:rsidRDefault="009C43E8" w:rsidP="00922BD8">
            <w:pPr>
              <w:spacing w:after="0" w:line="240" w:lineRule="auto"/>
              <w:jc w:val="center"/>
              <w:rPr>
                <w:sz w:val="16"/>
                <w:szCs w:val="16"/>
              </w:rPr>
            </w:pPr>
          </w:p>
        </w:tc>
        <w:tc>
          <w:tcPr>
            <w:tcW w:w="1134" w:type="dxa"/>
            <w:vAlign w:val="center"/>
          </w:tcPr>
          <w:p w:rsidR="009C43E8" w:rsidRPr="00141744" w:rsidRDefault="00E1725D" w:rsidP="00922BD8">
            <w:pPr>
              <w:spacing w:after="0" w:line="240" w:lineRule="auto"/>
              <w:jc w:val="center"/>
              <w:rPr>
                <w:sz w:val="16"/>
                <w:szCs w:val="16"/>
              </w:rPr>
            </w:pPr>
            <w:r w:rsidRPr="00141744">
              <w:rPr>
                <w:sz w:val="16"/>
                <w:szCs w:val="16"/>
              </w:rPr>
              <w:t>Ср. ВБР: 0,8</w:t>
            </w:r>
          </w:p>
        </w:tc>
      </w:tr>
    </w:tbl>
    <w:p w:rsidR="00912081" w:rsidRDefault="00685643" w:rsidP="004F0F44">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 xml:space="preserve">Таблица 4.2.1 – </w:t>
      </w:r>
      <w:r>
        <w:rPr>
          <w:rFonts w:ascii="Times New Roman" w:hAnsi="Times New Roman"/>
          <w:b/>
          <w:i/>
          <w:iCs/>
          <w:color w:val="000000" w:themeColor="text1"/>
          <w:sz w:val="28"/>
          <w:szCs w:val="28"/>
        </w:rPr>
        <w:t xml:space="preserve">Надежность </w:t>
      </w:r>
      <w:r w:rsidR="00A92062">
        <w:rPr>
          <w:rFonts w:ascii="Times New Roman" w:hAnsi="Times New Roman"/>
          <w:b/>
          <w:i/>
          <w:iCs/>
          <w:color w:val="000000" w:themeColor="text1"/>
          <w:sz w:val="28"/>
          <w:szCs w:val="28"/>
        </w:rPr>
        <w:t xml:space="preserve">и потери </w:t>
      </w:r>
      <w:r>
        <w:rPr>
          <w:rFonts w:ascii="Times New Roman" w:hAnsi="Times New Roman"/>
          <w:b/>
          <w:i/>
          <w:iCs/>
          <w:color w:val="000000" w:themeColor="text1"/>
          <w:sz w:val="28"/>
          <w:szCs w:val="28"/>
        </w:rPr>
        <w:t xml:space="preserve">сетей </w:t>
      </w:r>
      <w:r w:rsidR="000426B8">
        <w:rPr>
          <w:rFonts w:ascii="Times New Roman" w:hAnsi="Times New Roman"/>
          <w:b/>
          <w:i/>
          <w:iCs/>
          <w:color w:val="000000" w:themeColor="text1"/>
          <w:sz w:val="28"/>
          <w:szCs w:val="28"/>
        </w:rPr>
        <w:t xml:space="preserve">(через изоляцию) </w:t>
      </w:r>
      <w:r>
        <w:rPr>
          <w:rFonts w:ascii="Times New Roman" w:hAnsi="Times New Roman"/>
          <w:b/>
          <w:i/>
          <w:iCs/>
          <w:color w:val="000000" w:themeColor="text1"/>
          <w:sz w:val="28"/>
          <w:szCs w:val="28"/>
        </w:rPr>
        <w:t>(после реконструк</w:t>
      </w:r>
      <w:r w:rsidR="00912081">
        <w:rPr>
          <w:rFonts w:ascii="Times New Roman" w:hAnsi="Times New Roman"/>
          <w:b/>
          <w:i/>
          <w:iCs/>
          <w:color w:val="000000" w:themeColor="text1"/>
          <w:sz w:val="28"/>
          <w:szCs w:val="28"/>
        </w:rPr>
        <w:t>ции)</w:t>
      </w:r>
    </w:p>
    <w:tbl>
      <w:tblPr>
        <w:tblStyle w:val="13"/>
        <w:tblW w:w="14879" w:type="dxa"/>
        <w:tblLayout w:type="fixed"/>
        <w:tblLook w:val="04A0"/>
      </w:tblPr>
      <w:tblGrid>
        <w:gridCol w:w="929"/>
        <w:gridCol w:w="930"/>
        <w:gridCol w:w="930"/>
        <w:gridCol w:w="930"/>
        <w:gridCol w:w="930"/>
        <w:gridCol w:w="930"/>
        <w:gridCol w:w="930"/>
        <w:gridCol w:w="930"/>
        <w:gridCol w:w="930"/>
        <w:gridCol w:w="930"/>
        <w:gridCol w:w="930"/>
        <w:gridCol w:w="681"/>
        <w:gridCol w:w="709"/>
        <w:gridCol w:w="992"/>
        <w:gridCol w:w="851"/>
        <w:gridCol w:w="1417"/>
      </w:tblGrid>
      <w:tr w:rsidR="00390F22" w:rsidRPr="00543AAF" w:rsidTr="004E3C26">
        <w:trPr>
          <w:cantSplit/>
          <w:trHeight w:val="1506"/>
        </w:trPr>
        <w:tc>
          <w:tcPr>
            <w:tcW w:w="929" w:type="dxa"/>
            <w:shd w:val="clear" w:color="auto" w:fill="FBD4B4" w:themeFill="accent6" w:themeFillTint="66"/>
            <w:textDirection w:val="btLr"/>
            <w:vAlign w:val="center"/>
            <w:hideMark/>
          </w:tcPr>
          <w:p w:rsidR="00390F22" w:rsidRPr="00C80A74" w:rsidRDefault="00390F22" w:rsidP="00A36D3D">
            <w:pPr>
              <w:spacing w:after="0" w:line="240" w:lineRule="auto"/>
              <w:ind w:left="113" w:right="113"/>
              <w:jc w:val="center"/>
              <w:rPr>
                <w:b/>
                <w:bCs/>
                <w:i/>
                <w:color w:val="000000"/>
                <w:sz w:val="16"/>
                <w:szCs w:val="16"/>
                <w:lang w:eastAsia="ru-RU"/>
              </w:rPr>
            </w:pPr>
            <w:r w:rsidRPr="00C80A74">
              <w:rPr>
                <w:b/>
                <w:i/>
                <w:sz w:val="16"/>
                <w:szCs w:val="16"/>
              </w:rPr>
              <w:t>Наименование начала участка</w:t>
            </w:r>
          </w:p>
        </w:tc>
        <w:tc>
          <w:tcPr>
            <w:tcW w:w="930" w:type="dxa"/>
            <w:shd w:val="clear" w:color="auto" w:fill="FBD4B4" w:themeFill="accent6" w:themeFillTint="66"/>
            <w:textDirection w:val="btLr"/>
            <w:vAlign w:val="center"/>
            <w:hideMark/>
          </w:tcPr>
          <w:p w:rsidR="00390F22" w:rsidRPr="00C80A74" w:rsidRDefault="00390F22" w:rsidP="00A36D3D">
            <w:pPr>
              <w:spacing w:after="0" w:line="240" w:lineRule="auto"/>
              <w:ind w:left="113" w:right="113"/>
              <w:jc w:val="center"/>
              <w:rPr>
                <w:b/>
                <w:bCs/>
                <w:i/>
                <w:color w:val="000000"/>
                <w:sz w:val="16"/>
                <w:szCs w:val="16"/>
                <w:lang w:eastAsia="ru-RU"/>
              </w:rPr>
            </w:pPr>
            <w:r w:rsidRPr="00C80A74">
              <w:rPr>
                <w:b/>
                <w:i/>
                <w:sz w:val="16"/>
                <w:szCs w:val="16"/>
              </w:rPr>
              <w:t>Наименование конца участка</w:t>
            </w:r>
          </w:p>
        </w:tc>
        <w:tc>
          <w:tcPr>
            <w:tcW w:w="930" w:type="dxa"/>
            <w:shd w:val="clear" w:color="auto" w:fill="FBD4B4" w:themeFill="accent6" w:themeFillTint="66"/>
            <w:textDirection w:val="btLr"/>
            <w:vAlign w:val="center"/>
            <w:hideMark/>
          </w:tcPr>
          <w:p w:rsidR="00390F22" w:rsidRPr="00C80A74" w:rsidRDefault="00390F22" w:rsidP="00A36D3D">
            <w:pPr>
              <w:spacing w:after="0" w:line="240" w:lineRule="auto"/>
              <w:ind w:left="113" w:right="113"/>
              <w:jc w:val="center"/>
              <w:rPr>
                <w:b/>
                <w:bCs/>
                <w:i/>
                <w:color w:val="000000"/>
                <w:sz w:val="16"/>
                <w:szCs w:val="16"/>
                <w:lang w:eastAsia="ru-RU"/>
              </w:rPr>
            </w:pPr>
            <w:r w:rsidRPr="00C80A74">
              <w:rPr>
                <w:b/>
                <w:i/>
                <w:sz w:val="16"/>
                <w:szCs w:val="16"/>
              </w:rPr>
              <w:t>Длина участка, м</w:t>
            </w:r>
          </w:p>
        </w:tc>
        <w:tc>
          <w:tcPr>
            <w:tcW w:w="930" w:type="dxa"/>
            <w:shd w:val="clear" w:color="auto" w:fill="FBD4B4" w:themeFill="accent6" w:themeFillTint="66"/>
            <w:textDirection w:val="btLr"/>
            <w:vAlign w:val="center"/>
            <w:hideMark/>
          </w:tcPr>
          <w:p w:rsidR="00390F22" w:rsidRPr="00C80A74" w:rsidRDefault="00390F22" w:rsidP="00A36D3D">
            <w:pPr>
              <w:spacing w:after="0" w:line="240" w:lineRule="auto"/>
              <w:ind w:left="113" w:right="113"/>
              <w:jc w:val="center"/>
              <w:rPr>
                <w:b/>
                <w:bCs/>
                <w:i/>
                <w:color w:val="000000"/>
                <w:sz w:val="16"/>
                <w:szCs w:val="16"/>
                <w:lang w:eastAsia="ru-RU"/>
              </w:rPr>
            </w:pPr>
            <w:r w:rsidRPr="00C80A74">
              <w:rPr>
                <w:b/>
                <w:i/>
                <w:sz w:val="16"/>
                <w:szCs w:val="16"/>
              </w:rPr>
              <w:t>Внутpеннийдиаметp подающего тpубопpовода, м</w:t>
            </w:r>
          </w:p>
        </w:tc>
        <w:tc>
          <w:tcPr>
            <w:tcW w:w="930" w:type="dxa"/>
            <w:shd w:val="clear" w:color="auto" w:fill="FBD4B4" w:themeFill="accent6" w:themeFillTint="66"/>
            <w:textDirection w:val="btLr"/>
            <w:vAlign w:val="center"/>
            <w:hideMark/>
          </w:tcPr>
          <w:p w:rsidR="00390F22" w:rsidRPr="00C80A74" w:rsidRDefault="00390F22" w:rsidP="00A36D3D">
            <w:pPr>
              <w:spacing w:after="0" w:line="240" w:lineRule="auto"/>
              <w:ind w:left="113" w:right="113"/>
              <w:jc w:val="center"/>
              <w:rPr>
                <w:b/>
                <w:bCs/>
                <w:i/>
                <w:color w:val="000000"/>
                <w:sz w:val="16"/>
                <w:szCs w:val="16"/>
                <w:lang w:eastAsia="ru-RU"/>
              </w:rPr>
            </w:pPr>
            <w:r w:rsidRPr="00C80A74">
              <w:rPr>
                <w:b/>
                <w:i/>
                <w:sz w:val="16"/>
                <w:szCs w:val="16"/>
              </w:rPr>
              <w:t>Внутренний диаметр обратного трубопровода, м</w:t>
            </w:r>
          </w:p>
        </w:tc>
        <w:tc>
          <w:tcPr>
            <w:tcW w:w="930"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b/>
                <w:bCs/>
                <w:i/>
                <w:color w:val="000000"/>
                <w:sz w:val="16"/>
                <w:szCs w:val="16"/>
              </w:rPr>
            </w:pPr>
            <w:r w:rsidRPr="001F3DE6">
              <w:rPr>
                <w:b/>
                <w:bCs/>
                <w:i/>
                <w:color w:val="000000"/>
                <w:sz w:val="16"/>
                <w:szCs w:val="16"/>
              </w:rPr>
              <w:t>Тепловые потери в подающем трубопроводе, ккал/ч</w:t>
            </w:r>
          </w:p>
        </w:tc>
        <w:tc>
          <w:tcPr>
            <w:tcW w:w="930"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b/>
                <w:bCs/>
                <w:i/>
                <w:color w:val="000000"/>
                <w:sz w:val="16"/>
                <w:szCs w:val="16"/>
              </w:rPr>
            </w:pPr>
            <w:r w:rsidRPr="001F3DE6">
              <w:rPr>
                <w:b/>
                <w:bCs/>
                <w:i/>
                <w:color w:val="000000"/>
                <w:sz w:val="16"/>
                <w:szCs w:val="16"/>
              </w:rPr>
              <w:t>Тепловые потери в обратном трубопроводе, ккал/ч</w:t>
            </w:r>
          </w:p>
        </w:tc>
        <w:tc>
          <w:tcPr>
            <w:tcW w:w="930"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i/>
                <w:sz w:val="16"/>
                <w:szCs w:val="16"/>
                <w:lang w:eastAsia="ru-RU"/>
              </w:rPr>
            </w:pPr>
            <w:r w:rsidRPr="00543AAF">
              <w:rPr>
                <w:b/>
                <w:bCs/>
                <w:i/>
                <w:color w:val="000000"/>
                <w:sz w:val="16"/>
                <w:szCs w:val="16"/>
              </w:rPr>
              <w:t>Средняя интенсивность отказов, 1/(км*ч)</w:t>
            </w:r>
          </w:p>
        </w:tc>
        <w:tc>
          <w:tcPr>
            <w:tcW w:w="930"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i/>
                <w:sz w:val="16"/>
                <w:szCs w:val="16"/>
                <w:lang w:eastAsia="ru-RU"/>
              </w:rPr>
            </w:pPr>
            <w:r w:rsidRPr="00543AAF">
              <w:rPr>
                <w:b/>
                <w:bCs/>
                <w:i/>
                <w:color w:val="000000"/>
                <w:sz w:val="16"/>
                <w:szCs w:val="16"/>
              </w:rPr>
              <w:t>Период эксплуатации, лет</w:t>
            </w:r>
          </w:p>
        </w:tc>
        <w:tc>
          <w:tcPr>
            <w:tcW w:w="930"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i/>
                <w:sz w:val="16"/>
                <w:szCs w:val="16"/>
                <w:lang w:eastAsia="ru-RU"/>
              </w:rPr>
            </w:pPr>
            <w:r w:rsidRPr="00543AAF">
              <w:rPr>
                <w:b/>
                <w:bCs/>
                <w:i/>
                <w:color w:val="000000"/>
                <w:sz w:val="16"/>
                <w:szCs w:val="16"/>
              </w:rPr>
              <w:t>Время восстановления, ч</w:t>
            </w:r>
          </w:p>
        </w:tc>
        <w:tc>
          <w:tcPr>
            <w:tcW w:w="930"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i/>
                <w:sz w:val="16"/>
                <w:szCs w:val="16"/>
                <w:lang w:eastAsia="ru-RU"/>
              </w:rPr>
            </w:pPr>
            <w:r w:rsidRPr="00543AAF">
              <w:rPr>
                <w:b/>
                <w:bCs/>
                <w:i/>
                <w:color w:val="000000"/>
                <w:sz w:val="16"/>
                <w:szCs w:val="16"/>
              </w:rPr>
              <w:t>Интенсивность восстановления, 1/ч</w:t>
            </w:r>
          </w:p>
        </w:tc>
        <w:tc>
          <w:tcPr>
            <w:tcW w:w="681"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i/>
                <w:sz w:val="16"/>
                <w:szCs w:val="16"/>
                <w:lang w:eastAsia="ru-RU"/>
              </w:rPr>
            </w:pPr>
            <w:r w:rsidRPr="00543AAF">
              <w:rPr>
                <w:b/>
                <w:bCs/>
                <w:i/>
                <w:color w:val="000000"/>
                <w:sz w:val="16"/>
                <w:szCs w:val="16"/>
              </w:rPr>
              <w:t>Интенсивность отказов, 1/(км*ч)</w:t>
            </w:r>
          </w:p>
        </w:tc>
        <w:tc>
          <w:tcPr>
            <w:tcW w:w="709"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i/>
                <w:sz w:val="16"/>
                <w:szCs w:val="16"/>
                <w:lang w:eastAsia="ru-RU"/>
              </w:rPr>
            </w:pPr>
            <w:r w:rsidRPr="00543AAF">
              <w:rPr>
                <w:b/>
                <w:bCs/>
                <w:i/>
                <w:color w:val="000000"/>
                <w:sz w:val="16"/>
                <w:szCs w:val="16"/>
              </w:rPr>
              <w:t>Поток отказов, 1/ч</w:t>
            </w:r>
          </w:p>
        </w:tc>
        <w:tc>
          <w:tcPr>
            <w:tcW w:w="992"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i/>
                <w:sz w:val="16"/>
                <w:szCs w:val="16"/>
                <w:lang w:eastAsia="ru-RU"/>
              </w:rPr>
            </w:pPr>
            <w:r w:rsidRPr="00543AAF">
              <w:rPr>
                <w:b/>
                <w:bCs/>
                <w:i/>
                <w:color w:val="000000"/>
                <w:sz w:val="16"/>
                <w:szCs w:val="16"/>
              </w:rPr>
              <w:t>Относительное кол. отключ. нагрузки</w:t>
            </w:r>
          </w:p>
        </w:tc>
        <w:tc>
          <w:tcPr>
            <w:tcW w:w="851"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i/>
                <w:sz w:val="16"/>
                <w:szCs w:val="16"/>
                <w:lang w:eastAsia="ru-RU"/>
              </w:rPr>
            </w:pPr>
            <w:r w:rsidRPr="00543AAF">
              <w:rPr>
                <w:b/>
                <w:bCs/>
                <w:i/>
                <w:color w:val="000000"/>
                <w:sz w:val="16"/>
                <w:szCs w:val="16"/>
              </w:rPr>
              <w:t>Вероятность отказа</w:t>
            </w:r>
          </w:p>
        </w:tc>
        <w:tc>
          <w:tcPr>
            <w:tcW w:w="1417" w:type="dxa"/>
            <w:shd w:val="clear" w:color="auto" w:fill="FBD4B4" w:themeFill="accent6" w:themeFillTint="66"/>
            <w:textDirection w:val="btLr"/>
            <w:vAlign w:val="center"/>
          </w:tcPr>
          <w:p w:rsidR="00390F22" w:rsidRPr="00543AAF" w:rsidRDefault="00390F22" w:rsidP="00A36D3D">
            <w:pPr>
              <w:spacing w:after="0" w:line="240" w:lineRule="auto"/>
              <w:ind w:left="113" w:right="113"/>
              <w:jc w:val="center"/>
              <w:rPr>
                <w:i/>
                <w:sz w:val="16"/>
                <w:szCs w:val="16"/>
                <w:lang w:eastAsia="ru-RU"/>
              </w:rPr>
            </w:pPr>
            <w:r w:rsidRPr="00543AAF">
              <w:rPr>
                <w:b/>
                <w:bCs/>
                <w:i/>
                <w:color w:val="000000"/>
                <w:sz w:val="16"/>
                <w:szCs w:val="16"/>
              </w:rPr>
              <w:t>ВБР</w:t>
            </w:r>
          </w:p>
        </w:tc>
      </w:tr>
      <w:tr w:rsidR="000426B8" w:rsidRPr="00543AAF" w:rsidTr="004E3C26">
        <w:trPr>
          <w:trHeight w:val="279"/>
        </w:trPr>
        <w:tc>
          <w:tcPr>
            <w:tcW w:w="929" w:type="dxa"/>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Котельная "Школа"</w:t>
            </w:r>
          </w:p>
        </w:tc>
        <w:tc>
          <w:tcPr>
            <w:tcW w:w="930" w:type="dxa"/>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тк1</w:t>
            </w:r>
          </w:p>
        </w:tc>
        <w:tc>
          <w:tcPr>
            <w:tcW w:w="930" w:type="dxa"/>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7,00</w:t>
            </w:r>
          </w:p>
        </w:tc>
        <w:tc>
          <w:tcPr>
            <w:tcW w:w="930" w:type="dxa"/>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0,13</w:t>
            </w:r>
          </w:p>
        </w:tc>
        <w:tc>
          <w:tcPr>
            <w:tcW w:w="930" w:type="dxa"/>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0,13</w:t>
            </w:r>
          </w:p>
        </w:tc>
        <w:tc>
          <w:tcPr>
            <w:tcW w:w="930" w:type="dxa"/>
            <w:vAlign w:val="center"/>
          </w:tcPr>
          <w:p w:rsidR="000426B8" w:rsidRPr="00390F22" w:rsidRDefault="000426B8" w:rsidP="000426B8">
            <w:pPr>
              <w:spacing w:after="0" w:line="240" w:lineRule="auto"/>
              <w:jc w:val="center"/>
              <w:rPr>
                <w:sz w:val="16"/>
                <w:szCs w:val="16"/>
              </w:rPr>
            </w:pPr>
            <w:r>
              <w:rPr>
                <w:color w:val="000000"/>
                <w:sz w:val="16"/>
                <w:szCs w:val="16"/>
              </w:rPr>
              <w:t>131,19</w:t>
            </w:r>
          </w:p>
        </w:tc>
        <w:tc>
          <w:tcPr>
            <w:tcW w:w="930" w:type="dxa"/>
            <w:vAlign w:val="center"/>
          </w:tcPr>
          <w:p w:rsidR="000426B8" w:rsidRPr="00390F22" w:rsidRDefault="000426B8" w:rsidP="000426B8">
            <w:pPr>
              <w:spacing w:after="0" w:line="240" w:lineRule="auto"/>
              <w:jc w:val="center"/>
              <w:rPr>
                <w:sz w:val="16"/>
                <w:szCs w:val="16"/>
              </w:rPr>
            </w:pPr>
            <w:r>
              <w:rPr>
                <w:color w:val="000000"/>
                <w:sz w:val="16"/>
                <w:szCs w:val="16"/>
              </w:rPr>
              <w:t>96,02</w:t>
            </w:r>
          </w:p>
        </w:tc>
        <w:tc>
          <w:tcPr>
            <w:tcW w:w="930"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0,05</w:t>
            </w:r>
          </w:p>
        </w:tc>
        <w:tc>
          <w:tcPr>
            <w:tcW w:w="930"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1</w:t>
            </w:r>
          </w:p>
        </w:tc>
        <w:tc>
          <w:tcPr>
            <w:tcW w:w="930"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8,14</w:t>
            </w:r>
          </w:p>
        </w:tc>
        <w:tc>
          <w:tcPr>
            <w:tcW w:w="930"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0,12</w:t>
            </w:r>
          </w:p>
        </w:tc>
        <w:tc>
          <w:tcPr>
            <w:tcW w:w="681"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0,16</w:t>
            </w:r>
          </w:p>
        </w:tc>
        <w:tc>
          <w:tcPr>
            <w:tcW w:w="709"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0,00</w:t>
            </w:r>
          </w:p>
        </w:tc>
        <w:tc>
          <w:tcPr>
            <w:tcW w:w="992"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0,43</w:t>
            </w:r>
          </w:p>
        </w:tc>
        <w:tc>
          <w:tcPr>
            <w:tcW w:w="851"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0,01</w:t>
            </w:r>
          </w:p>
        </w:tc>
        <w:tc>
          <w:tcPr>
            <w:tcW w:w="1417"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0,992737</w:t>
            </w:r>
          </w:p>
        </w:tc>
      </w:tr>
      <w:tr w:rsidR="000426B8" w:rsidRPr="00543AAF" w:rsidTr="004E3C26">
        <w:trPr>
          <w:trHeight w:val="269"/>
        </w:trPr>
        <w:tc>
          <w:tcPr>
            <w:tcW w:w="929" w:type="dxa"/>
            <w:shd w:val="clear" w:color="auto" w:fill="FDE9D9" w:themeFill="accent6" w:themeFillTint="33"/>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тк1</w:t>
            </w:r>
          </w:p>
        </w:tc>
        <w:tc>
          <w:tcPr>
            <w:tcW w:w="930" w:type="dxa"/>
            <w:shd w:val="clear" w:color="auto" w:fill="FDE9D9" w:themeFill="accent6" w:themeFillTint="33"/>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МБОУ СОШ№18</w:t>
            </w:r>
          </w:p>
        </w:tc>
        <w:tc>
          <w:tcPr>
            <w:tcW w:w="930" w:type="dxa"/>
            <w:shd w:val="clear" w:color="auto" w:fill="FDE9D9" w:themeFill="accent6" w:themeFillTint="33"/>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58,00</w:t>
            </w:r>
          </w:p>
        </w:tc>
        <w:tc>
          <w:tcPr>
            <w:tcW w:w="930" w:type="dxa"/>
            <w:shd w:val="clear" w:color="auto" w:fill="FDE9D9" w:themeFill="accent6" w:themeFillTint="33"/>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0,13</w:t>
            </w:r>
          </w:p>
        </w:tc>
        <w:tc>
          <w:tcPr>
            <w:tcW w:w="930" w:type="dxa"/>
            <w:shd w:val="clear" w:color="auto" w:fill="FDE9D9" w:themeFill="accent6" w:themeFillTint="33"/>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0,13</w:t>
            </w:r>
          </w:p>
        </w:tc>
        <w:tc>
          <w:tcPr>
            <w:tcW w:w="930" w:type="dxa"/>
            <w:shd w:val="clear" w:color="auto" w:fill="FDE9D9" w:themeFill="accent6" w:themeFillTint="33"/>
            <w:vAlign w:val="center"/>
          </w:tcPr>
          <w:p w:rsidR="000426B8" w:rsidRPr="00390F22" w:rsidRDefault="000426B8" w:rsidP="000426B8">
            <w:pPr>
              <w:spacing w:after="0" w:line="240" w:lineRule="auto"/>
              <w:jc w:val="center"/>
              <w:rPr>
                <w:sz w:val="16"/>
                <w:szCs w:val="16"/>
              </w:rPr>
            </w:pPr>
            <w:r>
              <w:rPr>
                <w:color w:val="000000"/>
                <w:sz w:val="16"/>
                <w:szCs w:val="16"/>
              </w:rPr>
              <w:t>1086,76</w:t>
            </w:r>
          </w:p>
        </w:tc>
        <w:tc>
          <w:tcPr>
            <w:tcW w:w="930" w:type="dxa"/>
            <w:shd w:val="clear" w:color="auto" w:fill="FDE9D9" w:themeFill="accent6" w:themeFillTint="33"/>
            <w:vAlign w:val="center"/>
          </w:tcPr>
          <w:p w:rsidR="000426B8" w:rsidRPr="00390F22" w:rsidRDefault="000426B8" w:rsidP="000426B8">
            <w:pPr>
              <w:spacing w:after="0" w:line="240" w:lineRule="auto"/>
              <w:jc w:val="center"/>
              <w:rPr>
                <w:sz w:val="16"/>
                <w:szCs w:val="16"/>
              </w:rPr>
            </w:pPr>
            <w:r>
              <w:rPr>
                <w:color w:val="000000"/>
                <w:sz w:val="16"/>
                <w:szCs w:val="16"/>
              </w:rPr>
              <w:t>778,34</w:t>
            </w:r>
          </w:p>
        </w:tc>
        <w:tc>
          <w:tcPr>
            <w:tcW w:w="930" w:type="dxa"/>
            <w:shd w:val="clear" w:color="auto" w:fill="FDE9D9" w:themeFill="accent6" w:themeFillTint="33"/>
            <w:vAlign w:val="center"/>
          </w:tcPr>
          <w:p w:rsidR="000426B8" w:rsidRPr="007A3152" w:rsidRDefault="000426B8" w:rsidP="000426B8">
            <w:pPr>
              <w:spacing w:after="0" w:line="240" w:lineRule="auto"/>
              <w:jc w:val="center"/>
              <w:rPr>
                <w:sz w:val="16"/>
                <w:szCs w:val="16"/>
                <w:lang w:eastAsia="ru-RU"/>
              </w:rPr>
            </w:pPr>
            <w:r>
              <w:rPr>
                <w:color w:val="000000"/>
                <w:sz w:val="16"/>
                <w:szCs w:val="16"/>
              </w:rPr>
              <w:t>0,05</w:t>
            </w:r>
          </w:p>
        </w:tc>
        <w:tc>
          <w:tcPr>
            <w:tcW w:w="930" w:type="dxa"/>
            <w:shd w:val="clear" w:color="auto" w:fill="FDE9D9" w:themeFill="accent6" w:themeFillTint="33"/>
            <w:vAlign w:val="center"/>
          </w:tcPr>
          <w:p w:rsidR="000426B8" w:rsidRPr="007A3152" w:rsidRDefault="000426B8" w:rsidP="000426B8">
            <w:pPr>
              <w:spacing w:after="0" w:line="240" w:lineRule="auto"/>
              <w:jc w:val="center"/>
              <w:rPr>
                <w:sz w:val="16"/>
                <w:szCs w:val="16"/>
                <w:lang w:eastAsia="ru-RU"/>
              </w:rPr>
            </w:pPr>
            <w:r>
              <w:rPr>
                <w:color w:val="000000"/>
                <w:sz w:val="16"/>
                <w:szCs w:val="16"/>
              </w:rPr>
              <w:t>1</w:t>
            </w:r>
          </w:p>
        </w:tc>
        <w:tc>
          <w:tcPr>
            <w:tcW w:w="930" w:type="dxa"/>
            <w:shd w:val="clear" w:color="auto" w:fill="FDE9D9" w:themeFill="accent6" w:themeFillTint="33"/>
            <w:vAlign w:val="center"/>
          </w:tcPr>
          <w:p w:rsidR="000426B8" w:rsidRPr="007A3152" w:rsidRDefault="000426B8" w:rsidP="000426B8">
            <w:pPr>
              <w:spacing w:after="0" w:line="240" w:lineRule="auto"/>
              <w:jc w:val="center"/>
              <w:rPr>
                <w:sz w:val="16"/>
                <w:szCs w:val="16"/>
                <w:lang w:eastAsia="ru-RU"/>
              </w:rPr>
            </w:pPr>
            <w:r>
              <w:rPr>
                <w:color w:val="000000"/>
                <w:sz w:val="16"/>
                <w:szCs w:val="16"/>
              </w:rPr>
              <w:t>8,14</w:t>
            </w:r>
          </w:p>
        </w:tc>
        <w:tc>
          <w:tcPr>
            <w:tcW w:w="930" w:type="dxa"/>
            <w:shd w:val="clear" w:color="auto" w:fill="FDE9D9" w:themeFill="accent6" w:themeFillTint="33"/>
            <w:vAlign w:val="center"/>
          </w:tcPr>
          <w:p w:rsidR="000426B8" w:rsidRPr="007A3152" w:rsidRDefault="000426B8" w:rsidP="000426B8">
            <w:pPr>
              <w:spacing w:after="0" w:line="240" w:lineRule="auto"/>
              <w:jc w:val="center"/>
              <w:rPr>
                <w:sz w:val="16"/>
                <w:szCs w:val="16"/>
                <w:lang w:eastAsia="ru-RU"/>
              </w:rPr>
            </w:pPr>
            <w:r>
              <w:rPr>
                <w:color w:val="000000"/>
                <w:sz w:val="16"/>
                <w:szCs w:val="16"/>
              </w:rPr>
              <w:t>0,12</w:t>
            </w:r>
          </w:p>
        </w:tc>
        <w:tc>
          <w:tcPr>
            <w:tcW w:w="681" w:type="dxa"/>
            <w:shd w:val="clear" w:color="auto" w:fill="FDE9D9" w:themeFill="accent6" w:themeFillTint="33"/>
            <w:vAlign w:val="center"/>
          </w:tcPr>
          <w:p w:rsidR="000426B8" w:rsidRPr="007A3152" w:rsidRDefault="000426B8" w:rsidP="000426B8">
            <w:pPr>
              <w:spacing w:after="0" w:line="240" w:lineRule="auto"/>
              <w:jc w:val="center"/>
              <w:rPr>
                <w:sz w:val="16"/>
                <w:szCs w:val="16"/>
                <w:lang w:eastAsia="ru-RU"/>
              </w:rPr>
            </w:pPr>
            <w:r>
              <w:rPr>
                <w:color w:val="000000"/>
                <w:sz w:val="16"/>
                <w:szCs w:val="16"/>
              </w:rPr>
              <w:t>0,16</w:t>
            </w:r>
          </w:p>
        </w:tc>
        <w:tc>
          <w:tcPr>
            <w:tcW w:w="709" w:type="dxa"/>
            <w:shd w:val="clear" w:color="auto" w:fill="FDE9D9" w:themeFill="accent6" w:themeFillTint="33"/>
            <w:vAlign w:val="center"/>
          </w:tcPr>
          <w:p w:rsidR="000426B8" w:rsidRPr="007A3152" w:rsidRDefault="000426B8" w:rsidP="000426B8">
            <w:pPr>
              <w:spacing w:after="0" w:line="240" w:lineRule="auto"/>
              <w:jc w:val="center"/>
              <w:rPr>
                <w:sz w:val="16"/>
                <w:szCs w:val="16"/>
                <w:lang w:eastAsia="ru-RU"/>
              </w:rPr>
            </w:pPr>
            <w:r>
              <w:rPr>
                <w:color w:val="000000"/>
                <w:sz w:val="16"/>
                <w:szCs w:val="16"/>
              </w:rPr>
              <w:t>0,01</w:t>
            </w:r>
          </w:p>
        </w:tc>
        <w:tc>
          <w:tcPr>
            <w:tcW w:w="992" w:type="dxa"/>
            <w:shd w:val="clear" w:color="auto" w:fill="FDE9D9" w:themeFill="accent6" w:themeFillTint="33"/>
            <w:vAlign w:val="center"/>
          </w:tcPr>
          <w:p w:rsidR="000426B8" w:rsidRPr="007A3152" w:rsidRDefault="000426B8" w:rsidP="000426B8">
            <w:pPr>
              <w:spacing w:after="0" w:line="240" w:lineRule="auto"/>
              <w:jc w:val="center"/>
              <w:rPr>
                <w:sz w:val="16"/>
                <w:szCs w:val="16"/>
                <w:lang w:eastAsia="ru-RU"/>
              </w:rPr>
            </w:pPr>
            <w:r>
              <w:rPr>
                <w:color w:val="000000"/>
                <w:sz w:val="16"/>
                <w:szCs w:val="16"/>
              </w:rPr>
              <w:t>0,24</w:t>
            </w:r>
          </w:p>
        </w:tc>
        <w:tc>
          <w:tcPr>
            <w:tcW w:w="851" w:type="dxa"/>
            <w:shd w:val="clear" w:color="auto" w:fill="FDE9D9" w:themeFill="accent6" w:themeFillTint="33"/>
            <w:vAlign w:val="center"/>
          </w:tcPr>
          <w:p w:rsidR="000426B8" w:rsidRPr="007A3152" w:rsidRDefault="000426B8" w:rsidP="000426B8">
            <w:pPr>
              <w:spacing w:after="0" w:line="240" w:lineRule="auto"/>
              <w:jc w:val="center"/>
              <w:rPr>
                <w:sz w:val="16"/>
                <w:szCs w:val="16"/>
                <w:lang w:eastAsia="ru-RU"/>
              </w:rPr>
            </w:pPr>
            <w:r>
              <w:rPr>
                <w:color w:val="000000"/>
                <w:sz w:val="16"/>
                <w:szCs w:val="16"/>
              </w:rPr>
              <w:t>0,06</w:t>
            </w:r>
          </w:p>
        </w:tc>
        <w:tc>
          <w:tcPr>
            <w:tcW w:w="1417" w:type="dxa"/>
            <w:shd w:val="clear" w:color="auto" w:fill="FDE9D9" w:themeFill="accent6" w:themeFillTint="33"/>
            <w:vAlign w:val="center"/>
          </w:tcPr>
          <w:p w:rsidR="000426B8" w:rsidRPr="007A3152" w:rsidRDefault="000426B8" w:rsidP="000426B8">
            <w:pPr>
              <w:spacing w:after="0" w:line="240" w:lineRule="auto"/>
              <w:jc w:val="center"/>
              <w:rPr>
                <w:sz w:val="16"/>
                <w:szCs w:val="16"/>
                <w:lang w:eastAsia="ru-RU"/>
              </w:rPr>
            </w:pPr>
            <w:r>
              <w:rPr>
                <w:color w:val="000000"/>
                <w:sz w:val="16"/>
                <w:szCs w:val="16"/>
              </w:rPr>
              <w:t>0,939824</w:t>
            </w:r>
          </w:p>
        </w:tc>
      </w:tr>
      <w:tr w:rsidR="000426B8" w:rsidRPr="00543AAF" w:rsidTr="004E3C26">
        <w:trPr>
          <w:trHeight w:val="273"/>
        </w:trPr>
        <w:tc>
          <w:tcPr>
            <w:tcW w:w="929" w:type="dxa"/>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тк1</w:t>
            </w:r>
          </w:p>
        </w:tc>
        <w:tc>
          <w:tcPr>
            <w:tcW w:w="930" w:type="dxa"/>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уз1</w:t>
            </w:r>
          </w:p>
        </w:tc>
        <w:tc>
          <w:tcPr>
            <w:tcW w:w="930" w:type="dxa"/>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45,00</w:t>
            </w:r>
          </w:p>
        </w:tc>
        <w:tc>
          <w:tcPr>
            <w:tcW w:w="930" w:type="dxa"/>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0,08</w:t>
            </w:r>
          </w:p>
        </w:tc>
        <w:tc>
          <w:tcPr>
            <w:tcW w:w="930" w:type="dxa"/>
            <w:vAlign w:val="center"/>
            <w:hideMark/>
          </w:tcPr>
          <w:p w:rsidR="000426B8" w:rsidRPr="00543AAF" w:rsidRDefault="000426B8" w:rsidP="000426B8">
            <w:pPr>
              <w:spacing w:after="0" w:line="240" w:lineRule="auto"/>
              <w:jc w:val="center"/>
              <w:rPr>
                <w:color w:val="000000"/>
                <w:sz w:val="16"/>
                <w:szCs w:val="16"/>
                <w:lang w:eastAsia="ru-RU"/>
              </w:rPr>
            </w:pPr>
            <w:r w:rsidRPr="00141744">
              <w:rPr>
                <w:color w:val="000000"/>
                <w:sz w:val="16"/>
                <w:szCs w:val="16"/>
              </w:rPr>
              <w:t>0,08</w:t>
            </w:r>
          </w:p>
        </w:tc>
        <w:tc>
          <w:tcPr>
            <w:tcW w:w="930" w:type="dxa"/>
            <w:vAlign w:val="center"/>
          </w:tcPr>
          <w:p w:rsidR="000426B8" w:rsidRPr="00390F22" w:rsidRDefault="000426B8" w:rsidP="000426B8">
            <w:pPr>
              <w:spacing w:after="0" w:line="240" w:lineRule="auto"/>
              <w:jc w:val="center"/>
              <w:rPr>
                <w:sz w:val="16"/>
                <w:szCs w:val="16"/>
              </w:rPr>
            </w:pPr>
            <w:r>
              <w:rPr>
                <w:color w:val="000000"/>
                <w:sz w:val="16"/>
                <w:szCs w:val="16"/>
              </w:rPr>
              <w:t>666,27</w:t>
            </w:r>
          </w:p>
        </w:tc>
        <w:tc>
          <w:tcPr>
            <w:tcW w:w="930" w:type="dxa"/>
            <w:vAlign w:val="center"/>
          </w:tcPr>
          <w:p w:rsidR="000426B8" w:rsidRPr="00390F22" w:rsidRDefault="000426B8" w:rsidP="000426B8">
            <w:pPr>
              <w:spacing w:after="0" w:line="240" w:lineRule="auto"/>
              <w:jc w:val="center"/>
              <w:rPr>
                <w:sz w:val="16"/>
                <w:szCs w:val="16"/>
              </w:rPr>
            </w:pPr>
            <w:r>
              <w:rPr>
                <w:color w:val="000000"/>
                <w:sz w:val="16"/>
                <w:szCs w:val="16"/>
              </w:rPr>
              <w:t>501,77</w:t>
            </w:r>
          </w:p>
        </w:tc>
        <w:tc>
          <w:tcPr>
            <w:tcW w:w="930"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0,05</w:t>
            </w:r>
          </w:p>
        </w:tc>
        <w:tc>
          <w:tcPr>
            <w:tcW w:w="930"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1</w:t>
            </w:r>
          </w:p>
        </w:tc>
        <w:tc>
          <w:tcPr>
            <w:tcW w:w="930"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5,63</w:t>
            </w:r>
          </w:p>
        </w:tc>
        <w:tc>
          <w:tcPr>
            <w:tcW w:w="930"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0,18</w:t>
            </w:r>
          </w:p>
        </w:tc>
        <w:tc>
          <w:tcPr>
            <w:tcW w:w="681"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0,16</w:t>
            </w:r>
          </w:p>
        </w:tc>
        <w:tc>
          <w:tcPr>
            <w:tcW w:w="709"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0,01</w:t>
            </w:r>
          </w:p>
        </w:tc>
        <w:tc>
          <w:tcPr>
            <w:tcW w:w="992"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0,19</w:t>
            </w:r>
          </w:p>
        </w:tc>
        <w:tc>
          <w:tcPr>
            <w:tcW w:w="851"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0,03</w:t>
            </w:r>
          </w:p>
        </w:tc>
        <w:tc>
          <w:tcPr>
            <w:tcW w:w="1417" w:type="dxa"/>
            <w:vAlign w:val="center"/>
          </w:tcPr>
          <w:p w:rsidR="000426B8" w:rsidRPr="007A3152" w:rsidRDefault="000426B8" w:rsidP="000426B8">
            <w:pPr>
              <w:spacing w:after="0" w:line="240" w:lineRule="auto"/>
              <w:jc w:val="center"/>
              <w:rPr>
                <w:sz w:val="16"/>
                <w:szCs w:val="16"/>
                <w:lang w:eastAsia="ru-RU"/>
              </w:rPr>
            </w:pPr>
            <w:r>
              <w:rPr>
                <w:color w:val="000000"/>
                <w:sz w:val="16"/>
                <w:szCs w:val="16"/>
              </w:rPr>
              <w:t>0,967714</w:t>
            </w:r>
          </w:p>
        </w:tc>
      </w:tr>
      <w:tr w:rsidR="000426B8" w:rsidRPr="00543AAF" w:rsidTr="004E3C26">
        <w:trPr>
          <w:trHeight w:val="273"/>
        </w:trPr>
        <w:tc>
          <w:tcPr>
            <w:tcW w:w="929" w:type="dxa"/>
            <w:vAlign w:val="center"/>
          </w:tcPr>
          <w:p w:rsidR="000426B8" w:rsidRPr="00543AAF" w:rsidRDefault="000426B8" w:rsidP="000426B8">
            <w:pPr>
              <w:spacing w:after="0" w:line="240" w:lineRule="auto"/>
              <w:jc w:val="center"/>
              <w:rPr>
                <w:sz w:val="16"/>
                <w:szCs w:val="16"/>
              </w:rPr>
            </w:pPr>
            <w:r w:rsidRPr="00141744">
              <w:rPr>
                <w:color w:val="000000"/>
                <w:sz w:val="16"/>
                <w:szCs w:val="16"/>
              </w:rPr>
              <w:t>уз1</w:t>
            </w:r>
          </w:p>
        </w:tc>
        <w:tc>
          <w:tcPr>
            <w:tcW w:w="930" w:type="dxa"/>
            <w:vAlign w:val="center"/>
          </w:tcPr>
          <w:p w:rsidR="000426B8" w:rsidRPr="00543AAF" w:rsidRDefault="000426B8" w:rsidP="000426B8">
            <w:pPr>
              <w:spacing w:after="0" w:line="240" w:lineRule="auto"/>
              <w:jc w:val="center"/>
              <w:rPr>
                <w:sz w:val="16"/>
                <w:szCs w:val="16"/>
              </w:rPr>
            </w:pPr>
            <w:r w:rsidRPr="00141744">
              <w:rPr>
                <w:color w:val="000000"/>
                <w:sz w:val="16"/>
                <w:szCs w:val="16"/>
              </w:rPr>
              <w:t>Доп. корпус</w:t>
            </w:r>
          </w:p>
        </w:tc>
        <w:tc>
          <w:tcPr>
            <w:tcW w:w="930" w:type="dxa"/>
            <w:vAlign w:val="center"/>
          </w:tcPr>
          <w:p w:rsidR="000426B8" w:rsidRPr="00543AAF" w:rsidRDefault="000426B8" w:rsidP="000426B8">
            <w:pPr>
              <w:spacing w:after="0" w:line="240" w:lineRule="auto"/>
              <w:jc w:val="center"/>
              <w:rPr>
                <w:sz w:val="16"/>
                <w:szCs w:val="16"/>
              </w:rPr>
            </w:pPr>
            <w:r w:rsidRPr="00141744">
              <w:rPr>
                <w:color w:val="000000"/>
                <w:sz w:val="16"/>
                <w:szCs w:val="16"/>
              </w:rPr>
              <w:t>6,00</w:t>
            </w:r>
          </w:p>
        </w:tc>
        <w:tc>
          <w:tcPr>
            <w:tcW w:w="930" w:type="dxa"/>
            <w:vAlign w:val="center"/>
          </w:tcPr>
          <w:p w:rsidR="000426B8" w:rsidRPr="00543AAF" w:rsidRDefault="000426B8" w:rsidP="000426B8">
            <w:pPr>
              <w:spacing w:after="0" w:line="240" w:lineRule="auto"/>
              <w:jc w:val="center"/>
              <w:rPr>
                <w:sz w:val="16"/>
                <w:szCs w:val="16"/>
              </w:rPr>
            </w:pPr>
            <w:r w:rsidRPr="00141744">
              <w:rPr>
                <w:color w:val="000000"/>
                <w:sz w:val="16"/>
                <w:szCs w:val="16"/>
              </w:rPr>
              <w:t>0,08</w:t>
            </w:r>
          </w:p>
        </w:tc>
        <w:tc>
          <w:tcPr>
            <w:tcW w:w="930" w:type="dxa"/>
            <w:vAlign w:val="center"/>
          </w:tcPr>
          <w:p w:rsidR="000426B8" w:rsidRPr="00543AAF" w:rsidRDefault="000426B8" w:rsidP="000426B8">
            <w:pPr>
              <w:spacing w:after="0" w:line="240" w:lineRule="auto"/>
              <w:jc w:val="center"/>
              <w:rPr>
                <w:sz w:val="16"/>
                <w:szCs w:val="16"/>
              </w:rPr>
            </w:pPr>
            <w:r w:rsidRPr="00141744">
              <w:rPr>
                <w:color w:val="000000"/>
                <w:sz w:val="16"/>
                <w:szCs w:val="16"/>
              </w:rPr>
              <w:t>0,08</w:t>
            </w:r>
          </w:p>
        </w:tc>
        <w:tc>
          <w:tcPr>
            <w:tcW w:w="930" w:type="dxa"/>
            <w:vAlign w:val="center"/>
          </w:tcPr>
          <w:p w:rsidR="000426B8" w:rsidRPr="001F3DE6" w:rsidRDefault="000426B8" w:rsidP="000426B8">
            <w:pPr>
              <w:spacing w:after="0" w:line="240" w:lineRule="auto"/>
              <w:jc w:val="center"/>
              <w:rPr>
                <w:sz w:val="16"/>
                <w:szCs w:val="16"/>
              </w:rPr>
            </w:pPr>
            <w:r>
              <w:rPr>
                <w:color w:val="000000"/>
                <w:sz w:val="16"/>
                <w:szCs w:val="16"/>
              </w:rPr>
              <w:t>88,63</w:t>
            </w:r>
          </w:p>
        </w:tc>
        <w:tc>
          <w:tcPr>
            <w:tcW w:w="930" w:type="dxa"/>
            <w:vAlign w:val="center"/>
          </w:tcPr>
          <w:p w:rsidR="000426B8" w:rsidRPr="001F3DE6" w:rsidRDefault="000426B8" w:rsidP="000426B8">
            <w:pPr>
              <w:spacing w:after="0" w:line="240" w:lineRule="auto"/>
              <w:jc w:val="center"/>
              <w:rPr>
                <w:sz w:val="16"/>
                <w:szCs w:val="16"/>
              </w:rPr>
            </w:pPr>
            <w:r>
              <w:rPr>
                <w:color w:val="000000"/>
                <w:sz w:val="16"/>
                <w:szCs w:val="16"/>
              </w:rPr>
              <w:t>67,77</w:t>
            </w:r>
          </w:p>
        </w:tc>
        <w:tc>
          <w:tcPr>
            <w:tcW w:w="930" w:type="dxa"/>
            <w:vAlign w:val="center"/>
          </w:tcPr>
          <w:p w:rsidR="000426B8" w:rsidRPr="001F3DE6" w:rsidRDefault="000426B8" w:rsidP="000426B8">
            <w:pPr>
              <w:spacing w:after="0" w:line="240" w:lineRule="auto"/>
              <w:jc w:val="center"/>
              <w:rPr>
                <w:sz w:val="16"/>
                <w:szCs w:val="16"/>
              </w:rPr>
            </w:pPr>
            <w:r>
              <w:rPr>
                <w:color w:val="000000"/>
                <w:sz w:val="16"/>
                <w:szCs w:val="16"/>
              </w:rPr>
              <w:t>0,05</w:t>
            </w:r>
          </w:p>
        </w:tc>
        <w:tc>
          <w:tcPr>
            <w:tcW w:w="930" w:type="dxa"/>
            <w:vAlign w:val="center"/>
          </w:tcPr>
          <w:p w:rsidR="000426B8" w:rsidRPr="001F3DE6" w:rsidRDefault="000426B8" w:rsidP="000426B8">
            <w:pPr>
              <w:spacing w:after="0" w:line="240" w:lineRule="auto"/>
              <w:jc w:val="center"/>
              <w:rPr>
                <w:sz w:val="16"/>
                <w:szCs w:val="16"/>
              </w:rPr>
            </w:pPr>
            <w:r>
              <w:rPr>
                <w:color w:val="000000"/>
                <w:sz w:val="16"/>
                <w:szCs w:val="16"/>
              </w:rPr>
              <w:t>1</w:t>
            </w:r>
          </w:p>
        </w:tc>
        <w:tc>
          <w:tcPr>
            <w:tcW w:w="930" w:type="dxa"/>
            <w:vAlign w:val="center"/>
          </w:tcPr>
          <w:p w:rsidR="000426B8" w:rsidRPr="001F3DE6" w:rsidRDefault="000426B8" w:rsidP="000426B8">
            <w:pPr>
              <w:spacing w:after="0" w:line="240" w:lineRule="auto"/>
              <w:jc w:val="center"/>
              <w:rPr>
                <w:sz w:val="16"/>
                <w:szCs w:val="16"/>
              </w:rPr>
            </w:pPr>
            <w:r>
              <w:rPr>
                <w:color w:val="000000"/>
                <w:sz w:val="16"/>
                <w:szCs w:val="16"/>
              </w:rPr>
              <w:t>5,63</w:t>
            </w:r>
          </w:p>
        </w:tc>
        <w:tc>
          <w:tcPr>
            <w:tcW w:w="930" w:type="dxa"/>
            <w:vAlign w:val="center"/>
          </w:tcPr>
          <w:p w:rsidR="000426B8" w:rsidRPr="001F3DE6" w:rsidRDefault="000426B8" w:rsidP="000426B8">
            <w:pPr>
              <w:spacing w:after="0" w:line="240" w:lineRule="auto"/>
              <w:jc w:val="center"/>
              <w:rPr>
                <w:sz w:val="16"/>
                <w:szCs w:val="16"/>
              </w:rPr>
            </w:pPr>
            <w:r>
              <w:rPr>
                <w:color w:val="000000"/>
                <w:sz w:val="16"/>
                <w:szCs w:val="16"/>
              </w:rPr>
              <w:t>0,18</w:t>
            </w:r>
          </w:p>
        </w:tc>
        <w:tc>
          <w:tcPr>
            <w:tcW w:w="681" w:type="dxa"/>
            <w:vAlign w:val="center"/>
          </w:tcPr>
          <w:p w:rsidR="000426B8" w:rsidRPr="001F3DE6" w:rsidRDefault="000426B8" w:rsidP="000426B8">
            <w:pPr>
              <w:spacing w:after="0" w:line="240" w:lineRule="auto"/>
              <w:jc w:val="center"/>
              <w:rPr>
                <w:sz w:val="16"/>
                <w:szCs w:val="16"/>
              </w:rPr>
            </w:pPr>
            <w:r>
              <w:rPr>
                <w:color w:val="000000"/>
                <w:sz w:val="16"/>
                <w:szCs w:val="16"/>
              </w:rPr>
              <w:t>0,16</w:t>
            </w:r>
          </w:p>
        </w:tc>
        <w:tc>
          <w:tcPr>
            <w:tcW w:w="709" w:type="dxa"/>
            <w:vAlign w:val="center"/>
          </w:tcPr>
          <w:p w:rsidR="000426B8" w:rsidRPr="001F3DE6" w:rsidRDefault="000426B8" w:rsidP="000426B8">
            <w:pPr>
              <w:spacing w:after="0" w:line="240" w:lineRule="auto"/>
              <w:jc w:val="center"/>
              <w:rPr>
                <w:sz w:val="16"/>
                <w:szCs w:val="16"/>
              </w:rPr>
            </w:pPr>
            <w:r>
              <w:rPr>
                <w:color w:val="000000"/>
                <w:sz w:val="16"/>
                <w:szCs w:val="16"/>
              </w:rPr>
              <w:t>0,00</w:t>
            </w:r>
          </w:p>
        </w:tc>
        <w:tc>
          <w:tcPr>
            <w:tcW w:w="992" w:type="dxa"/>
            <w:vAlign w:val="center"/>
          </w:tcPr>
          <w:p w:rsidR="000426B8" w:rsidRPr="001F3DE6" w:rsidRDefault="000426B8" w:rsidP="000426B8">
            <w:pPr>
              <w:spacing w:after="0" w:line="240" w:lineRule="auto"/>
              <w:jc w:val="center"/>
              <w:rPr>
                <w:sz w:val="16"/>
                <w:szCs w:val="16"/>
              </w:rPr>
            </w:pPr>
            <w:r>
              <w:rPr>
                <w:color w:val="000000"/>
                <w:sz w:val="16"/>
                <w:szCs w:val="16"/>
              </w:rPr>
              <w:t>0,04</w:t>
            </w:r>
          </w:p>
        </w:tc>
        <w:tc>
          <w:tcPr>
            <w:tcW w:w="851" w:type="dxa"/>
            <w:vAlign w:val="center"/>
          </w:tcPr>
          <w:p w:rsidR="000426B8" w:rsidRPr="001F3DE6" w:rsidRDefault="000426B8" w:rsidP="000426B8">
            <w:pPr>
              <w:spacing w:after="0" w:line="240" w:lineRule="auto"/>
              <w:jc w:val="center"/>
              <w:rPr>
                <w:sz w:val="16"/>
                <w:szCs w:val="16"/>
              </w:rPr>
            </w:pPr>
            <w:r>
              <w:rPr>
                <w:color w:val="000000"/>
                <w:sz w:val="16"/>
                <w:szCs w:val="16"/>
              </w:rPr>
              <w:t>0,00</w:t>
            </w:r>
          </w:p>
        </w:tc>
        <w:tc>
          <w:tcPr>
            <w:tcW w:w="1417" w:type="dxa"/>
            <w:vAlign w:val="center"/>
          </w:tcPr>
          <w:p w:rsidR="000426B8" w:rsidRPr="001F3DE6" w:rsidRDefault="000426B8" w:rsidP="000426B8">
            <w:pPr>
              <w:spacing w:after="0" w:line="240" w:lineRule="auto"/>
              <w:jc w:val="center"/>
              <w:rPr>
                <w:sz w:val="16"/>
                <w:szCs w:val="16"/>
              </w:rPr>
            </w:pPr>
            <w:r>
              <w:rPr>
                <w:color w:val="000000"/>
                <w:sz w:val="16"/>
                <w:szCs w:val="16"/>
              </w:rPr>
              <w:t>0,995695</w:t>
            </w:r>
          </w:p>
        </w:tc>
      </w:tr>
      <w:tr w:rsidR="000426B8" w:rsidRPr="00543AAF" w:rsidTr="004E3C26">
        <w:trPr>
          <w:trHeight w:val="273"/>
        </w:trPr>
        <w:tc>
          <w:tcPr>
            <w:tcW w:w="929" w:type="dxa"/>
            <w:vAlign w:val="center"/>
          </w:tcPr>
          <w:p w:rsidR="000426B8" w:rsidRPr="00543AAF" w:rsidRDefault="000426B8" w:rsidP="000426B8">
            <w:pPr>
              <w:spacing w:after="0" w:line="240" w:lineRule="auto"/>
              <w:jc w:val="center"/>
              <w:rPr>
                <w:sz w:val="16"/>
                <w:szCs w:val="16"/>
              </w:rPr>
            </w:pPr>
            <w:r w:rsidRPr="00141744">
              <w:rPr>
                <w:color w:val="000000"/>
                <w:sz w:val="16"/>
                <w:szCs w:val="16"/>
              </w:rPr>
              <w:t>уз1</w:t>
            </w:r>
          </w:p>
        </w:tc>
        <w:tc>
          <w:tcPr>
            <w:tcW w:w="930" w:type="dxa"/>
            <w:vAlign w:val="center"/>
          </w:tcPr>
          <w:p w:rsidR="000426B8" w:rsidRPr="00543AAF" w:rsidRDefault="000426B8" w:rsidP="000426B8">
            <w:pPr>
              <w:spacing w:after="0" w:line="240" w:lineRule="auto"/>
              <w:jc w:val="center"/>
              <w:rPr>
                <w:sz w:val="16"/>
                <w:szCs w:val="16"/>
              </w:rPr>
            </w:pPr>
            <w:r w:rsidRPr="00141744">
              <w:rPr>
                <w:color w:val="000000"/>
                <w:sz w:val="16"/>
                <w:szCs w:val="16"/>
              </w:rPr>
              <w:t>Дет.сад</w:t>
            </w:r>
          </w:p>
        </w:tc>
        <w:tc>
          <w:tcPr>
            <w:tcW w:w="930" w:type="dxa"/>
            <w:vAlign w:val="center"/>
          </w:tcPr>
          <w:p w:rsidR="000426B8" w:rsidRPr="00543AAF" w:rsidRDefault="000426B8" w:rsidP="000426B8">
            <w:pPr>
              <w:spacing w:after="0" w:line="240" w:lineRule="auto"/>
              <w:jc w:val="center"/>
              <w:rPr>
                <w:sz w:val="16"/>
                <w:szCs w:val="16"/>
              </w:rPr>
            </w:pPr>
            <w:r w:rsidRPr="00141744">
              <w:rPr>
                <w:color w:val="000000"/>
                <w:sz w:val="16"/>
                <w:szCs w:val="16"/>
              </w:rPr>
              <w:t>128,00</w:t>
            </w:r>
          </w:p>
        </w:tc>
        <w:tc>
          <w:tcPr>
            <w:tcW w:w="930" w:type="dxa"/>
            <w:vAlign w:val="center"/>
          </w:tcPr>
          <w:p w:rsidR="000426B8" w:rsidRPr="00543AAF" w:rsidRDefault="000426B8" w:rsidP="000426B8">
            <w:pPr>
              <w:spacing w:after="0" w:line="240" w:lineRule="auto"/>
              <w:jc w:val="center"/>
              <w:rPr>
                <w:sz w:val="16"/>
                <w:szCs w:val="16"/>
              </w:rPr>
            </w:pPr>
            <w:r w:rsidRPr="00141744">
              <w:rPr>
                <w:color w:val="000000"/>
                <w:sz w:val="16"/>
                <w:szCs w:val="16"/>
              </w:rPr>
              <w:t>0,08</w:t>
            </w:r>
          </w:p>
        </w:tc>
        <w:tc>
          <w:tcPr>
            <w:tcW w:w="930" w:type="dxa"/>
            <w:vAlign w:val="center"/>
          </w:tcPr>
          <w:p w:rsidR="000426B8" w:rsidRPr="00543AAF" w:rsidRDefault="000426B8" w:rsidP="000426B8">
            <w:pPr>
              <w:spacing w:after="0" w:line="240" w:lineRule="auto"/>
              <w:jc w:val="center"/>
              <w:rPr>
                <w:sz w:val="16"/>
                <w:szCs w:val="16"/>
              </w:rPr>
            </w:pPr>
            <w:r w:rsidRPr="00141744">
              <w:rPr>
                <w:color w:val="000000"/>
                <w:sz w:val="16"/>
                <w:szCs w:val="16"/>
              </w:rPr>
              <w:t>0,08</w:t>
            </w:r>
          </w:p>
        </w:tc>
        <w:tc>
          <w:tcPr>
            <w:tcW w:w="930" w:type="dxa"/>
            <w:vAlign w:val="center"/>
          </w:tcPr>
          <w:p w:rsidR="000426B8" w:rsidRDefault="000426B8" w:rsidP="000426B8">
            <w:pPr>
              <w:spacing w:after="0" w:line="240" w:lineRule="auto"/>
              <w:jc w:val="center"/>
              <w:rPr>
                <w:sz w:val="16"/>
                <w:szCs w:val="16"/>
              </w:rPr>
            </w:pPr>
            <w:r>
              <w:rPr>
                <w:color w:val="000000"/>
                <w:sz w:val="16"/>
                <w:szCs w:val="16"/>
              </w:rPr>
              <w:t>1890,80</w:t>
            </w:r>
          </w:p>
        </w:tc>
        <w:tc>
          <w:tcPr>
            <w:tcW w:w="930" w:type="dxa"/>
            <w:vAlign w:val="center"/>
          </w:tcPr>
          <w:p w:rsidR="000426B8" w:rsidRDefault="000426B8" w:rsidP="000426B8">
            <w:pPr>
              <w:spacing w:after="0" w:line="240" w:lineRule="auto"/>
              <w:jc w:val="center"/>
              <w:rPr>
                <w:sz w:val="16"/>
                <w:szCs w:val="16"/>
              </w:rPr>
            </w:pPr>
            <w:r>
              <w:rPr>
                <w:color w:val="000000"/>
                <w:sz w:val="16"/>
                <w:szCs w:val="16"/>
              </w:rPr>
              <w:t>1434,49</w:t>
            </w:r>
          </w:p>
        </w:tc>
        <w:tc>
          <w:tcPr>
            <w:tcW w:w="930" w:type="dxa"/>
            <w:vAlign w:val="center"/>
          </w:tcPr>
          <w:p w:rsidR="000426B8" w:rsidRPr="001F3DE6" w:rsidRDefault="000426B8" w:rsidP="000426B8">
            <w:pPr>
              <w:spacing w:after="0" w:line="240" w:lineRule="auto"/>
              <w:jc w:val="center"/>
              <w:rPr>
                <w:sz w:val="16"/>
                <w:szCs w:val="16"/>
              </w:rPr>
            </w:pPr>
            <w:r>
              <w:rPr>
                <w:color w:val="000000"/>
                <w:sz w:val="16"/>
                <w:szCs w:val="16"/>
              </w:rPr>
              <w:t>0,05</w:t>
            </w:r>
          </w:p>
        </w:tc>
        <w:tc>
          <w:tcPr>
            <w:tcW w:w="930" w:type="dxa"/>
            <w:vAlign w:val="center"/>
          </w:tcPr>
          <w:p w:rsidR="000426B8" w:rsidRPr="001F3DE6" w:rsidRDefault="000426B8" w:rsidP="000426B8">
            <w:pPr>
              <w:spacing w:after="0" w:line="240" w:lineRule="auto"/>
              <w:jc w:val="center"/>
              <w:rPr>
                <w:sz w:val="16"/>
                <w:szCs w:val="16"/>
              </w:rPr>
            </w:pPr>
            <w:r>
              <w:rPr>
                <w:color w:val="000000"/>
                <w:sz w:val="16"/>
                <w:szCs w:val="16"/>
              </w:rPr>
              <w:t>1</w:t>
            </w:r>
          </w:p>
        </w:tc>
        <w:tc>
          <w:tcPr>
            <w:tcW w:w="930" w:type="dxa"/>
            <w:vAlign w:val="center"/>
          </w:tcPr>
          <w:p w:rsidR="000426B8" w:rsidRPr="001F3DE6" w:rsidRDefault="000426B8" w:rsidP="000426B8">
            <w:pPr>
              <w:spacing w:after="0" w:line="240" w:lineRule="auto"/>
              <w:jc w:val="center"/>
              <w:rPr>
                <w:sz w:val="16"/>
                <w:szCs w:val="16"/>
              </w:rPr>
            </w:pPr>
            <w:r>
              <w:rPr>
                <w:color w:val="000000"/>
                <w:sz w:val="16"/>
                <w:szCs w:val="16"/>
              </w:rPr>
              <w:t>5,63</w:t>
            </w:r>
          </w:p>
        </w:tc>
        <w:tc>
          <w:tcPr>
            <w:tcW w:w="930" w:type="dxa"/>
            <w:vAlign w:val="center"/>
          </w:tcPr>
          <w:p w:rsidR="000426B8" w:rsidRPr="001F3DE6" w:rsidRDefault="000426B8" w:rsidP="000426B8">
            <w:pPr>
              <w:spacing w:after="0" w:line="240" w:lineRule="auto"/>
              <w:jc w:val="center"/>
              <w:rPr>
                <w:sz w:val="16"/>
                <w:szCs w:val="16"/>
              </w:rPr>
            </w:pPr>
            <w:r>
              <w:rPr>
                <w:color w:val="000000"/>
                <w:sz w:val="16"/>
                <w:szCs w:val="16"/>
              </w:rPr>
              <w:t>0,18</w:t>
            </w:r>
          </w:p>
        </w:tc>
        <w:tc>
          <w:tcPr>
            <w:tcW w:w="681" w:type="dxa"/>
            <w:vAlign w:val="center"/>
          </w:tcPr>
          <w:p w:rsidR="000426B8" w:rsidRPr="001F3DE6" w:rsidRDefault="000426B8" w:rsidP="000426B8">
            <w:pPr>
              <w:spacing w:after="0" w:line="240" w:lineRule="auto"/>
              <w:jc w:val="center"/>
              <w:rPr>
                <w:sz w:val="16"/>
                <w:szCs w:val="16"/>
              </w:rPr>
            </w:pPr>
            <w:r>
              <w:rPr>
                <w:color w:val="000000"/>
                <w:sz w:val="16"/>
                <w:szCs w:val="16"/>
              </w:rPr>
              <w:t>0,16</w:t>
            </w:r>
          </w:p>
        </w:tc>
        <w:tc>
          <w:tcPr>
            <w:tcW w:w="709" w:type="dxa"/>
            <w:vAlign w:val="center"/>
          </w:tcPr>
          <w:p w:rsidR="000426B8" w:rsidRPr="001F3DE6" w:rsidRDefault="000426B8" w:rsidP="000426B8">
            <w:pPr>
              <w:spacing w:after="0" w:line="240" w:lineRule="auto"/>
              <w:jc w:val="center"/>
              <w:rPr>
                <w:sz w:val="16"/>
                <w:szCs w:val="16"/>
              </w:rPr>
            </w:pPr>
            <w:r>
              <w:rPr>
                <w:color w:val="000000"/>
                <w:sz w:val="16"/>
                <w:szCs w:val="16"/>
              </w:rPr>
              <w:t>0,02</w:t>
            </w:r>
          </w:p>
        </w:tc>
        <w:tc>
          <w:tcPr>
            <w:tcW w:w="992" w:type="dxa"/>
            <w:vAlign w:val="center"/>
          </w:tcPr>
          <w:p w:rsidR="000426B8" w:rsidRPr="001F3DE6" w:rsidRDefault="000426B8" w:rsidP="000426B8">
            <w:pPr>
              <w:spacing w:after="0" w:line="240" w:lineRule="auto"/>
              <w:jc w:val="center"/>
              <w:rPr>
                <w:sz w:val="16"/>
                <w:szCs w:val="16"/>
              </w:rPr>
            </w:pPr>
            <w:r>
              <w:rPr>
                <w:color w:val="000000"/>
                <w:sz w:val="16"/>
                <w:szCs w:val="16"/>
              </w:rPr>
              <w:t>0,15</w:t>
            </w:r>
          </w:p>
        </w:tc>
        <w:tc>
          <w:tcPr>
            <w:tcW w:w="851" w:type="dxa"/>
            <w:vAlign w:val="center"/>
          </w:tcPr>
          <w:p w:rsidR="000426B8" w:rsidRPr="001F3DE6" w:rsidRDefault="000426B8" w:rsidP="000426B8">
            <w:pPr>
              <w:spacing w:after="0" w:line="240" w:lineRule="auto"/>
              <w:jc w:val="center"/>
              <w:rPr>
                <w:sz w:val="16"/>
                <w:szCs w:val="16"/>
              </w:rPr>
            </w:pPr>
            <w:r>
              <w:rPr>
                <w:color w:val="000000"/>
                <w:sz w:val="16"/>
                <w:szCs w:val="16"/>
              </w:rPr>
              <w:t>0,09</w:t>
            </w:r>
          </w:p>
        </w:tc>
        <w:tc>
          <w:tcPr>
            <w:tcW w:w="1417" w:type="dxa"/>
            <w:vAlign w:val="center"/>
          </w:tcPr>
          <w:p w:rsidR="000426B8" w:rsidRDefault="000426B8" w:rsidP="000426B8">
            <w:pPr>
              <w:spacing w:after="0" w:line="240" w:lineRule="auto"/>
              <w:jc w:val="center"/>
              <w:rPr>
                <w:sz w:val="16"/>
                <w:szCs w:val="16"/>
              </w:rPr>
            </w:pPr>
            <w:r>
              <w:rPr>
                <w:color w:val="000000"/>
                <w:sz w:val="16"/>
                <w:szCs w:val="16"/>
              </w:rPr>
              <w:t>0,908164</w:t>
            </w:r>
          </w:p>
        </w:tc>
      </w:tr>
      <w:tr w:rsidR="000426B8" w:rsidRPr="00543AAF" w:rsidTr="004E3C26">
        <w:trPr>
          <w:trHeight w:val="273"/>
        </w:trPr>
        <w:tc>
          <w:tcPr>
            <w:tcW w:w="929" w:type="dxa"/>
            <w:vAlign w:val="center"/>
          </w:tcPr>
          <w:p w:rsidR="000426B8" w:rsidRPr="00543AAF" w:rsidRDefault="000426B8" w:rsidP="000426B8">
            <w:pPr>
              <w:spacing w:after="0" w:line="240" w:lineRule="auto"/>
              <w:jc w:val="center"/>
              <w:rPr>
                <w:sz w:val="16"/>
                <w:szCs w:val="16"/>
              </w:rPr>
            </w:pPr>
          </w:p>
        </w:tc>
        <w:tc>
          <w:tcPr>
            <w:tcW w:w="930" w:type="dxa"/>
            <w:vAlign w:val="center"/>
          </w:tcPr>
          <w:p w:rsidR="000426B8" w:rsidRPr="00543AAF" w:rsidRDefault="000426B8" w:rsidP="000426B8">
            <w:pPr>
              <w:spacing w:after="0" w:line="240" w:lineRule="auto"/>
              <w:jc w:val="center"/>
              <w:rPr>
                <w:sz w:val="16"/>
                <w:szCs w:val="16"/>
              </w:rPr>
            </w:pPr>
          </w:p>
        </w:tc>
        <w:tc>
          <w:tcPr>
            <w:tcW w:w="930" w:type="dxa"/>
            <w:vAlign w:val="center"/>
          </w:tcPr>
          <w:p w:rsidR="000426B8" w:rsidRPr="00543AAF" w:rsidRDefault="000426B8" w:rsidP="000426B8">
            <w:pPr>
              <w:spacing w:after="0" w:line="240" w:lineRule="auto"/>
              <w:jc w:val="center"/>
              <w:rPr>
                <w:sz w:val="16"/>
                <w:szCs w:val="16"/>
              </w:rPr>
            </w:pPr>
          </w:p>
        </w:tc>
        <w:tc>
          <w:tcPr>
            <w:tcW w:w="930" w:type="dxa"/>
            <w:vAlign w:val="center"/>
          </w:tcPr>
          <w:p w:rsidR="000426B8" w:rsidRPr="00543AAF" w:rsidRDefault="000426B8" w:rsidP="000426B8">
            <w:pPr>
              <w:spacing w:after="0" w:line="240" w:lineRule="auto"/>
              <w:jc w:val="center"/>
              <w:rPr>
                <w:sz w:val="16"/>
                <w:szCs w:val="16"/>
              </w:rPr>
            </w:pPr>
          </w:p>
        </w:tc>
        <w:tc>
          <w:tcPr>
            <w:tcW w:w="930" w:type="dxa"/>
            <w:vAlign w:val="center"/>
          </w:tcPr>
          <w:p w:rsidR="000426B8" w:rsidRPr="00543AAF" w:rsidRDefault="000426B8" w:rsidP="000426B8">
            <w:pPr>
              <w:spacing w:after="0" w:line="240" w:lineRule="auto"/>
              <w:jc w:val="center"/>
              <w:rPr>
                <w:sz w:val="16"/>
                <w:szCs w:val="16"/>
              </w:rPr>
            </w:pPr>
          </w:p>
        </w:tc>
        <w:tc>
          <w:tcPr>
            <w:tcW w:w="1860" w:type="dxa"/>
            <w:gridSpan w:val="2"/>
            <w:vAlign w:val="center"/>
          </w:tcPr>
          <w:p w:rsidR="000426B8" w:rsidRDefault="000426B8" w:rsidP="000426B8">
            <w:pPr>
              <w:spacing w:after="0" w:line="240" w:lineRule="auto"/>
              <w:jc w:val="center"/>
              <w:rPr>
                <w:sz w:val="16"/>
                <w:szCs w:val="16"/>
              </w:rPr>
            </w:pPr>
            <w:r>
              <w:rPr>
                <w:sz w:val="16"/>
                <w:szCs w:val="16"/>
              </w:rPr>
              <w:t>0,0007 Гкал/ч</w:t>
            </w:r>
          </w:p>
        </w:tc>
        <w:tc>
          <w:tcPr>
            <w:tcW w:w="930" w:type="dxa"/>
            <w:vAlign w:val="center"/>
          </w:tcPr>
          <w:p w:rsidR="000426B8" w:rsidRPr="001F3DE6" w:rsidRDefault="000426B8" w:rsidP="000426B8">
            <w:pPr>
              <w:spacing w:after="0" w:line="240" w:lineRule="auto"/>
              <w:jc w:val="center"/>
              <w:rPr>
                <w:sz w:val="16"/>
                <w:szCs w:val="16"/>
              </w:rPr>
            </w:pPr>
          </w:p>
        </w:tc>
        <w:tc>
          <w:tcPr>
            <w:tcW w:w="930" w:type="dxa"/>
            <w:vAlign w:val="center"/>
          </w:tcPr>
          <w:p w:rsidR="000426B8" w:rsidRPr="001F3DE6" w:rsidRDefault="000426B8" w:rsidP="000426B8">
            <w:pPr>
              <w:spacing w:after="0" w:line="240" w:lineRule="auto"/>
              <w:jc w:val="center"/>
              <w:rPr>
                <w:sz w:val="16"/>
                <w:szCs w:val="16"/>
              </w:rPr>
            </w:pPr>
          </w:p>
        </w:tc>
        <w:tc>
          <w:tcPr>
            <w:tcW w:w="930" w:type="dxa"/>
            <w:vAlign w:val="center"/>
          </w:tcPr>
          <w:p w:rsidR="000426B8" w:rsidRPr="001F3DE6" w:rsidRDefault="000426B8" w:rsidP="000426B8">
            <w:pPr>
              <w:spacing w:after="0" w:line="240" w:lineRule="auto"/>
              <w:jc w:val="center"/>
              <w:rPr>
                <w:sz w:val="16"/>
                <w:szCs w:val="16"/>
              </w:rPr>
            </w:pPr>
          </w:p>
        </w:tc>
        <w:tc>
          <w:tcPr>
            <w:tcW w:w="930" w:type="dxa"/>
            <w:vAlign w:val="center"/>
          </w:tcPr>
          <w:p w:rsidR="000426B8" w:rsidRPr="001F3DE6" w:rsidRDefault="000426B8" w:rsidP="000426B8">
            <w:pPr>
              <w:spacing w:after="0" w:line="240" w:lineRule="auto"/>
              <w:jc w:val="center"/>
              <w:rPr>
                <w:sz w:val="16"/>
                <w:szCs w:val="16"/>
              </w:rPr>
            </w:pPr>
          </w:p>
        </w:tc>
        <w:tc>
          <w:tcPr>
            <w:tcW w:w="681" w:type="dxa"/>
            <w:vAlign w:val="center"/>
          </w:tcPr>
          <w:p w:rsidR="000426B8" w:rsidRPr="001F3DE6" w:rsidRDefault="000426B8" w:rsidP="000426B8">
            <w:pPr>
              <w:spacing w:after="0" w:line="240" w:lineRule="auto"/>
              <w:jc w:val="center"/>
              <w:rPr>
                <w:sz w:val="16"/>
                <w:szCs w:val="16"/>
              </w:rPr>
            </w:pPr>
          </w:p>
        </w:tc>
        <w:tc>
          <w:tcPr>
            <w:tcW w:w="709" w:type="dxa"/>
            <w:vAlign w:val="center"/>
          </w:tcPr>
          <w:p w:rsidR="000426B8" w:rsidRPr="001F3DE6" w:rsidRDefault="000426B8" w:rsidP="000426B8">
            <w:pPr>
              <w:spacing w:after="0" w:line="240" w:lineRule="auto"/>
              <w:jc w:val="center"/>
              <w:rPr>
                <w:sz w:val="16"/>
                <w:szCs w:val="16"/>
              </w:rPr>
            </w:pPr>
          </w:p>
        </w:tc>
        <w:tc>
          <w:tcPr>
            <w:tcW w:w="992" w:type="dxa"/>
            <w:vAlign w:val="center"/>
          </w:tcPr>
          <w:p w:rsidR="000426B8" w:rsidRPr="001F3DE6" w:rsidRDefault="000426B8" w:rsidP="000426B8">
            <w:pPr>
              <w:spacing w:after="0" w:line="240" w:lineRule="auto"/>
              <w:jc w:val="center"/>
              <w:rPr>
                <w:sz w:val="16"/>
                <w:szCs w:val="16"/>
              </w:rPr>
            </w:pPr>
          </w:p>
        </w:tc>
        <w:tc>
          <w:tcPr>
            <w:tcW w:w="851" w:type="dxa"/>
            <w:vAlign w:val="center"/>
          </w:tcPr>
          <w:p w:rsidR="000426B8" w:rsidRPr="001F3DE6" w:rsidRDefault="000426B8" w:rsidP="000426B8">
            <w:pPr>
              <w:spacing w:after="0" w:line="240" w:lineRule="auto"/>
              <w:jc w:val="center"/>
              <w:rPr>
                <w:sz w:val="16"/>
                <w:szCs w:val="16"/>
              </w:rPr>
            </w:pPr>
          </w:p>
        </w:tc>
        <w:tc>
          <w:tcPr>
            <w:tcW w:w="1417" w:type="dxa"/>
            <w:vAlign w:val="center"/>
          </w:tcPr>
          <w:p w:rsidR="000426B8" w:rsidRDefault="000426B8" w:rsidP="000426B8">
            <w:pPr>
              <w:spacing w:after="0" w:line="240" w:lineRule="auto"/>
              <w:jc w:val="center"/>
              <w:rPr>
                <w:sz w:val="16"/>
                <w:szCs w:val="16"/>
              </w:rPr>
            </w:pPr>
            <w:r>
              <w:rPr>
                <w:sz w:val="16"/>
                <w:szCs w:val="16"/>
              </w:rPr>
              <w:t>Ср. ВБР: 0,961</w:t>
            </w:r>
          </w:p>
        </w:tc>
      </w:tr>
    </w:tbl>
    <w:p w:rsidR="003A2270" w:rsidRDefault="003A2270" w:rsidP="00912081">
      <w:pPr>
        <w:autoSpaceDE w:val="0"/>
        <w:autoSpaceDN w:val="0"/>
        <w:adjustRightInd w:val="0"/>
        <w:spacing w:before="240" w:line="240" w:lineRule="auto"/>
        <w:jc w:val="center"/>
        <w:rPr>
          <w:rFonts w:ascii="Times New Roman" w:eastAsia="Times New Roman,Bold" w:hAnsi="Times New Roman"/>
          <w:b/>
          <w:bCs/>
          <w:i/>
          <w:sz w:val="28"/>
          <w:szCs w:val="28"/>
        </w:rPr>
        <w:sectPr w:rsidR="003A2270" w:rsidSect="00F85D8E">
          <w:headerReference w:type="default" r:id="rId26"/>
          <w:pgSz w:w="16838" w:h="11906" w:orient="landscape" w:code="9"/>
          <w:pgMar w:top="1418" w:right="1134" w:bottom="851" w:left="1134" w:header="708" w:footer="708" w:gutter="0"/>
          <w:cols w:space="708"/>
          <w:docGrid w:linePitch="360"/>
        </w:sectPr>
      </w:pPr>
    </w:p>
    <w:p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5. ПРЕДЛОЖЕНИЯ ПО СТРОИТЕЛЬСТВУ, РЕКОНСТРУКЦИИ И ТЕХНИЧЕСКОМУ ПЕРЕВООРУЖЕНИЮ ИСТОЧНИКОВ ТЕПЛОВОЙ ЭНЕРГИИ</w:t>
      </w:r>
    </w:p>
    <w:p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BE42F0" w:rsidRPr="005363C2" w:rsidRDefault="00C34726"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В целях обеспечения соответствия по уровню надежности систем теплоснабжения</w:t>
      </w:r>
      <w:r w:rsidR="005363C2">
        <w:rPr>
          <w:rFonts w:ascii="Times New Roman" w:hAnsi="Times New Roman"/>
          <w:sz w:val="24"/>
          <w:szCs w:val="24"/>
        </w:rPr>
        <w:t xml:space="preserve"> </w:t>
      </w:r>
      <w:r w:rsidR="00BA67AF" w:rsidRPr="005363C2">
        <w:rPr>
          <w:rFonts w:ascii="Times New Roman" w:hAnsi="Times New Roman"/>
          <w:sz w:val="24"/>
          <w:szCs w:val="24"/>
        </w:rPr>
        <w:t xml:space="preserve">необходимо производить замену устаревшего оборудования </w:t>
      </w:r>
      <w:r w:rsidR="00B557D8" w:rsidRPr="005363C2">
        <w:rPr>
          <w:rFonts w:ascii="Times New Roman" w:hAnsi="Times New Roman"/>
          <w:sz w:val="24"/>
          <w:szCs w:val="24"/>
        </w:rPr>
        <w:t>котельной</w:t>
      </w:r>
      <w:r w:rsidR="00BA67AF" w:rsidRPr="005363C2">
        <w:rPr>
          <w:rFonts w:ascii="Times New Roman" w:hAnsi="Times New Roman"/>
          <w:sz w:val="24"/>
          <w:szCs w:val="24"/>
        </w:rPr>
        <w:t xml:space="preserve"> на новое более продуктивное оборудование.</w:t>
      </w:r>
    </w:p>
    <w:p w:rsidR="00BE42F0" w:rsidRPr="005363C2" w:rsidRDefault="00BE42F0" w:rsidP="005363C2">
      <w:pPr>
        <w:spacing w:line="240" w:lineRule="auto"/>
        <w:ind w:firstLine="567"/>
        <w:jc w:val="both"/>
        <w:rPr>
          <w:rFonts w:ascii="Times New Roman" w:hAnsi="Times New Roman"/>
          <w:sz w:val="24"/>
          <w:szCs w:val="24"/>
          <w:lang w:eastAsia="ar-SA"/>
        </w:rPr>
      </w:pPr>
      <w:r w:rsidRPr="005363C2">
        <w:rPr>
          <w:rFonts w:ascii="Times New Roman" w:hAnsi="Times New Roman"/>
          <w:sz w:val="24"/>
          <w:szCs w:val="24"/>
        </w:rPr>
        <w:t>Возобновляемые источники энергии вводится не будут.</w:t>
      </w:r>
    </w:p>
    <w:p w:rsidR="00BE42F0" w:rsidRP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E42F0" w:rsidRPr="005363C2" w:rsidRDefault="00BE42F0"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Расширение зон действия существующих источников теплоснабжения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4F0F44"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 xml:space="preserve">на расчетный период не планируется. Реконструкция </w:t>
      </w:r>
      <w:r w:rsidR="00B557D8" w:rsidRPr="005363C2">
        <w:rPr>
          <w:rFonts w:ascii="Times New Roman" w:hAnsi="Times New Roman"/>
          <w:sz w:val="24"/>
          <w:szCs w:val="24"/>
        </w:rPr>
        <w:t>котельной</w:t>
      </w:r>
      <w:r w:rsidRPr="005363C2">
        <w:rPr>
          <w:rFonts w:ascii="Times New Roman" w:hAnsi="Times New Roman"/>
          <w:sz w:val="24"/>
          <w:szCs w:val="24"/>
        </w:rPr>
        <w:t xml:space="preserve"> для этих целей на расчетный период не требуется.</w:t>
      </w:r>
    </w:p>
    <w:p w:rsidR="00BE42F0" w:rsidRPr="005363C2" w:rsidRDefault="00BE42F0" w:rsidP="005363C2">
      <w:pPr>
        <w:widowControl w:val="0"/>
        <w:spacing w:after="0" w:line="240" w:lineRule="auto"/>
        <w:ind w:firstLine="567"/>
        <w:jc w:val="both"/>
        <w:outlineLvl w:val="1"/>
        <w:rPr>
          <w:rFonts w:ascii="Times New Roman" w:hAnsi="Times New Roman"/>
          <w:sz w:val="24"/>
          <w:szCs w:val="24"/>
        </w:rPr>
      </w:pPr>
      <w:r w:rsidRPr="005363C2">
        <w:rPr>
          <w:rFonts w:ascii="Times New Roman" w:hAnsi="Times New Roman"/>
          <w:sz w:val="24"/>
          <w:szCs w:val="24"/>
        </w:rPr>
        <w:t>Возобновляемые источники энергии отсутствуют.</w:t>
      </w:r>
    </w:p>
    <w:p w:rsidR="00BE42F0" w:rsidRPr="001711F9" w:rsidRDefault="00BE42F0" w:rsidP="0002467B">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4E3C26" w:rsidRPr="005363C2" w:rsidRDefault="00157633" w:rsidP="005363C2">
      <w:pPr>
        <w:spacing w:after="0" w:line="240" w:lineRule="auto"/>
        <w:ind w:firstLine="708"/>
        <w:jc w:val="both"/>
        <w:rPr>
          <w:rFonts w:ascii="Times New Roman" w:hAnsi="Times New Roman"/>
          <w:sz w:val="24"/>
          <w:szCs w:val="24"/>
        </w:rPr>
      </w:pPr>
      <w:r w:rsidRPr="005363C2">
        <w:rPr>
          <w:rFonts w:ascii="Times New Roman" w:hAnsi="Times New Roman"/>
          <w:sz w:val="24"/>
          <w:szCs w:val="24"/>
        </w:rPr>
        <w:t>В ВОК установлено 2 водогре</w:t>
      </w:r>
      <w:r w:rsidR="004E3C26" w:rsidRPr="005363C2">
        <w:rPr>
          <w:rFonts w:ascii="Times New Roman" w:hAnsi="Times New Roman"/>
          <w:sz w:val="24"/>
          <w:szCs w:val="24"/>
        </w:rPr>
        <w:t>йных котла, общей мощностью 0,9 Гкал/час</w:t>
      </w:r>
      <w:r w:rsidRPr="005363C2">
        <w:rPr>
          <w:rFonts w:ascii="Times New Roman" w:hAnsi="Times New Roman"/>
          <w:sz w:val="24"/>
          <w:szCs w:val="24"/>
        </w:rPr>
        <w:t>:</w:t>
      </w:r>
    </w:p>
    <w:p w:rsidR="00157633" w:rsidRPr="005363C2" w:rsidRDefault="00157633" w:rsidP="0032539F">
      <w:pPr>
        <w:pStyle w:val="ac"/>
        <w:numPr>
          <w:ilvl w:val="0"/>
          <w:numId w:val="8"/>
        </w:numPr>
        <w:spacing w:after="0" w:line="240" w:lineRule="auto"/>
        <w:ind w:left="-142" w:firstLine="568"/>
        <w:jc w:val="both"/>
        <w:rPr>
          <w:rFonts w:ascii="Times New Roman" w:hAnsi="Times New Roman"/>
          <w:sz w:val="24"/>
          <w:szCs w:val="24"/>
        </w:rPr>
      </w:pPr>
      <w:r w:rsidRPr="005363C2">
        <w:rPr>
          <w:rFonts w:ascii="Times New Roman" w:hAnsi="Times New Roman"/>
          <w:sz w:val="24"/>
          <w:szCs w:val="24"/>
        </w:rPr>
        <w:t xml:space="preserve">Котел КВр(0,45) – 2 шт., мощностью 0,45 Гкал/час., КПД котлов 60%. Котлы собственного (кустарного) производства. В связи с маленьким КПД котлов: </w:t>
      </w:r>
    </w:p>
    <w:p w:rsidR="00157633" w:rsidRPr="005363C2" w:rsidRDefault="004E3C26" w:rsidP="0032539F">
      <w:pPr>
        <w:numPr>
          <w:ilvl w:val="0"/>
          <w:numId w:val="6"/>
        </w:numPr>
        <w:tabs>
          <w:tab w:val="clear" w:pos="1428"/>
          <w:tab w:val="num" w:pos="851"/>
        </w:tabs>
        <w:spacing w:after="0" w:line="240" w:lineRule="auto"/>
        <w:ind w:left="0" w:hanging="142"/>
        <w:jc w:val="both"/>
        <w:rPr>
          <w:rFonts w:ascii="Times New Roman" w:hAnsi="Times New Roman"/>
          <w:sz w:val="24"/>
          <w:szCs w:val="24"/>
        </w:rPr>
      </w:pPr>
      <w:r w:rsidRPr="005363C2">
        <w:rPr>
          <w:rFonts w:ascii="Times New Roman" w:hAnsi="Times New Roman"/>
          <w:sz w:val="24"/>
          <w:szCs w:val="24"/>
        </w:rPr>
        <w:t> </w:t>
      </w:r>
      <w:r w:rsidR="00157633" w:rsidRPr="005363C2">
        <w:rPr>
          <w:rFonts w:ascii="Times New Roman" w:hAnsi="Times New Roman"/>
          <w:sz w:val="24"/>
          <w:szCs w:val="24"/>
        </w:rPr>
        <w:t xml:space="preserve">увеличивается нагрузка, тем самым они чаще выходят из строя; </w:t>
      </w:r>
    </w:p>
    <w:p w:rsidR="00157633" w:rsidRPr="005363C2" w:rsidRDefault="004E3C26" w:rsidP="0032539F">
      <w:pPr>
        <w:numPr>
          <w:ilvl w:val="0"/>
          <w:numId w:val="7"/>
        </w:numPr>
        <w:tabs>
          <w:tab w:val="clear" w:pos="1428"/>
          <w:tab w:val="num" w:pos="851"/>
        </w:tabs>
        <w:spacing w:after="0" w:line="240" w:lineRule="auto"/>
        <w:ind w:left="0" w:hanging="142"/>
        <w:jc w:val="both"/>
        <w:rPr>
          <w:rFonts w:ascii="Times New Roman" w:hAnsi="Times New Roman"/>
          <w:sz w:val="24"/>
          <w:szCs w:val="24"/>
        </w:rPr>
      </w:pPr>
      <w:r w:rsidRPr="005363C2">
        <w:rPr>
          <w:rFonts w:ascii="Times New Roman" w:hAnsi="Times New Roman"/>
          <w:sz w:val="24"/>
          <w:szCs w:val="24"/>
        </w:rPr>
        <w:t> </w:t>
      </w:r>
      <w:r w:rsidR="00157633" w:rsidRPr="005363C2">
        <w:rPr>
          <w:rFonts w:ascii="Times New Roman" w:hAnsi="Times New Roman"/>
          <w:sz w:val="24"/>
          <w:szCs w:val="24"/>
        </w:rPr>
        <w:t>перерасход топлива;</w:t>
      </w:r>
    </w:p>
    <w:p w:rsidR="00157633" w:rsidRPr="005363C2" w:rsidRDefault="004E3C26" w:rsidP="0032539F">
      <w:pPr>
        <w:numPr>
          <w:ilvl w:val="0"/>
          <w:numId w:val="7"/>
        </w:numPr>
        <w:tabs>
          <w:tab w:val="clear" w:pos="1428"/>
          <w:tab w:val="num" w:pos="851"/>
        </w:tabs>
        <w:spacing w:after="0" w:line="240" w:lineRule="auto"/>
        <w:ind w:left="0" w:hanging="142"/>
        <w:jc w:val="both"/>
        <w:rPr>
          <w:rFonts w:ascii="Times New Roman" w:hAnsi="Times New Roman"/>
          <w:sz w:val="24"/>
          <w:szCs w:val="24"/>
        </w:rPr>
      </w:pPr>
      <w:r w:rsidRPr="005363C2">
        <w:rPr>
          <w:rFonts w:ascii="Times New Roman" w:hAnsi="Times New Roman"/>
          <w:sz w:val="24"/>
          <w:szCs w:val="24"/>
        </w:rPr>
        <w:t> </w:t>
      </w:r>
      <w:r w:rsidR="00157633" w:rsidRPr="005363C2">
        <w:rPr>
          <w:rFonts w:ascii="Times New Roman" w:hAnsi="Times New Roman"/>
          <w:sz w:val="24"/>
          <w:szCs w:val="24"/>
        </w:rPr>
        <w:t>повышенный режим работы электрооборудов</w:t>
      </w:r>
      <w:r w:rsidR="00AB5136" w:rsidRPr="005363C2">
        <w:rPr>
          <w:rFonts w:ascii="Times New Roman" w:hAnsi="Times New Roman"/>
          <w:sz w:val="24"/>
          <w:szCs w:val="24"/>
        </w:rPr>
        <w:t>ания, перерасход электроэнергии.</w:t>
      </w:r>
    </w:p>
    <w:p w:rsidR="007E401B" w:rsidRDefault="00404B89" w:rsidP="00404B89">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sz w:val="28"/>
          <w:szCs w:val="28"/>
        </w:rPr>
        <w:t xml:space="preserve">Таблица </w:t>
      </w:r>
      <w:r w:rsidR="007E401B">
        <w:rPr>
          <w:rFonts w:ascii="Times New Roman" w:hAnsi="Times New Roman"/>
          <w:b/>
          <w:i/>
          <w:iCs/>
          <w:sz w:val="28"/>
          <w:szCs w:val="28"/>
        </w:rPr>
        <w:t xml:space="preserve">5.3.1 </w:t>
      </w:r>
      <w:r w:rsidR="00AB5136">
        <w:rPr>
          <w:rFonts w:ascii="Times New Roman" w:hAnsi="Times New Roman"/>
          <w:b/>
          <w:i/>
          <w:iCs/>
          <w:sz w:val="28"/>
          <w:szCs w:val="28"/>
        </w:rPr>
        <w:t>–</w:t>
      </w:r>
      <w:r w:rsidRPr="001711F9">
        <w:rPr>
          <w:rFonts w:ascii="Times New Roman" w:hAnsi="Times New Roman"/>
          <w:b/>
          <w:i/>
          <w:iCs/>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tbl>
      <w:tblPr>
        <w:tblStyle w:val="13"/>
        <w:tblW w:w="9634" w:type="dxa"/>
        <w:tblLayout w:type="fixed"/>
        <w:tblLook w:val="04A0"/>
      </w:tblPr>
      <w:tblGrid>
        <w:gridCol w:w="1271"/>
        <w:gridCol w:w="3546"/>
        <w:gridCol w:w="1699"/>
        <w:gridCol w:w="3118"/>
      </w:tblGrid>
      <w:tr w:rsidR="007F381D" w:rsidRPr="004F0F44" w:rsidTr="004E3C26">
        <w:trPr>
          <w:cantSplit/>
          <w:trHeight w:val="373"/>
        </w:trPr>
        <w:tc>
          <w:tcPr>
            <w:tcW w:w="1271" w:type="dxa"/>
            <w:shd w:val="clear" w:color="auto" w:fill="FBD4B4" w:themeFill="accent6" w:themeFillTint="66"/>
            <w:vAlign w:val="center"/>
            <w:hideMark/>
          </w:tcPr>
          <w:p w:rsidR="007F381D" w:rsidRPr="004F0F44" w:rsidRDefault="007F381D" w:rsidP="00AB5136">
            <w:pPr>
              <w:spacing w:after="0" w:line="240" w:lineRule="auto"/>
              <w:jc w:val="center"/>
              <w:rPr>
                <w:b/>
                <w:bCs/>
                <w:i/>
                <w:color w:val="000000"/>
                <w:sz w:val="15"/>
                <w:szCs w:val="15"/>
                <w:lang w:eastAsia="ru-RU"/>
              </w:rPr>
            </w:pPr>
            <w:r>
              <w:rPr>
                <w:b/>
                <w:bCs/>
                <w:i/>
                <w:color w:val="000000"/>
                <w:sz w:val="15"/>
                <w:szCs w:val="15"/>
                <w:lang w:eastAsia="ru-RU"/>
              </w:rPr>
              <w:t>Система ТС</w:t>
            </w:r>
          </w:p>
        </w:tc>
        <w:tc>
          <w:tcPr>
            <w:tcW w:w="3546" w:type="dxa"/>
            <w:shd w:val="clear" w:color="auto" w:fill="FBD4B4" w:themeFill="accent6" w:themeFillTint="66"/>
            <w:vAlign w:val="center"/>
          </w:tcPr>
          <w:p w:rsidR="007F381D" w:rsidRPr="004F0F44" w:rsidRDefault="007F381D" w:rsidP="00AB5136">
            <w:pPr>
              <w:spacing w:after="0" w:line="240" w:lineRule="auto"/>
              <w:jc w:val="center"/>
              <w:rPr>
                <w:i/>
                <w:sz w:val="15"/>
                <w:szCs w:val="15"/>
                <w:lang w:eastAsia="ru-RU"/>
              </w:rPr>
            </w:pPr>
            <w:r w:rsidRPr="004F0F44">
              <w:rPr>
                <w:b/>
                <w:bCs/>
                <w:i/>
                <w:color w:val="000000"/>
                <w:sz w:val="15"/>
                <w:szCs w:val="15"/>
              </w:rPr>
              <w:t>Мероприятие</w:t>
            </w:r>
          </w:p>
        </w:tc>
        <w:tc>
          <w:tcPr>
            <w:tcW w:w="1699" w:type="dxa"/>
            <w:shd w:val="clear" w:color="auto" w:fill="FBD4B4" w:themeFill="accent6" w:themeFillTint="66"/>
            <w:vAlign w:val="center"/>
          </w:tcPr>
          <w:p w:rsidR="007F381D" w:rsidRPr="004F0F44" w:rsidRDefault="007F381D" w:rsidP="00AB5136">
            <w:pPr>
              <w:spacing w:after="0" w:line="240" w:lineRule="auto"/>
              <w:jc w:val="center"/>
              <w:rPr>
                <w:i/>
                <w:sz w:val="15"/>
                <w:szCs w:val="15"/>
                <w:lang w:eastAsia="ru-RU"/>
              </w:rPr>
            </w:pPr>
            <w:r w:rsidRPr="004F0F44">
              <w:rPr>
                <w:b/>
                <w:bCs/>
                <w:i/>
                <w:color w:val="000000"/>
                <w:sz w:val="15"/>
                <w:szCs w:val="15"/>
              </w:rPr>
              <w:t>Срок проведения</w:t>
            </w:r>
          </w:p>
        </w:tc>
        <w:tc>
          <w:tcPr>
            <w:tcW w:w="3118" w:type="dxa"/>
            <w:shd w:val="clear" w:color="auto" w:fill="FBD4B4" w:themeFill="accent6" w:themeFillTint="66"/>
            <w:vAlign w:val="center"/>
          </w:tcPr>
          <w:p w:rsidR="007F381D" w:rsidRPr="004F0F44" w:rsidRDefault="007F381D" w:rsidP="00AB5136">
            <w:pPr>
              <w:spacing w:after="0" w:line="240" w:lineRule="auto"/>
              <w:jc w:val="center"/>
              <w:rPr>
                <w:i/>
                <w:sz w:val="15"/>
                <w:szCs w:val="15"/>
                <w:lang w:eastAsia="ru-RU"/>
              </w:rPr>
            </w:pPr>
            <w:r w:rsidRPr="004F0F44">
              <w:rPr>
                <w:b/>
                <w:bCs/>
                <w:i/>
                <w:color w:val="000000"/>
                <w:sz w:val="15"/>
                <w:szCs w:val="15"/>
              </w:rPr>
              <w:t>Цель мероприятия</w:t>
            </w:r>
          </w:p>
        </w:tc>
      </w:tr>
      <w:tr w:rsidR="007F381D" w:rsidRPr="004F0F44" w:rsidTr="004E3C26">
        <w:trPr>
          <w:cantSplit/>
          <w:trHeight w:val="167"/>
        </w:trPr>
        <w:tc>
          <w:tcPr>
            <w:tcW w:w="1271" w:type="dxa"/>
            <w:shd w:val="clear" w:color="auto" w:fill="FBD4B4" w:themeFill="accent6" w:themeFillTint="66"/>
            <w:vAlign w:val="center"/>
          </w:tcPr>
          <w:p w:rsidR="007F381D" w:rsidRPr="007F381D" w:rsidRDefault="007F381D" w:rsidP="00AB5136">
            <w:pPr>
              <w:spacing w:after="0" w:line="240" w:lineRule="auto"/>
              <w:jc w:val="center"/>
              <w:rPr>
                <w:b/>
                <w:bCs/>
                <w:i/>
                <w:color w:val="000000"/>
                <w:sz w:val="15"/>
                <w:szCs w:val="15"/>
                <w:lang w:eastAsia="ru-RU"/>
              </w:rPr>
            </w:pPr>
            <w:r w:rsidRPr="007F381D">
              <w:rPr>
                <w:b/>
                <w:i/>
                <w:sz w:val="16"/>
                <w:szCs w:val="16"/>
              </w:rPr>
              <w:t>ВОК</w:t>
            </w:r>
          </w:p>
        </w:tc>
        <w:tc>
          <w:tcPr>
            <w:tcW w:w="3546" w:type="dxa"/>
            <w:shd w:val="clear" w:color="auto" w:fill="auto"/>
            <w:vAlign w:val="center"/>
          </w:tcPr>
          <w:p w:rsidR="007F381D" w:rsidRPr="004F0F44" w:rsidRDefault="00E47325" w:rsidP="00AB5136">
            <w:pPr>
              <w:spacing w:after="0" w:line="240" w:lineRule="auto"/>
              <w:jc w:val="center"/>
              <w:rPr>
                <w:b/>
                <w:bCs/>
                <w:i/>
                <w:color w:val="000000"/>
                <w:sz w:val="15"/>
                <w:szCs w:val="15"/>
              </w:rPr>
            </w:pPr>
            <w:r>
              <w:rPr>
                <w:color w:val="000000"/>
                <w:sz w:val="15"/>
                <w:szCs w:val="15"/>
              </w:rPr>
              <w:t>Замена котлов КВр (0,45) кустарного производства на заводские – 2 шт.</w:t>
            </w:r>
          </w:p>
        </w:tc>
        <w:tc>
          <w:tcPr>
            <w:tcW w:w="1699" w:type="dxa"/>
            <w:shd w:val="clear" w:color="auto" w:fill="auto"/>
            <w:vAlign w:val="center"/>
          </w:tcPr>
          <w:p w:rsidR="007F381D" w:rsidRPr="004F0F44" w:rsidRDefault="007F381D" w:rsidP="00AB5136">
            <w:pPr>
              <w:spacing w:after="0" w:line="240" w:lineRule="auto"/>
              <w:jc w:val="center"/>
              <w:rPr>
                <w:b/>
                <w:bCs/>
                <w:i/>
                <w:color w:val="000000"/>
                <w:sz w:val="15"/>
                <w:szCs w:val="15"/>
              </w:rPr>
            </w:pPr>
            <w:r w:rsidRPr="004F0F44">
              <w:rPr>
                <w:color w:val="000000"/>
                <w:sz w:val="15"/>
                <w:szCs w:val="15"/>
              </w:rPr>
              <w:t>2024-2033</w:t>
            </w:r>
          </w:p>
        </w:tc>
        <w:tc>
          <w:tcPr>
            <w:tcW w:w="3118" w:type="dxa"/>
            <w:shd w:val="clear" w:color="auto" w:fill="auto"/>
            <w:vAlign w:val="center"/>
          </w:tcPr>
          <w:p w:rsidR="007F381D" w:rsidRPr="004F0F44" w:rsidRDefault="007F381D" w:rsidP="00AB5136">
            <w:pPr>
              <w:spacing w:after="0" w:line="240" w:lineRule="auto"/>
              <w:jc w:val="center"/>
              <w:rPr>
                <w:b/>
                <w:bCs/>
                <w:i/>
                <w:color w:val="000000"/>
                <w:sz w:val="15"/>
                <w:szCs w:val="15"/>
              </w:rPr>
            </w:pPr>
            <w:r>
              <w:rPr>
                <w:color w:val="000000"/>
                <w:sz w:val="15"/>
                <w:szCs w:val="15"/>
              </w:rPr>
              <w:t>С</w:t>
            </w:r>
            <w:r w:rsidRPr="004F0F44">
              <w:rPr>
                <w:color w:val="000000"/>
                <w:sz w:val="15"/>
                <w:szCs w:val="15"/>
              </w:rPr>
              <w:t xml:space="preserve">нижение </w:t>
            </w:r>
            <w:r w:rsidR="00AF0F06">
              <w:rPr>
                <w:color w:val="000000"/>
                <w:sz w:val="15"/>
                <w:szCs w:val="15"/>
              </w:rPr>
              <w:t xml:space="preserve">нагрузки, перерасхода топлива, </w:t>
            </w:r>
            <w:r w:rsidR="00FC1B23">
              <w:rPr>
                <w:color w:val="000000"/>
                <w:sz w:val="15"/>
                <w:szCs w:val="15"/>
              </w:rPr>
              <w:t>повышенного режима эл. оборуд.</w:t>
            </w:r>
          </w:p>
        </w:tc>
      </w:tr>
    </w:tbl>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B557D8">
        <w:rPr>
          <w:rFonts w:ascii="Times New Roman" w:hAnsi="Times New Roman"/>
          <w:b/>
          <w:i/>
          <w:iCs/>
          <w:sz w:val="28"/>
          <w:szCs w:val="28"/>
        </w:rPr>
        <w:t>котельной</w:t>
      </w:r>
    </w:p>
    <w:p w:rsidR="00BE42F0" w:rsidRPr="005363C2" w:rsidRDefault="00BE42F0"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 xml:space="preserve">Источники тепловой энергии, функционирующих в режиме комбинированной выработки электрической и тепловой энергии, а также </w:t>
      </w:r>
      <w:r w:rsidR="00D4298C" w:rsidRPr="005363C2">
        <w:rPr>
          <w:rFonts w:ascii="Times New Roman" w:hAnsi="Times New Roman"/>
          <w:sz w:val="24"/>
          <w:szCs w:val="24"/>
        </w:rPr>
        <w:t>котельная</w:t>
      </w:r>
      <w:r w:rsidRPr="005363C2">
        <w:rPr>
          <w:rFonts w:ascii="Times New Roman" w:hAnsi="Times New Roman"/>
          <w:sz w:val="24"/>
          <w:szCs w:val="24"/>
        </w:rPr>
        <w:t xml:space="preserve">, работающие совместно на единую тепловую сеть, отсутствуют. </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4" w:name="ZAP2DH63GR"/>
      <w:bookmarkEnd w:id="4"/>
      <w:r w:rsidRPr="001711F9">
        <w:rPr>
          <w:rFonts w:ascii="Times New Roman" w:hAnsi="Times New Roman"/>
          <w:b/>
          <w:i/>
          <w:iCs/>
          <w:sz w:val="28"/>
          <w:szCs w:val="28"/>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BE42F0" w:rsidRPr="005363C2" w:rsidRDefault="00BE42F0" w:rsidP="005363C2">
      <w:pPr>
        <w:autoSpaceDE w:val="0"/>
        <w:autoSpaceDN w:val="0"/>
        <w:adjustRightInd w:val="0"/>
        <w:spacing w:line="240" w:lineRule="auto"/>
        <w:ind w:firstLine="567"/>
        <w:jc w:val="both"/>
        <w:rPr>
          <w:rFonts w:ascii="Times New Roman" w:hAnsi="Times New Roman"/>
          <w:sz w:val="24"/>
          <w:szCs w:val="24"/>
        </w:rPr>
      </w:pPr>
      <w:bookmarkStart w:id="5" w:name="XA00M362MC"/>
      <w:bookmarkStart w:id="6" w:name="ZAP2IVO3IC"/>
      <w:bookmarkStart w:id="7" w:name="bssPhr96"/>
      <w:bookmarkStart w:id="8" w:name="ZAP27C83GM"/>
      <w:bookmarkStart w:id="9" w:name="_Toc448323244"/>
      <w:bookmarkEnd w:id="5"/>
      <w:bookmarkEnd w:id="6"/>
      <w:bookmarkEnd w:id="7"/>
      <w:bookmarkEnd w:id="8"/>
      <w:r w:rsidRPr="005363C2">
        <w:rPr>
          <w:rFonts w:ascii="Times New Roman" w:hAnsi="Times New Roman"/>
          <w:sz w:val="24"/>
          <w:szCs w:val="24"/>
        </w:rPr>
        <w:t>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требуется.</w:t>
      </w:r>
    </w:p>
    <w:bookmarkEnd w:id="9"/>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 xml:space="preserve">5.6 Меры по переоборудованию </w:t>
      </w:r>
      <w:r w:rsidR="00B557D8">
        <w:rPr>
          <w:rFonts w:ascii="Times New Roman" w:hAnsi="Times New Roman"/>
          <w:b/>
          <w:i/>
          <w:iCs/>
          <w:sz w:val="28"/>
          <w:szCs w:val="28"/>
        </w:rPr>
        <w:t>котельной</w:t>
      </w:r>
      <w:r w:rsidRPr="001711F9">
        <w:rPr>
          <w:rFonts w:ascii="Times New Roman" w:hAnsi="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w:t>
      </w:r>
    </w:p>
    <w:p w:rsidR="00BE42F0" w:rsidRPr="005363C2" w:rsidRDefault="00BE42F0"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 xml:space="preserve">Меры по переоборудованию </w:t>
      </w:r>
      <w:r w:rsidR="00B557D8" w:rsidRPr="005363C2">
        <w:rPr>
          <w:rFonts w:ascii="Times New Roman" w:hAnsi="Times New Roman"/>
          <w:sz w:val="24"/>
          <w:szCs w:val="24"/>
        </w:rPr>
        <w:t>котельной</w:t>
      </w:r>
      <w:r w:rsidRPr="005363C2">
        <w:rPr>
          <w:rFonts w:ascii="Times New Roman" w:hAnsi="Times New Roman"/>
          <w:sz w:val="24"/>
          <w:szCs w:val="24"/>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B557D8" w:rsidRPr="005363C2">
        <w:rPr>
          <w:rFonts w:ascii="Times New Roman" w:hAnsi="Times New Roman"/>
          <w:sz w:val="24"/>
          <w:szCs w:val="24"/>
        </w:rPr>
        <w:t>котельной</w:t>
      </w:r>
      <w:r w:rsidRPr="005363C2">
        <w:rPr>
          <w:rFonts w:ascii="Times New Roman" w:hAnsi="Times New Roman"/>
          <w:sz w:val="24"/>
          <w:szCs w:val="24"/>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rsidR="00AB5136" w:rsidRDefault="00AB5136" w:rsidP="00966264">
      <w:pPr>
        <w:autoSpaceDE w:val="0"/>
        <w:autoSpaceDN w:val="0"/>
        <w:adjustRightInd w:val="0"/>
        <w:spacing w:line="240" w:lineRule="auto"/>
        <w:jc w:val="center"/>
        <w:rPr>
          <w:rFonts w:ascii="Times New Roman" w:hAnsi="Times New Roman"/>
          <w:b/>
          <w:i/>
          <w:iCs/>
          <w:sz w:val="28"/>
          <w:szCs w:val="28"/>
        </w:rPr>
        <w:sectPr w:rsidR="00AB5136" w:rsidSect="00F85D8E">
          <w:headerReference w:type="default" r:id="rId27"/>
          <w:type w:val="nextColumn"/>
          <w:pgSz w:w="11906" w:h="16838" w:code="9"/>
          <w:pgMar w:top="1134" w:right="851" w:bottom="1134" w:left="1418" w:header="708" w:footer="708" w:gutter="0"/>
          <w:cols w:space="708"/>
          <w:docGrid w:linePitch="360"/>
        </w:sectPr>
      </w:pPr>
      <w:bookmarkStart w:id="10" w:name="XA00M3O2MF"/>
      <w:bookmarkStart w:id="11" w:name="ZAP2CQQ3I7"/>
      <w:bookmarkStart w:id="12" w:name="bssPhr97"/>
      <w:bookmarkStart w:id="13" w:name="ZAP1MP63A7"/>
      <w:bookmarkEnd w:id="10"/>
      <w:bookmarkEnd w:id="11"/>
      <w:bookmarkEnd w:id="12"/>
      <w:bookmarkEnd w:id="13"/>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 xml:space="preserve">5.7 Меры по переводу </w:t>
      </w:r>
      <w:r w:rsidR="00B557D8">
        <w:rPr>
          <w:rFonts w:ascii="Times New Roman" w:hAnsi="Times New Roman"/>
          <w:b/>
          <w:i/>
          <w:iCs/>
          <w:sz w:val="28"/>
          <w:szCs w:val="28"/>
        </w:rPr>
        <w:t>котельной</w:t>
      </w:r>
      <w:r w:rsidRPr="001711F9">
        <w:rPr>
          <w:rFonts w:ascii="Times New Roman" w:hAnsi="Times New Roman"/>
          <w:b/>
          <w:i/>
          <w:iCs/>
          <w:sz w:val="28"/>
          <w:szCs w:val="28"/>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BE42F0" w:rsidRPr="005363C2" w:rsidRDefault="00BE42F0"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 xml:space="preserve">Зоны действия источников комбинированной выработки тепловой и электрической энергии на территории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w:t>
      </w:r>
      <w:r w:rsidR="005363C2">
        <w:rPr>
          <w:rFonts w:ascii="Times New Roman" w:hAnsi="Times New Roman"/>
          <w:sz w:val="24"/>
          <w:szCs w:val="24"/>
        </w:rPr>
        <w:t xml:space="preserve"> </w:t>
      </w:r>
      <w:r w:rsidR="008D68F3" w:rsidRPr="005363C2">
        <w:rPr>
          <w:rFonts w:ascii="Times New Roman" w:hAnsi="Times New Roman"/>
          <w:sz w:val="24"/>
          <w:szCs w:val="24"/>
        </w:rPr>
        <w:t>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4F0F44"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 xml:space="preserve">отсутствуют, существующие </w:t>
      </w:r>
      <w:r w:rsidR="00D4298C" w:rsidRPr="005363C2">
        <w:rPr>
          <w:rFonts w:ascii="Times New Roman" w:hAnsi="Times New Roman"/>
          <w:sz w:val="24"/>
          <w:szCs w:val="24"/>
        </w:rPr>
        <w:t>котельная</w:t>
      </w:r>
      <w:r w:rsidRPr="005363C2">
        <w:rPr>
          <w:rFonts w:ascii="Times New Roman" w:hAnsi="Times New Roman"/>
          <w:sz w:val="24"/>
          <w:szCs w:val="24"/>
        </w:rPr>
        <w:t xml:space="preserve"> не расположены в их зонах. </w:t>
      </w:r>
    </w:p>
    <w:p w:rsidR="00BE42F0" w:rsidRPr="001D3E74" w:rsidRDefault="00BE42F0" w:rsidP="00D04FFF">
      <w:pPr>
        <w:autoSpaceDE w:val="0"/>
        <w:autoSpaceDN w:val="0"/>
        <w:adjustRightInd w:val="0"/>
        <w:spacing w:line="240" w:lineRule="auto"/>
        <w:jc w:val="center"/>
        <w:rPr>
          <w:rFonts w:ascii="Times New Roman" w:hAnsi="Times New Roman"/>
          <w:b/>
          <w:i/>
          <w:iCs/>
          <w:sz w:val="28"/>
          <w:szCs w:val="24"/>
        </w:rPr>
      </w:pPr>
      <w:bookmarkStart w:id="14" w:name="XA00M4A2MI"/>
      <w:bookmarkStart w:id="15" w:name="ZAP1S7O3BO"/>
      <w:bookmarkStart w:id="16" w:name="bssPhr98"/>
      <w:bookmarkStart w:id="17" w:name="ZAP21MU3GK"/>
      <w:bookmarkEnd w:id="14"/>
      <w:bookmarkEnd w:id="15"/>
      <w:bookmarkEnd w:id="16"/>
      <w:bookmarkEnd w:id="17"/>
      <w:r w:rsidRPr="00217F23">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BE42F0" w:rsidRPr="005363C2" w:rsidRDefault="00BE42F0"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Оптимальный температурный график системы теплоснабжения для источников тепловой энергии остается пре</w:t>
      </w:r>
      <w:r w:rsidR="001711F9" w:rsidRPr="005363C2">
        <w:rPr>
          <w:rFonts w:ascii="Times New Roman" w:hAnsi="Times New Roman"/>
          <w:sz w:val="24"/>
          <w:szCs w:val="24"/>
        </w:rPr>
        <w:t xml:space="preserve">жним на расчетный период до </w:t>
      </w:r>
      <w:r w:rsidR="00645DBF" w:rsidRPr="005363C2">
        <w:rPr>
          <w:rFonts w:ascii="Times New Roman" w:hAnsi="Times New Roman"/>
          <w:sz w:val="24"/>
          <w:szCs w:val="24"/>
        </w:rPr>
        <w:t>2033</w:t>
      </w:r>
      <w:r w:rsidRPr="005363C2">
        <w:rPr>
          <w:rFonts w:ascii="Times New Roman" w:hAnsi="Times New Roman"/>
          <w:sz w:val="24"/>
          <w:szCs w:val="24"/>
        </w:rPr>
        <w:t xml:space="preserve"> г. с температурным режимом 95-70 °С.</w:t>
      </w:r>
    </w:p>
    <w:p w:rsidR="00BE42F0" w:rsidRPr="005363C2" w:rsidRDefault="00BE42F0"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Необходимость его изменения отсутствует. Оптимальный температурный график отпуска тепловой энергии для </w:t>
      </w:r>
      <w:r w:rsidR="00B557D8" w:rsidRPr="005363C2">
        <w:rPr>
          <w:rFonts w:ascii="Times New Roman" w:hAnsi="Times New Roman"/>
          <w:sz w:val="24"/>
          <w:szCs w:val="24"/>
        </w:rPr>
        <w:t>котельной</w:t>
      </w:r>
      <w:r w:rsidR="005363C2">
        <w:rPr>
          <w:rFonts w:ascii="Times New Roman" w:hAnsi="Times New Roman"/>
          <w:sz w:val="24"/>
          <w:szCs w:val="24"/>
        </w:rPr>
        <w:t xml:space="preserve">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4F0F44" w:rsidRPr="005363C2">
        <w:rPr>
          <w:rFonts w:ascii="Times New Roman" w:hAnsi="Times New Roman"/>
          <w:sz w:val="24"/>
          <w:szCs w:val="24"/>
        </w:rPr>
        <w:t>Красноярского края</w:t>
      </w:r>
      <w:r w:rsidRPr="005363C2">
        <w:rPr>
          <w:rFonts w:ascii="Times New Roman" w:hAnsi="Times New Roman"/>
          <w:sz w:val="24"/>
          <w:szCs w:val="24"/>
        </w:rPr>
        <w:t>, сохранится на всех этапах расчетного периода. Оптимальный температурный график отпуска те</w:t>
      </w:r>
      <w:r w:rsidR="003802C9" w:rsidRPr="005363C2">
        <w:rPr>
          <w:rFonts w:ascii="Times New Roman" w:hAnsi="Times New Roman"/>
          <w:sz w:val="24"/>
          <w:szCs w:val="24"/>
        </w:rPr>
        <w:t xml:space="preserve">пловой энергии для муниципальных </w:t>
      </w:r>
      <w:r w:rsidR="00B557D8" w:rsidRPr="005363C2">
        <w:rPr>
          <w:rFonts w:ascii="Times New Roman" w:hAnsi="Times New Roman"/>
          <w:sz w:val="24"/>
          <w:szCs w:val="24"/>
        </w:rPr>
        <w:t>котельной</w:t>
      </w:r>
      <w:r w:rsidR="005363C2">
        <w:rPr>
          <w:rFonts w:ascii="Times New Roman" w:hAnsi="Times New Roman"/>
          <w:sz w:val="24"/>
          <w:szCs w:val="24"/>
        </w:rPr>
        <w:t xml:space="preserve">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4F0F44" w:rsidRPr="005363C2">
        <w:rPr>
          <w:rFonts w:ascii="Times New Roman" w:hAnsi="Times New Roman"/>
          <w:sz w:val="24"/>
          <w:szCs w:val="24"/>
        </w:rPr>
        <w:t>Красноярского края</w:t>
      </w:r>
      <w:r w:rsidRPr="005363C2">
        <w:rPr>
          <w:rFonts w:ascii="Times New Roman" w:hAnsi="Times New Roman"/>
          <w:sz w:val="24"/>
          <w:szCs w:val="24"/>
        </w:rPr>
        <w:t>, сохранится на всех этапах расчетного периода.</w:t>
      </w:r>
    </w:p>
    <w:p w:rsidR="00F41726" w:rsidRPr="005363C2" w:rsidRDefault="00F41726" w:rsidP="005363C2">
      <w:pPr>
        <w:autoSpaceDE w:val="0"/>
        <w:autoSpaceDN w:val="0"/>
        <w:adjustRightInd w:val="0"/>
        <w:spacing w:after="0" w:line="240" w:lineRule="auto"/>
        <w:jc w:val="center"/>
        <w:rPr>
          <w:rFonts w:ascii="Times New Roman" w:hAnsi="Times New Roman"/>
          <w:b/>
          <w:i/>
          <w:sz w:val="24"/>
          <w:szCs w:val="24"/>
        </w:rPr>
        <w:sectPr w:rsidR="00F41726" w:rsidRPr="005363C2" w:rsidSect="00F85D8E">
          <w:type w:val="nextColumn"/>
          <w:pgSz w:w="11906" w:h="16838" w:code="9"/>
          <w:pgMar w:top="1134" w:right="851" w:bottom="1418" w:left="1418" w:header="708" w:footer="708" w:gutter="0"/>
          <w:cols w:space="708"/>
          <w:docGrid w:linePitch="360"/>
        </w:sectPr>
      </w:pPr>
    </w:p>
    <w:p w:rsidR="00D04FFF" w:rsidRPr="00352C9A" w:rsidRDefault="001711F9" w:rsidP="004979CC">
      <w:pPr>
        <w:autoSpaceDE w:val="0"/>
        <w:autoSpaceDN w:val="0"/>
        <w:adjustRightInd w:val="0"/>
        <w:spacing w:after="0" w:line="240" w:lineRule="auto"/>
        <w:jc w:val="center"/>
        <w:rPr>
          <w:rFonts w:ascii="Times New Roman" w:hAnsi="Times New Roman"/>
          <w:b/>
          <w:i/>
          <w:sz w:val="28"/>
          <w:szCs w:val="24"/>
        </w:rPr>
      </w:pPr>
      <w:r w:rsidRPr="00352C9A">
        <w:rPr>
          <w:rFonts w:ascii="Times New Roman" w:hAnsi="Times New Roman"/>
          <w:b/>
          <w:i/>
          <w:sz w:val="28"/>
          <w:szCs w:val="24"/>
        </w:rPr>
        <w:lastRenderedPageBreak/>
        <w:t xml:space="preserve">Таблица </w:t>
      </w:r>
      <w:r w:rsidR="004979CC" w:rsidRPr="00352C9A">
        <w:rPr>
          <w:rFonts w:ascii="Times New Roman" w:hAnsi="Times New Roman"/>
          <w:b/>
          <w:i/>
          <w:sz w:val="28"/>
          <w:szCs w:val="24"/>
        </w:rPr>
        <w:t>5.8.1</w:t>
      </w:r>
      <w:r w:rsidR="00BE42F0" w:rsidRPr="00352C9A">
        <w:rPr>
          <w:rFonts w:ascii="Times New Roman" w:hAnsi="Times New Roman"/>
          <w:b/>
          <w:i/>
          <w:sz w:val="28"/>
          <w:szCs w:val="24"/>
        </w:rPr>
        <w:t xml:space="preserve"> – Расчет отпуска тепловой энергии для котельн</w:t>
      </w:r>
      <w:r w:rsidR="008127BB" w:rsidRPr="00352C9A">
        <w:rPr>
          <w:rFonts w:ascii="Times New Roman" w:hAnsi="Times New Roman"/>
          <w:b/>
          <w:i/>
          <w:sz w:val="28"/>
          <w:szCs w:val="24"/>
        </w:rPr>
        <w:t>ой</w:t>
      </w:r>
      <w:r w:rsidR="006971F5">
        <w:rPr>
          <w:rFonts w:ascii="Times New Roman" w:hAnsi="Times New Roman"/>
          <w:b/>
          <w:i/>
          <w:sz w:val="28"/>
          <w:szCs w:val="24"/>
        </w:rPr>
        <w:t>Шалоболинского</w:t>
      </w:r>
      <w:r w:rsidR="008D68F3" w:rsidRPr="00352C9A">
        <w:rPr>
          <w:rFonts w:ascii="Times New Roman" w:hAnsi="Times New Roman"/>
          <w:b/>
          <w:i/>
          <w:sz w:val="28"/>
          <w:szCs w:val="24"/>
        </w:rPr>
        <w:t xml:space="preserve"> сельсовета</w:t>
      </w:r>
      <w:r w:rsidR="00FA0FD1">
        <w:rPr>
          <w:rFonts w:ascii="Times New Roman" w:hAnsi="Times New Roman"/>
          <w:b/>
          <w:i/>
          <w:sz w:val="28"/>
          <w:szCs w:val="24"/>
        </w:rPr>
        <w:t>Курагинского</w:t>
      </w:r>
      <w:r w:rsidR="008D68F3" w:rsidRPr="00352C9A">
        <w:rPr>
          <w:rFonts w:ascii="Times New Roman" w:hAnsi="Times New Roman"/>
          <w:b/>
          <w:i/>
          <w:sz w:val="28"/>
          <w:szCs w:val="24"/>
        </w:rPr>
        <w:t xml:space="preserve"> района</w:t>
      </w:r>
      <w:r w:rsidR="004F0F44" w:rsidRPr="004F0F44">
        <w:rPr>
          <w:rFonts w:ascii="Times New Roman" w:hAnsi="Times New Roman"/>
          <w:b/>
          <w:i/>
          <w:sz w:val="28"/>
          <w:szCs w:val="24"/>
        </w:rPr>
        <w:t>Красноярского края</w:t>
      </w:r>
    </w:p>
    <w:p w:rsidR="00BE42F0" w:rsidRDefault="00BE42F0" w:rsidP="00D04FFF">
      <w:pPr>
        <w:autoSpaceDE w:val="0"/>
        <w:autoSpaceDN w:val="0"/>
        <w:adjustRightInd w:val="0"/>
        <w:spacing w:line="240" w:lineRule="auto"/>
        <w:jc w:val="center"/>
        <w:rPr>
          <w:rFonts w:ascii="Times New Roman" w:hAnsi="Times New Roman"/>
          <w:b/>
          <w:i/>
          <w:sz w:val="28"/>
          <w:szCs w:val="24"/>
        </w:rPr>
      </w:pPr>
      <w:r w:rsidRPr="00352C9A">
        <w:rPr>
          <w:rFonts w:ascii="Times New Roman" w:hAnsi="Times New Roman"/>
          <w:b/>
          <w:i/>
          <w:sz w:val="28"/>
          <w:szCs w:val="24"/>
        </w:rPr>
        <w:t>в течение года при температурном графике 95-70 °С</w:t>
      </w:r>
    </w:p>
    <w:tbl>
      <w:tblPr>
        <w:tblStyle w:val="13"/>
        <w:tblW w:w="9497" w:type="dxa"/>
        <w:tblLook w:val="01E0"/>
      </w:tblPr>
      <w:tblGrid>
        <w:gridCol w:w="3165"/>
        <w:gridCol w:w="3166"/>
        <w:gridCol w:w="3166"/>
      </w:tblGrid>
      <w:tr w:rsidR="00E60F01" w:rsidRPr="00A36D3D" w:rsidTr="004F0F44">
        <w:trPr>
          <w:trHeight w:val="335"/>
        </w:trPr>
        <w:tc>
          <w:tcPr>
            <w:tcW w:w="3165" w:type="dxa"/>
            <w:shd w:val="clear" w:color="auto" w:fill="FBD4B4" w:themeFill="accent6" w:themeFillTint="66"/>
            <w:vAlign w:val="center"/>
          </w:tcPr>
          <w:p w:rsidR="00E60F01" w:rsidRPr="00A36D3D" w:rsidRDefault="00E60F01" w:rsidP="004F0F44">
            <w:pPr>
              <w:tabs>
                <w:tab w:val="left" w:pos="12150"/>
              </w:tabs>
              <w:spacing w:after="0"/>
              <w:jc w:val="center"/>
              <w:rPr>
                <w:b/>
                <w:i/>
                <w:sz w:val="16"/>
                <w:szCs w:val="16"/>
              </w:rPr>
            </w:pPr>
            <w:r w:rsidRPr="00A36D3D">
              <w:rPr>
                <w:b/>
                <w:i/>
                <w:sz w:val="16"/>
                <w:szCs w:val="16"/>
              </w:rPr>
              <w:t>Текущая температуранаружного воздуха</w:t>
            </w:r>
          </w:p>
        </w:tc>
        <w:tc>
          <w:tcPr>
            <w:tcW w:w="3166" w:type="dxa"/>
            <w:shd w:val="clear" w:color="auto" w:fill="FBD4B4" w:themeFill="accent6" w:themeFillTint="66"/>
            <w:vAlign w:val="center"/>
          </w:tcPr>
          <w:p w:rsidR="00E60F01" w:rsidRPr="00A36D3D" w:rsidRDefault="00E60F01" w:rsidP="005C622A">
            <w:pPr>
              <w:spacing w:after="0"/>
              <w:jc w:val="center"/>
              <w:rPr>
                <w:b/>
                <w:i/>
                <w:sz w:val="16"/>
                <w:szCs w:val="16"/>
              </w:rPr>
            </w:pPr>
            <w:r w:rsidRPr="00A36D3D">
              <w:rPr>
                <w:b/>
                <w:i/>
                <w:sz w:val="16"/>
                <w:szCs w:val="16"/>
              </w:rPr>
              <w:t>Температура в подающем трубопроводе</w:t>
            </w:r>
          </w:p>
        </w:tc>
        <w:tc>
          <w:tcPr>
            <w:tcW w:w="3166" w:type="dxa"/>
            <w:shd w:val="clear" w:color="auto" w:fill="FBD4B4" w:themeFill="accent6" w:themeFillTint="66"/>
            <w:vAlign w:val="center"/>
          </w:tcPr>
          <w:p w:rsidR="00E60F01" w:rsidRPr="00A36D3D" w:rsidRDefault="00E60F01" w:rsidP="005C622A">
            <w:pPr>
              <w:spacing w:after="0"/>
              <w:jc w:val="center"/>
              <w:rPr>
                <w:b/>
                <w:i/>
                <w:sz w:val="16"/>
                <w:szCs w:val="16"/>
              </w:rPr>
            </w:pPr>
            <w:r w:rsidRPr="00A36D3D">
              <w:rPr>
                <w:b/>
                <w:i/>
                <w:sz w:val="16"/>
                <w:szCs w:val="16"/>
              </w:rPr>
              <w:t>Температура в обратном трубопроводе</w:t>
            </w:r>
          </w:p>
        </w:tc>
      </w:tr>
      <w:tr w:rsidR="00A36D3D" w:rsidRPr="00A36D3D" w:rsidTr="00A36D3D">
        <w:trPr>
          <w:trHeight w:val="56"/>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-42</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95</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70</w:t>
            </w:r>
          </w:p>
        </w:tc>
      </w:tr>
      <w:tr w:rsidR="00A36D3D" w:rsidRPr="00A36D3D" w:rsidTr="00A36D3D">
        <w:trPr>
          <w:trHeight w:val="131"/>
        </w:trPr>
        <w:tc>
          <w:tcPr>
            <w:tcW w:w="3165" w:type="dxa"/>
            <w:shd w:val="clear" w:color="auto" w:fill="FDE9D9" w:themeFill="accent6" w:themeFillTint="33"/>
          </w:tcPr>
          <w:p w:rsidR="00A36D3D" w:rsidRPr="00A36D3D" w:rsidRDefault="00A36D3D" w:rsidP="00A36D3D">
            <w:pPr>
              <w:spacing w:after="0" w:line="240" w:lineRule="auto"/>
              <w:jc w:val="center"/>
              <w:rPr>
                <w:color w:val="000000"/>
                <w:sz w:val="16"/>
                <w:szCs w:val="16"/>
              </w:rPr>
            </w:pPr>
            <w:r w:rsidRPr="00A36D3D">
              <w:rPr>
                <w:sz w:val="16"/>
                <w:szCs w:val="16"/>
              </w:rPr>
              <w:t>-41</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rPr>
            </w:pPr>
            <w:r w:rsidRPr="00A36D3D">
              <w:rPr>
                <w:sz w:val="16"/>
                <w:szCs w:val="16"/>
              </w:rPr>
              <w:t>93</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rPr>
            </w:pPr>
            <w:r w:rsidRPr="00A36D3D">
              <w:rPr>
                <w:sz w:val="16"/>
                <w:szCs w:val="16"/>
              </w:rPr>
              <w:t>69</w:t>
            </w:r>
          </w:p>
        </w:tc>
      </w:tr>
      <w:tr w:rsidR="00A36D3D" w:rsidRPr="00A36D3D" w:rsidTr="00A36D3D">
        <w:trPr>
          <w:trHeight w:val="220"/>
        </w:trPr>
        <w:tc>
          <w:tcPr>
            <w:tcW w:w="3165" w:type="dxa"/>
          </w:tcPr>
          <w:p w:rsidR="00A36D3D" w:rsidRPr="00A36D3D" w:rsidRDefault="00A36D3D" w:rsidP="00A36D3D">
            <w:pPr>
              <w:spacing w:after="0" w:line="240" w:lineRule="auto"/>
              <w:jc w:val="center"/>
              <w:rPr>
                <w:color w:val="000000"/>
                <w:sz w:val="16"/>
                <w:szCs w:val="16"/>
              </w:rPr>
            </w:pPr>
            <w:r w:rsidRPr="00A36D3D">
              <w:rPr>
                <w:sz w:val="16"/>
                <w:szCs w:val="16"/>
              </w:rPr>
              <w:t>-40</w:t>
            </w:r>
          </w:p>
        </w:tc>
        <w:tc>
          <w:tcPr>
            <w:tcW w:w="3166" w:type="dxa"/>
          </w:tcPr>
          <w:p w:rsidR="00A36D3D" w:rsidRPr="00A36D3D" w:rsidRDefault="00A36D3D" w:rsidP="00A36D3D">
            <w:pPr>
              <w:spacing w:after="0" w:line="240" w:lineRule="auto"/>
              <w:jc w:val="center"/>
              <w:rPr>
                <w:color w:val="000000"/>
                <w:sz w:val="16"/>
                <w:szCs w:val="16"/>
              </w:rPr>
            </w:pPr>
            <w:r w:rsidRPr="00A36D3D">
              <w:rPr>
                <w:sz w:val="16"/>
                <w:szCs w:val="16"/>
              </w:rPr>
              <w:t>92</w:t>
            </w:r>
          </w:p>
        </w:tc>
        <w:tc>
          <w:tcPr>
            <w:tcW w:w="3166" w:type="dxa"/>
          </w:tcPr>
          <w:p w:rsidR="00A36D3D" w:rsidRPr="00A36D3D" w:rsidRDefault="00A36D3D" w:rsidP="00A36D3D">
            <w:pPr>
              <w:spacing w:after="0" w:line="240" w:lineRule="auto"/>
              <w:jc w:val="center"/>
              <w:rPr>
                <w:color w:val="000000"/>
                <w:sz w:val="16"/>
                <w:szCs w:val="16"/>
              </w:rPr>
            </w:pPr>
            <w:r w:rsidRPr="00A36D3D">
              <w:rPr>
                <w:sz w:val="16"/>
                <w:szCs w:val="16"/>
              </w:rPr>
              <w:t>68</w:t>
            </w:r>
          </w:p>
        </w:tc>
      </w:tr>
      <w:tr w:rsidR="00A36D3D" w:rsidRPr="00A36D3D" w:rsidTr="00A36D3D">
        <w:trPr>
          <w:trHeight w:val="138"/>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-39</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91</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68</w:t>
            </w:r>
          </w:p>
        </w:tc>
      </w:tr>
      <w:tr w:rsidR="00A36D3D" w:rsidRPr="00A36D3D" w:rsidTr="00A36D3D">
        <w:trPr>
          <w:trHeight w:val="83"/>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-38</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90</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67</w:t>
            </w:r>
          </w:p>
        </w:tc>
      </w:tr>
      <w:tr w:rsidR="00A36D3D" w:rsidRPr="00A36D3D" w:rsidTr="00A36D3D">
        <w:trPr>
          <w:trHeight w:val="56"/>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-37</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89</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66</w:t>
            </w:r>
          </w:p>
        </w:tc>
      </w:tr>
      <w:tr w:rsidR="00A36D3D" w:rsidRPr="00A36D3D" w:rsidTr="00A36D3D">
        <w:trPr>
          <w:trHeight w:val="104"/>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-36</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88</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66</w:t>
            </w:r>
          </w:p>
        </w:tc>
      </w:tr>
      <w:tr w:rsidR="00A36D3D" w:rsidRPr="00A36D3D" w:rsidTr="00A36D3D">
        <w:trPr>
          <w:trHeight w:val="56"/>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-35</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87</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65</w:t>
            </w:r>
          </w:p>
        </w:tc>
      </w:tr>
      <w:tr w:rsidR="00A36D3D" w:rsidRPr="00A36D3D" w:rsidTr="00A36D3D">
        <w:trPr>
          <w:trHeight w:val="152"/>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-34</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86</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65</w:t>
            </w:r>
          </w:p>
        </w:tc>
      </w:tr>
      <w:tr w:rsidR="00A36D3D" w:rsidRPr="00A36D3D" w:rsidTr="00A36D3D">
        <w:trPr>
          <w:trHeight w:val="98"/>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-33</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85</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64</w:t>
            </w:r>
          </w:p>
        </w:tc>
      </w:tr>
      <w:tr w:rsidR="00A36D3D" w:rsidRPr="00A36D3D" w:rsidTr="00A36D3D">
        <w:trPr>
          <w:trHeight w:val="56"/>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-32</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84</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63</w:t>
            </w:r>
          </w:p>
        </w:tc>
      </w:tr>
      <w:tr w:rsidR="00A36D3D" w:rsidRPr="00A36D3D" w:rsidTr="00A36D3D">
        <w:trPr>
          <w:trHeight w:val="132"/>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-31</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83</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62</w:t>
            </w:r>
          </w:p>
        </w:tc>
      </w:tr>
      <w:tr w:rsidR="00A36D3D" w:rsidRPr="00A36D3D" w:rsidTr="00A36D3D">
        <w:trPr>
          <w:trHeight w:val="78"/>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-30</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82</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62</w:t>
            </w:r>
          </w:p>
        </w:tc>
      </w:tr>
      <w:tr w:rsidR="00A36D3D" w:rsidRPr="00A36D3D" w:rsidTr="00A36D3D">
        <w:trPr>
          <w:trHeight w:val="165"/>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-29</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81</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61</w:t>
            </w:r>
          </w:p>
        </w:tc>
      </w:tr>
      <w:tr w:rsidR="00A36D3D" w:rsidRPr="00A36D3D" w:rsidTr="00A36D3D">
        <w:trPr>
          <w:trHeight w:val="126"/>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-28</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80</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61</w:t>
            </w:r>
          </w:p>
        </w:tc>
      </w:tr>
      <w:tr w:rsidR="00A36D3D" w:rsidRPr="00A36D3D" w:rsidTr="00A36D3D">
        <w:trPr>
          <w:trHeight w:val="72"/>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-27</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79</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60</w:t>
            </w:r>
          </w:p>
        </w:tc>
      </w:tr>
      <w:tr w:rsidR="00A36D3D" w:rsidRPr="00A36D3D" w:rsidTr="00A36D3D">
        <w:trPr>
          <w:trHeight w:val="159"/>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-26</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78</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60</w:t>
            </w:r>
          </w:p>
        </w:tc>
      </w:tr>
      <w:tr w:rsidR="00A36D3D" w:rsidRPr="00A36D3D" w:rsidTr="00A36D3D">
        <w:trPr>
          <w:trHeight w:val="106"/>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-25</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77</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59</w:t>
            </w:r>
          </w:p>
        </w:tc>
      </w:tr>
      <w:tr w:rsidR="00A36D3D" w:rsidRPr="00A36D3D" w:rsidTr="00A36D3D">
        <w:trPr>
          <w:trHeight w:val="56"/>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-24</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76</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58</w:t>
            </w:r>
          </w:p>
        </w:tc>
      </w:tr>
      <w:tr w:rsidR="00A36D3D" w:rsidRPr="00A36D3D" w:rsidTr="00A36D3D">
        <w:trPr>
          <w:trHeight w:val="139"/>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-23</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75</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57</w:t>
            </w:r>
          </w:p>
        </w:tc>
      </w:tr>
      <w:tr w:rsidR="00A36D3D" w:rsidRPr="00A36D3D" w:rsidTr="00A36D3D">
        <w:trPr>
          <w:trHeight w:val="86"/>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-22</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74</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57</w:t>
            </w:r>
          </w:p>
        </w:tc>
      </w:tr>
      <w:tr w:rsidR="00A36D3D" w:rsidRPr="00A36D3D" w:rsidTr="00A36D3D">
        <w:trPr>
          <w:trHeight w:val="188"/>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-21</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73</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56</w:t>
            </w:r>
          </w:p>
        </w:tc>
      </w:tr>
      <w:tr w:rsidR="00A36D3D" w:rsidRPr="00A36D3D" w:rsidTr="00A36D3D">
        <w:trPr>
          <w:trHeight w:val="120"/>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-20</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72</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55</w:t>
            </w:r>
          </w:p>
        </w:tc>
      </w:tr>
      <w:tr w:rsidR="00A36D3D" w:rsidRPr="00A36D3D" w:rsidTr="00A36D3D">
        <w:trPr>
          <w:trHeight w:val="222"/>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-19</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71</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55</w:t>
            </w:r>
          </w:p>
        </w:tc>
      </w:tr>
      <w:tr w:rsidR="00A36D3D" w:rsidRPr="00A36D3D" w:rsidTr="00A36D3D">
        <w:trPr>
          <w:trHeight w:val="111"/>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-18</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69</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54</w:t>
            </w:r>
          </w:p>
        </w:tc>
      </w:tr>
      <w:tr w:rsidR="00A36D3D" w:rsidRPr="00A36D3D" w:rsidTr="00A36D3D">
        <w:trPr>
          <w:trHeight w:val="72"/>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-17</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68</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53</w:t>
            </w:r>
          </w:p>
        </w:tc>
      </w:tr>
      <w:tr w:rsidR="00A36D3D" w:rsidRPr="00A36D3D" w:rsidTr="00A36D3D">
        <w:trPr>
          <w:trHeight w:val="160"/>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-16</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67</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53</w:t>
            </w:r>
          </w:p>
        </w:tc>
      </w:tr>
      <w:tr w:rsidR="00A36D3D" w:rsidRPr="00A36D3D" w:rsidTr="00A36D3D">
        <w:trPr>
          <w:trHeight w:val="106"/>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-15</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66</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52</w:t>
            </w:r>
          </w:p>
        </w:tc>
      </w:tr>
      <w:tr w:rsidR="00A36D3D" w:rsidRPr="00A36D3D" w:rsidTr="00A36D3D">
        <w:trPr>
          <w:trHeight w:val="56"/>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-14</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65</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51</w:t>
            </w:r>
          </w:p>
        </w:tc>
      </w:tr>
      <w:tr w:rsidR="00A36D3D" w:rsidRPr="00A36D3D" w:rsidTr="00A36D3D">
        <w:trPr>
          <w:trHeight w:val="56"/>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-13</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64</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51</w:t>
            </w:r>
          </w:p>
        </w:tc>
      </w:tr>
      <w:tr w:rsidR="00A36D3D" w:rsidRPr="00A36D3D" w:rsidTr="00A36D3D">
        <w:trPr>
          <w:trHeight w:val="85"/>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-12</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63</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50</w:t>
            </w:r>
          </w:p>
        </w:tc>
      </w:tr>
      <w:tr w:rsidR="00A36D3D" w:rsidRPr="00A36D3D" w:rsidTr="00A36D3D">
        <w:trPr>
          <w:trHeight w:val="56"/>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-11</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62</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49</w:t>
            </w:r>
          </w:p>
        </w:tc>
      </w:tr>
      <w:tr w:rsidR="00A36D3D" w:rsidRPr="00A36D3D" w:rsidTr="00A36D3D">
        <w:trPr>
          <w:trHeight w:val="134"/>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-10</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61</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48</w:t>
            </w:r>
          </w:p>
        </w:tc>
      </w:tr>
      <w:tr w:rsidR="00A36D3D" w:rsidRPr="00A36D3D" w:rsidTr="00A36D3D">
        <w:trPr>
          <w:trHeight w:val="79"/>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-9</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59</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48</w:t>
            </w:r>
          </w:p>
        </w:tc>
      </w:tr>
      <w:tr w:rsidR="00A36D3D" w:rsidRPr="00A36D3D" w:rsidTr="00A36D3D">
        <w:trPr>
          <w:trHeight w:val="56"/>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-8</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58</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47</w:t>
            </w:r>
          </w:p>
        </w:tc>
      </w:tr>
      <w:tr w:rsidR="00A36D3D" w:rsidRPr="00A36D3D" w:rsidTr="00A36D3D">
        <w:trPr>
          <w:trHeight w:val="114"/>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-7</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57</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46</w:t>
            </w:r>
          </w:p>
        </w:tc>
      </w:tr>
      <w:tr w:rsidR="00A36D3D" w:rsidRPr="00A36D3D" w:rsidTr="00A36D3D">
        <w:trPr>
          <w:trHeight w:val="59"/>
        </w:trPr>
        <w:tc>
          <w:tcPr>
            <w:tcW w:w="3165"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-6</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56</w:t>
            </w:r>
          </w:p>
        </w:tc>
        <w:tc>
          <w:tcPr>
            <w:tcW w:w="3166" w:type="dxa"/>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45</w:t>
            </w:r>
          </w:p>
        </w:tc>
      </w:tr>
      <w:tr w:rsidR="00A36D3D" w:rsidRPr="00A36D3D" w:rsidTr="00A36D3D">
        <w:trPr>
          <w:trHeight w:val="162"/>
        </w:trPr>
        <w:tc>
          <w:tcPr>
            <w:tcW w:w="3165"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55</w:t>
            </w:r>
          </w:p>
        </w:tc>
        <w:tc>
          <w:tcPr>
            <w:tcW w:w="3166" w:type="dxa"/>
            <w:shd w:val="clear" w:color="auto" w:fill="FDE9D9" w:themeFill="accent6" w:themeFillTint="33"/>
            <w:hideMark/>
          </w:tcPr>
          <w:p w:rsidR="00A36D3D" w:rsidRPr="00A36D3D" w:rsidRDefault="00A36D3D" w:rsidP="00A36D3D">
            <w:pPr>
              <w:spacing w:after="0" w:line="240" w:lineRule="auto"/>
              <w:jc w:val="center"/>
              <w:rPr>
                <w:color w:val="000000"/>
                <w:sz w:val="16"/>
                <w:szCs w:val="16"/>
                <w:lang w:eastAsia="ru-RU"/>
              </w:rPr>
            </w:pPr>
            <w:r w:rsidRPr="00A36D3D">
              <w:rPr>
                <w:sz w:val="16"/>
                <w:szCs w:val="16"/>
              </w:rPr>
              <w:t>45</w:t>
            </w:r>
          </w:p>
        </w:tc>
      </w:tr>
      <w:tr w:rsidR="00A36D3D" w:rsidRPr="00A36D3D" w:rsidTr="00A36D3D">
        <w:trPr>
          <w:trHeight w:val="108"/>
        </w:trPr>
        <w:tc>
          <w:tcPr>
            <w:tcW w:w="3165"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-4</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54</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44</w:t>
            </w:r>
          </w:p>
        </w:tc>
      </w:tr>
      <w:tr w:rsidR="00A36D3D" w:rsidRPr="00A36D3D" w:rsidTr="00A36D3D">
        <w:trPr>
          <w:trHeight w:val="195"/>
        </w:trPr>
        <w:tc>
          <w:tcPr>
            <w:tcW w:w="3165"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-3</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52</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43</w:t>
            </w:r>
          </w:p>
        </w:tc>
      </w:tr>
      <w:tr w:rsidR="00A36D3D" w:rsidRPr="00A36D3D" w:rsidTr="00A36D3D">
        <w:trPr>
          <w:trHeight w:val="128"/>
        </w:trPr>
        <w:tc>
          <w:tcPr>
            <w:tcW w:w="3165"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-2</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51</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42</w:t>
            </w:r>
          </w:p>
        </w:tc>
      </w:tr>
      <w:tr w:rsidR="00A36D3D" w:rsidRPr="00A36D3D" w:rsidTr="00A36D3D">
        <w:trPr>
          <w:trHeight w:val="74"/>
        </w:trPr>
        <w:tc>
          <w:tcPr>
            <w:tcW w:w="3165"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-1</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50</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42</w:t>
            </w:r>
          </w:p>
        </w:tc>
      </w:tr>
      <w:tr w:rsidR="00A36D3D" w:rsidRPr="00A36D3D" w:rsidTr="00A36D3D">
        <w:trPr>
          <w:trHeight w:val="161"/>
        </w:trPr>
        <w:tc>
          <w:tcPr>
            <w:tcW w:w="3165"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0</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49</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41</w:t>
            </w:r>
          </w:p>
        </w:tc>
      </w:tr>
      <w:tr w:rsidR="00A36D3D" w:rsidRPr="00A36D3D" w:rsidTr="00A36D3D">
        <w:trPr>
          <w:trHeight w:val="122"/>
        </w:trPr>
        <w:tc>
          <w:tcPr>
            <w:tcW w:w="3165"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1</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48</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40</w:t>
            </w:r>
          </w:p>
        </w:tc>
      </w:tr>
      <w:tr w:rsidR="00A36D3D" w:rsidRPr="00A36D3D" w:rsidTr="00A36D3D">
        <w:trPr>
          <w:trHeight w:val="68"/>
        </w:trPr>
        <w:tc>
          <w:tcPr>
            <w:tcW w:w="3165"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2</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46</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39</w:t>
            </w:r>
          </w:p>
        </w:tc>
      </w:tr>
      <w:tr w:rsidR="00A36D3D" w:rsidRPr="00A36D3D" w:rsidTr="00A36D3D">
        <w:trPr>
          <w:trHeight w:val="155"/>
        </w:trPr>
        <w:tc>
          <w:tcPr>
            <w:tcW w:w="3165"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3</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45</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38</w:t>
            </w:r>
          </w:p>
        </w:tc>
      </w:tr>
      <w:tr w:rsidR="00A36D3D" w:rsidRPr="00A36D3D" w:rsidTr="00A36D3D">
        <w:trPr>
          <w:trHeight w:val="102"/>
        </w:trPr>
        <w:tc>
          <w:tcPr>
            <w:tcW w:w="3165"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4</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44</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37</w:t>
            </w:r>
          </w:p>
        </w:tc>
      </w:tr>
      <w:tr w:rsidR="00A36D3D" w:rsidRPr="00A36D3D" w:rsidTr="00A36D3D">
        <w:trPr>
          <w:trHeight w:val="56"/>
        </w:trPr>
        <w:tc>
          <w:tcPr>
            <w:tcW w:w="3165"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5</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43</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37</w:t>
            </w:r>
          </w:p>
        </w:tc>
      </w:tr>
      <w:tr w:rsidR="00A36D3D" w:rsidRPr="00A36D3D" w:rsidTr="00A36D3D">
        <w:trPr>
          <w:trHeight w:val="56"/>
        </w:trPr>
        <w:tc>
          <w:tcPr>
            <w:tcW w:w="3165"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6</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41</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36</w:t>
            </w:r>
          </w:p>
        </w:tc>
      </w:tr>
      <w:tr w:rsidR="00A36D3D" w:rsidRPr="00A36D3D" w:rsidTr="00A36D3D">
        <w:trPr>
          <w:trHeight w:val="82"/>
        </w:trPr>
        <w:tc>
          <w:tcPr>
            <w:tcW w:w="3165"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7</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40</w:t>
            </w:r>
          </w:p>
        </w:tc>
        <w:tc>
          <w:tcPr>
            <w:tcW w:w="3166" w:type="dxa"/>
            <w:shd w:val="clear" w:color="auto" w:fill="FDE9D9" w:themeFill="accent6" w:themeFillTint="33"/>
          </w:tcPr>
          <w:p w:rsidR="00A36D3D" w:rsidRPr="00A36D3D" w:rsidRDefault="00A36D3D" w:rsidP="00A36D3D">
            <w:pPr>
              <w:spacing w:after="0" w:line="240" w:lineRule="auto"/>
              <w:jc w:val="center"/>
              <w:rPr>
                <w:color w:val="000000"/>
                <w:sz w:val="16"/>
                <w:szCs w:val="16"/>
                <w:lang w:eastAsia="ru-RU"/>
              </w:rPr>
            </w:pPr>
            <w:r w:rsidRPr="00A36D3D">
              <w:rPr>
                <w:sz w:val="16"/>
                <w:szCs w:val="16"/>
              </w:rPr>
              <w:t>35</w:t>
            </w:r>
          </w:p>
        </w:tc>
      </w:tr>
      <w:tr w:rsidR="00A36D3D" w:rsidRPr="00A36D3D" w:rsidTr="00A36D3D">
        <w:trPr>
          <w:trHeight w:val="170"/>
        </w:trPr>
        <w:tc>
          <w:tcPr>
            <w:tcW w:w="3165"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 xml:space="preserve">    До  + 8</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39</w:t>
            </w:r>
          </w:p>
        </w:tc>
        <w:tc>
          <w:tcPr>
            <w:tcW w:w="3166" w:type="dxa"/>
          </w:tcPr>
          <w:p w:rsidR="00A36D3D" w:rsidRPr="00A36D3D" w:rsidRDefault="00A36D3D" w:rsidP="00A36D3D">
            <w:pPr>
              <w:spacing w:after="0" w:line="240" w:lineRule="auto"/>
              <w:jc w:val="center"/>
              <w:rPr>
                <w:color w:val="000000"/>
                <w:sz w:val="16"/>
                <w:szCs w:val="16"/>
                <w:lang w:eastAsia="ru-RU"/>
              </w:rPr>
            </w:pPr>
            <w:r w:rsidRPr="00A36D3D">
              <w:rPr>
                <w:sz w:val="16"/>
                <w:szCs w:val="16"/>
              </w:rPr>
              <w:t>34</w:t>
            </w:r>
          </w:p>
        </w:tc>
      </w:tr>
    </w:tbl>
    <w:p w:rsidR="000175B7" w:rsidRDefault="000175B7" w:rsidP="00D04FFF">
      <w:pPr>
        <w:autoSpaceDE w:val="0"/>
        <w:autoSpaceDN w:val="0"/>
        <w:adjustRightInd w:val="0"/>
        <w:spacing w:before="240" w:line="240" w:lineRule="auto"/>
        <w:jc w:val="center"/>
        <w:rPr>
          <w:rFonts w:ascii="Times New Roman" w:hAnsi="Times New Roman"/>
          <w:b/>
          <w:i/>
          <w:sz w:val="28"/>
          <w:szCs w:val="24"/>
          <w:highlight w:val="green"/>
        </w:rPr>
      </w:pPr>
    </w:p>
    <w:p w:rsidR="008A58A7" w:rsidRDefault="00BD3BDD" w:rsidP="00D04FFF">
      <w:pPr>
        <w:autoSpaceDE w:val="0"/>
        <w:autoSpaceDN w:val="0"/>
        <w:adjustRightInd w:val="0"/>
        <w:spacing w:before="240" w:line="240" w:lineRule="auto"/>
        <w:jc w:val="center"/>
        <w:rPr>
          <w:rFonts w:ascii="Times New Roman" w:hAnsi="Times New Roman"/>
          <w:b/>
          <w:i/>
          <w:sz w:val="28"/>
          <w:szCs w:val="24"/>
          <w:highlight w:val="green"/>
        </w:rPr>
      </w:pPr>
      <w:r>
        <w:rPr>
          <w:rFonts w:ascii="Times New Roman" w:hAnsi="Times New Roman"/>
          <w:b/>
          <w:i/>
          <w:noProof/>
          <w:sz w:val="28"/>
          <w:szCs w:val="24"/>
          <w:lang w:eastAsia="ru-RU"/>
        </w:rPr>
        <w:lastRenderedPageBreak/>
        <w:drawing>
          <wp:inline distT="0" distB="0" distL="0" distR="0">
            <wp:extent cx="6119495" cy="7481570"/>
            <wp:effectExtent l="19050" t="19050" r="14605" b="241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ТГ.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7481570"/>
                    </a:xfrm>
                    <a:prstGeom prst="rect">
                      <a:avLst/>
                    </a:prstGeom>
                    <a:ln w="19050">
                      <a:solidFill>
                        <a:schemeClr val="tx1"/>
                      </a:solidFill>
                    </a:ln>
                  </pic:spPr>
                </pic:pic>
              </a:graphicData>
            </a:graphic>
          </wp:inline>
        </w:drawing>
      </w:r>
    </w:p>
    <w:p w:rsidR="008A58A7" w:rsidRPr="00352C9A" w:rsidRDefault="008A58A7" w:rsidP="008A58A7">
      <w:pPr>
        <w:autoSpaceDE w:val="0"/>
        <w:autoSpaceDN w:val="0"/>
        <w:adjustRightInd w:val="0"/>
        <w:spacing w:after="0" w:line="240" w:lineRule="auto"/>
        <w:jc w:val="center"/>
        <w:rPr>
          <w:rFonts w:ascii="Times New Roman" w:hAnsi="Times New Roman"/>
          <w:b/>
          <w:i/>
          <w:sz w:val="28"/>
          <w:szCs w:val="24"/>
        </w:rPr>
      </w:pPr>
      <w:r>
        <w:rPr>
          <w:rFonts w:ascii="Times New Roman" w:hAnsi="Times New Roman"/>
          <w:b/>
          <w:i/>
          <w:sz w:val="28"/>
          <w:szCs w:val="24"/>
        </w:rPr>
        <w:t>Рисунок</w:t>
      </w:r>
      <w:r w:rsidRPr="00352C9A">
        <w:rPr>
          <w:rFonts w:ascii="Times New Roman" w:hAnsi="Times New Roman"/>
          <w:b/>
          <w:i/>
          <w:sz w:val="28"/>
          <w:szCs w:val="24"/>
        </w:rPr>
        <w:t xml:space="preserve"> 5.8.1 – Расчет отпуска тепловой энергии для котельной </w:t>
      </w:r>
      <w:r w:rsidR="006971F5">
        <w:rPr>
          <w:rFonts w:ascii="Times New Roman" w:hAnsi="Times New Roman"/>
          <w:b/>
          <w:i/>
          <w:sz w:val="28"/>
          <w:szCs w:val="24"/>
        </w:rPr>
        <w:t>Шалоболинского</w:t>
      </w:r>
      <w:r w:rsidRPr="00352C9A">
        <w:rPr>
          <w:rFonts w:ascii="Times New Roman" w:hAnsi="Times New Roman"/>
          <w:b/>
          <w:i/>
          <w:sz w:val="28"/>
          <w:szCs w:val="24"/>
        </w:rPr>
        <w:t xml:space="preserve"> сельсовета </w:t>
      </w:r>
      <w:r w:rsidR="00FA0FD1">
        <w:rPr>
          <w:rFonts w:ascii="Times New Roman" w:hAnsi="Times New Roman"/>
          <w:b/>
          <w:i/>
          <w:sz w:val="28"/>
          <w:szCs w:val="24"/>
        </w:rPr>
        <w:t>Курагинского</w:t>
      </w:r>
      <w:r w:rsidRPr="00352C9A">
        <w:rPr>
          <w:rFonts w:ascii="Times New Roman" w:hAnsi="Times New Roman"/>
          <w:b/>
          <w:i/>
          <w:sz w:val="28"/>
          <w:szCs w:val="24"/>
        </w:rPr>
        <w:t xml:space="preserve"> района</w:t>
      </w:r>
      <w:r w:rsidR="004F0F44" w:rsidRPr="004F0F44">
        <w:rPr>
          <w:rFonts w:ascii="Times New Roman" w:hAnsi="Times New Roman"/>
          <w:b/>
          <w:i/>
          <w:sz w:val="28"/>
          <w:szCs w:val="24"/>
        </w:rPr>
        <w:t>Красноярского края</w:t>
      </w:r>
    </w:p>
    <w:p w:rsidR="000175B7" w:rsidRPr="008A58A7" w:rsidRDefault="008A58A7" w:rsidP="008A58A7">
      <w:pPr>
        <w:autoSpaceDE w:val="0"/>
        <w:autoSpaceDN w:val="0"/>
        <w:adjustRightInd w:val="0"/>
        <w:spacing w:line="240" w:lineRule="auto"/>
        <w:jc w:val="center"/>
        <w:rPr>
          <w:rFonts w:ascii="Times New Roman" w:hAnsi="Times New Roman"/>
          <w:b/>
          <w:i/>
          <w:sz w:val="28"/>
          <w:szCs w:val="24"/>
        </w:rPr>
      </w:pPr>
      <w:r w:rsidRPr="00352C9A">
        <w:rPr>
          <w:rFonts w:ascii="Times New Roman" w:hAnsi="Times New Roman"/>
          <w:b/>
          <w:i/>
          <w:sz w:val="28"/>
          <w:szCs w:val="24"/>
        </w:rPr>
        <w:t xml:space="preserve"> в течение года при температурном графике 95-70 °С</w:t>
      </w:r>
    </w:p>
    <w:p w:rsidR="004979CC" w:rsidRDefault="004979CC" w:rsidP="00D04FFF">
      <w:pPr>
        <w:autoSpaceDE w:val="0"/>
        <w:autoSpaceDN w:val="0"/>
        <w:adjustRightInd w:val="0"/>
        <w:spacing w:before="240" w:line="240" w:lineRule="auto"/>
        <w:jc w:val="center"/>
        <w:rPr>
          <w:rFonts w:ascii="Times New Roman" w:hAnsi="Times New Roman"/>
          <w:b/>
          <w:i/>
          <w:sz w:val="28"/>
          <w:szCs w:val="24"/>
        </w:rPr>
      </w:pPr>
    </w:p>
    <w:p w:rsidR="00D04FFF" w:rsidRDefault="00D04FFF" w:rsidP="00886388">
      <w:pPr>
        <w:autoSpaceDE w:val="0"/>
        <w:autoSpaceDN w:val="0"/>
        <w:adjustRightInd w:val="0"/>
        <w:spacing w:before="240" w:after="0" w:line="240" w:lineRule="auto"/>
        <w:jc w:val="center"/>
        <w:rPr>
          <w:rFonts w:ascii="Times New Roman" w:hAnsi="Times New Roman"/>
          <w:b/>
          <w:i/>
          <w:sz w:val="28"/>
          <w:szCs w:val="24"/>
        </w:rPr>
        <w:sectPr w:rsidR="00D04FFF" w:rsidSect="00F85D8E">
          <w:pgSz w:w="11906" w:h="16838" w:code="9"/>
          <w:pgMar w:top="1134" w:right="851" w:bottom="1418" w:left="1418" w:header="708" w:footer="708" w:gutter="0"/>
          <w:cols w:space="708"/>
          <w:docGrid w:linePitch="360"/>
        </w:sectPr>
      </w:pPr>
    </w:p>
    <w:p w:rsidR="00BE42F0" w:rsidRPr="007636F4" w:rsidRDefault="00BE42F0" w:rsidP="00801ACA">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BE42F0" w:rsidRPr="005363C2" w:rsidRDefault="00BE42F0" w:rsidP="005363C2">
      <w:pPr>
        <w:autoSpaceDE w:val="0"/>
        <w:autoSpaceDN w:val="0"/>
        <w:adjustRightInd w:val="0"/>
        <w:spacing w:line="240" w:lineRule="auto"/>
        <w:ind w:firstLine="567"/>
        <w:jc w:val="both"/>
        <w:rPr>
          <w:rFonts w:ascii="Times New Roman" w:hAnsi="Times New Roman"/>
          <w:color w:val="000000"/>
          <w:sz w:val="24"/>
          <w:szCs w:val="24"/>
        </w:rPr>
      </w:pPr>
      <w:r w:rsidRPr="005363C2">
        <w:rPr>
          <w:rFonts w:ascii="Times New Roman" w:hAnsi="Times New Roman"/>
          <w:color w:val="000000"/>
          <w:sz w:val="24"/>
          <w:szCs w:val="24"/>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5363C2">
        <w:rPr>
          <w:rFonts w:ascii="Times New Roman" w:hAnsi="Times New Roman"/>
          <w:color w:val="000000"/>
          <w:sz w:val="24"/>
          <w:szCs w:val="24"/>
        </w:rPr>
        <w:t xml:space="preserve">овне на расчетный период до </w:t>
      </w:r>
      <w:r w:rsidR="00645DBF" w:rsidRPr="005363C2">
        <w:rPr>
          <w:rFonts w:ascii="Times New Roman" w:hAnsi="Times New Roman"/>
          <w:color w:val="000000"/>
          <w:sz w:val="24"/>
          <w:szCs w:val="24"/>
        </w:rPr>
        <w:t>2033</w:t>
      </w:r>
      <w:r w:rsidRPr="005363C2">
        <w:rPr>
          <w:rFonts w:ascii="Times New Roman" w:hAnsi="Times New Roman"/>
          <w:color w:val="000000"/>
          <w:sz w:val="24"/>
          <w:szCs w:val="24"/>
        </w:rPr>
        <w:t xml:space="preserve"> г. Ввод в эксплуатацию новых мощностей не требуется.</w:t>
      </w:r>
    </w:p>
    <w:p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BE42F0" w:rsidRPr="005363C2" w:rsidRDefault="00BE42F0"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F85D8E">
          <w:type w:val="nextColumn"/>
          <w:pgSz w:w="11906" w:h="16838" w:code="9"/>
          <w:pgMar w:top="1134" w:right="851" w:bottom="1134" w:left="1418" w:header="708" w:footer="708" w:gutter="0"/>
          <w:cols w:space="708"/>
          <w:docGrid w:linePitch="360"/>
        </w:sectPr>
      </w:pPr>
    </w:p>
    <w:p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6. ПРЕДЛОЖЕНИЯ ПО СТРОИТЕЛЬСТВУ И РЕКОНСТРУКЦИИ ТЕПЛОВЫХ СЕТЕЙ</w:t>
      </w:r>
    </w:p>
    <w:p w:rsidR="007636F4" w:rsidRPr="007636F4" w:rsidRDefault="007636F4" w:rsidP="004F0F44">
      <w:pPr>
        <w:autoSpaceDE w:val="0"/>
        <w:autoSpaceDN w:val="0"/>
        <w:adjustRightInd w:val="0"/>
        <w:spacing w:before="240" w:after="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7636F4" w:rsidRPr="005363C2" w:rsidRDefault="007636F4"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w:t>
      </w:r>
      <w:r w:rsidR="00B557D8" w:rsidRPr="005363C2">
        <w:rPr>
          <w:rFonts w:ascii="Times New Roman" w:hAnsi="Times New Roman"/>
          <w:sz w:val="24"/>
          <w:szCs w:val="24"/>
        </w:rPr>
        <w:t>котельной</w:t>
      </w:r>
      <w:r w:rsidRPr="005363C2">
        <w:rPr>
          <w:rFonts w:ascii="Times New Roman" w:hAnsi="Times New Roman"/>
          <w:sz w:val="24"/>
          <w:szCs w:val="24"/>
        </w:rPr>
        <w:t xml:space="preserve"> достаточно для обеспечения </w:t>
      </w:r>
      <w:r w:rsidR="00D04FFF" w:rsidRPr="005363C2">
        <w:rPr>
          <w:rFonts w:ascii="Times New Roman" w:hAnsi="Times New Roman"/>
          <w:sz w:val="24"/>
          <w:szCs w:val="24"/>
        </w:rPr>
        <w:t>нужд,</w:t>
      </w:r>
      <w:r w:rsidRPr="005363C2">
        <w:rPr>
          <w:rFonts w:ascii="Times New Roman" w:hAnsi="Times New Roman"/>
          <w:sz w:val="24"/>
          <w:szCs w:val="24"/>
        </w:rPr>
        <w:t xml:space="preserve"> подключенных к ним потребителей, дефицита располагаемой тепловой мощности не наблюдается.</w:t>
      </w:r>
    </w:p>
    <w:p w:rsidR="007636F4" w:rsidRPr="007636F4" w:rsidRDefault="007636F4" w:rsidP="004F0F44">
      <w:pPr>
        <w:autoSpaceDE w:val="0"/>
        <w:autoSpaceDN w:val="0"/>
        <w:adjustRightInd w:val="0"/>
        <w:spacing w:after="0" w:line="240" w:lineRule="auto"/>
        <w:jc w:val="center"/>
        <w:rPr>
          <w:rFonts w:ascii="Times New Roman" w:hAnsi="Times New Roman"/>
          <w:b/>
          <w:i/>
          <w:iCs/>
          <w:sz w:val="28"/>
          <w:szCs w:val="28"/>
        </w:rPr>
      </w:pPr>
      <w:r w:rsidRPr="007636F4">
        <w:rPr>
          <w:rFonts w:ascii="Times New Roman" w:hAnsi="Times New Roman"/>
          <w:b/>
          <w:i/>
          <w:iCs/>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7636F4" w:rsidRPr="005363C2" w:rsidRDefault="007636F4"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Расширение зон действия существующих источников теплоснабжения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4F0F44"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не планируется.</w:t>
      </w:r>
    </w:p>
    <w:p w:rsidR="007636F4" w:rsidRPr="005363C2" w:rsidRDefault="007636F4"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Перспективные приросты тепловой нагрузки для всех </w:t>
      </w:r>
      <w:r w:rsidR="00B557D8" w:rsidRPr="005363C2">
        <w:rPr>
          <w:rFonts w:ascii="Times New Roman" w:hAnsi="Times New Roman"/>
          <w:sz w:val="24"/>
          <w:szCs w:val="24"/>
        </w:rPr>
        <w:t>котельной</w:t>
      </w:r>
      <w:r w:rsidR="005363C2">
        <w:rPr>
          <w:rFonts w:ascii="Times New Roman" w:hAnsi="Times New Roman"/>
          <w:sz w:val="24"/>
          <w:szCs w:val="24"/>
        </w:rPr>
        <w:t xml:space="preserve">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4F0F44"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 xml:space="preserve">не ожидаются. Перспективные приросты тепловой нагрузки в осваиваемых районах поселения не предполагаются на расчетный период до </w:t>
      </w:r>
      <w:r w:rsidR="00645DBF" w:rsidRPr="005363C2">
        <w:rPr>
          <w:rFonts w:ascii="Times New Roman" w:hAnsi="Times New Roman"/>
          <w:sz w:val="24"/>
          <w:szCs w:val="24"/>
        </w:rPr>
        <w:t>2033</w:t>
      </w:r>
      <w:r w:rsidRPr="005363C2">
        <w:rPr>
          <w:rFonts w:ascii="Times New Roman" w:hAnsi="Times New Roman"/>
          <w:sz w:val="24"/>
          <w:szCs w:val="24"/>
        </w:rPr>
        <w:t xml:space="preserve"> года.</w:t>
      </w:r>
    </w:p>
    <w:p w:rsidR="007636F4" w:rsidRPr="005363C2" w:rsidRDefault="007636F4"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Строительство и реконструкция тепловых сетей под комплексную или производственную застройку не требуется.</w:t>
      </w:r>
    </w:p>
    <w:p w:rsidR="007636F4" w:rsidRPr="007636F4" w:rsidRDefault="007636F4" w:rsidP="004F0F44">
      <w:pPr>
        <w:autoSpaceDE w:val="0"/>
        <w:autoSpaceDN w:val="0"/>
        <w:adjustRightInd w:val="0"/>
        <w:spacing w:after="0" w:line="240" w:lineRule="auto"/>
        <w:jc w:val="center"/>
        <w:rPr>
          <w:rFonts w:ascii="Times New Roman" w:hAnsi="Times New Roman"/>
          <w:b/>
          <w:i/>
          <w:iCs/>
          <w:sz w:val="28"/>
          <w:szCs w:val="28"/>
        </w:rPr>
      </w:pPr>
      <w:r w:rsidRPr="007636F4">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636F4" w:rsidRPr="005363C2" w:rsidRDefault="007636F4"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 xml:space="preserve">Возможность поставок тепловой энергии потребителям от различных источников тепловой энергии в </w:t>
      </w:r>
      <w:r w:rsidR="006971F5" w:rsidRPr="005363C2">
        <w:rPr>
          <w:rFonts w:ascii="Times New Roman" w:hAnsi="Times New Roman"/>
          <w:sz w:val="24"/>
          <w:szCs w:val="24"/>
        </w:rPr>
        <w:t>Шалоболинском</w:t>
      </w:r>
      <w:r w:rsidR="008D68F3" w:rsidRPr="005363C2">
        <w:rPr>
          <w:rFonts w:ascii="Times New Roman" w:hAnsi="Times New Roman"/>
          <w:sz w:val="24"/>
          <w:szCs w:val="24"/>
        </w:rPr>
        <w:t xml:space="preserve"> сельсовете</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4F0F44"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отсутствует. Строительство и реконструкция тепловых сетей для обеспечения этих мероприятий не требуется.</w:t>
      </w:r>
    </w:p>
    <w:p w:rsidR="00B54F4D" w:rsidRDefault="00B54F4D" w:rsidP="00B54F4D">
      <w:pPr>
        <w:autoSpaceDE w:val="0"/>
        <w:autoSpaceDN w:val="0"/>
        <w:adjustRightInd w:val="0"/>
        <w:spacing w:line="360" w:lineRule="auto"/>
        <w:jc w:val="both"/>
        <w:rPr>
          <w:rFonts w:ascii="Times New Roman" w:hAnsi="Times New Roman"/>
          <w:b/>
          <w:i/>
          <w:iCs/>
          <w:sz w:val="28"/>
          <w:szCs w:val="28"/>
        </w:rPr>
        <w:sectPr w:rsidR="00B54F4D" w:rsidSect="00F85D8E">
          <w:type w:val="nextColumn"/>
          <w:pgSz w:w="11906" w:h="16838" w:code="9"/>
          <w:pgMar w:top="1134" w:right="851" w:bottom="1134" w:left="1418" w:header="708" w:footer="291" w:gutter="0"/>
          <w:cols w:space="708"/>
          <w:docGrid w:linePitch="360"/>
        </w:sectPr>
      </w:pPr>
    </w:p>
    <w:p w:rsidR="007636F4" w:rsidRDefault="007636F4" w:rsidP="004F0F44">
      <w:pPr>
        <w:autoSpaceDE w:val="0"/>
        <w:autoSpaceDN w:val="0"/>
        <w:adjustRightInd w:val="0"/>
        <w:spacing w:after="0" w:line="240" w:lineRule="auto"/>
        <w:jc w:val="center"/>
        <w:rPr>
          <w:rFonts w:ascii="Times New Roman" w:hAnsi="Times New Roman"/>
          <w:b/>
          <w:i/>
          <w:iCs/>
          <w:sz w:val="28"/>
          <w:szCs w:val="28"/>
        </w:rPr>
      </w:pPr>
      <w:r w:rsidRPr="00F37B52">
        <w:rPr>
          <w:rFonts w:ascii="Times New Roman" w:hAnsi="Times New Roman"/>
          <w:b/>
          <w:i/>
          <w:iCs/>
          <w:sz w:val="28"/>
          <w:szCs w:val="28"/>
        </w:rPr>
        <w:lastRenderedPageBreak/>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w:t>
      </w:r>
      <w:r w:rsidR="00B557D8">
        <w:rPr>
          <w:rFonts w:ascii="Times New Roman" w:hAnsi="Times New Roman"/>
          <w:b/>
          <w:i/>
          <w:iCs/>
          <w:sz w:val="28"/>
          <w:szCs w:val="28"/>
        </w:rPr>
        <w:t>котельной</w:t>
      </w:r>
      <w:r w:rsidRPr="00F37B52">
        <w:rPr>
          <w:rFonts w:ascii="Times New Roman" w:hAnsi="Times New Roman"/>
          <w:b/>
          <w:i/>
          <w:iCs/>
          <w:sz w:val="28"/>
          <w:szCs w:val="28"/>
        </w:rPr>
        <w:t xml:space="preserve"> в пиковый режим работы или ликвидации </w:t>
      </w:r>
      <w:r w:rsidR="00B557D8">
        <w:rPr>
          <w:rFonts w:ascii="Times New Roman" w:hAnsi="Times New Roman"/>
          <w:b/>
          <w:i/>
          <w:iCs/>
          <w:sz w:val="28"/>
          <w:szCs w:val="28"/>
        </w:rPr>
        <w:t>котельной</w:t>
      </w:r>
    </w:p>
    <w:p w:rsidR="007636F4" w:rsidRPr="005363C2" w:rsidRDefault="007636F4" w:rsidP="005363C2">
      <w:pPr>
        <w:autoSpaceDE w:val="0"/>
        <w:autoSpaceDN w:val="0"/>
        <w:adjustRightInd w:val="0"/>
        <w:spacing w:before="240"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B557D8" w:rsidRPr="005363C2">
        <w:rPr>
          <w:rFonts w:ascii="Times New Roman" w:hAnsi="Times New Roman"/>
          <w:sz w:val="24"/>
          <w:szCs w:val="24"/>
        </w:rPr>
        <w:t>котельной</w:t>
      </w:r>
      <w:r w:rsidRPr="005363C2">
        <w:rPr>
          <w:rFonts w:ascii="Times New Roman" w:hAnsi="Times New Roman"/>
          <w:sz w:val="24"/>
          <w:szCs w:val="24"/>
        </w:rPr>
        <w:t xml:space="preserve"> в пиковый режим работы не предполагается </w:t>
      </w:r>
      <w:r w:rsidR="00F37B52" w:rsidRPr="005363C2">
        <w:rPr>
          <w:rFonts w:ascii="Times New Roman" w:hAnsi="Times New Roman"/>
          <w:sz w:val="24"/>
          <w:szCs w:val="24"/>
        </w:rPr>
        <w:t xml:space="preserve">на расчетный период до </w:t>
      </w:r>
      <w:r w:rsidR="00645DBF" w:rsidRPr="005363C2">
        <w:rPr>
          <w:rFonts w:ascii="Times New Roman" w:hAnsi="Times New Roman"/>
          <w:sz w:val="24"/>
          <w:szCs w:val="24"/>
        </w:rPr>
        <w:t>2033</w:t>
      </w:r>
      <w:r w:rsidRPr="005363C2">
        <w:rPr>
          <w:rFonts w:ascii="Times New Roman" w:hAnsi="Times New Roman"/>
          <w:sz w:val="24"/>
          <w:szCs w:val="24"/>
        </w:rPr>
        <w:t xml:space="preserve">г. Ликвидация существующих </w:t>
      </w:r>
      <w:r w:rsidR="00B557D8" w:rsidRPr="005363C2">
        <w:rPr>
          <w:rFonts w:ascii="Times New Roman" w:hAnsi="Times New Roman"/>
          <w:sz w:val="24"/>
          <w:szCs w:val="24"/>
        </w:rPr>
        <w:t>котельной</w:t>
      </w:r>
      <w:r w:rsidRPr="005363C2">
        <w:rPr>
          <w:rFonts w:ascii="Times New Roman" w:hAnsi="Times New Roman"/>
          <w:sz w:val="24"/>
          <w:szCs w:val="24"/>
        </w:rPr>
        <w:t xml:space="preserve"> на основаниях, изложенных в п. 5.5, не предполагается.</w:t>
      </w:r>
    </w:p>
    <w:p w:rsidR="007636F4" w:rsidRPr="00F37B52" w:rsidRDefault="007636F4" w:rsidP="004F0F44">
      <w:pPr>
        <w:autoSpaceDE w:val="0"/>
        <w:autoSpaceDN w:val="0"/>
        <w:adjustRightInd w:val="0"/>
        <w:spacing w:after="0" w:line="240" w:lineRule="auto"/>
        <w:jc w:val="center"/>
        <w:rPr>
          <w:rFonts w:ascii="Times New Roman" w:hAnsi="Times New Roman"/>
          <w:b/>
          <w:i/>
          <w:iCs/>
          <w:sz w:val="28"/>
          <w:szCs w:val="28"/>
        </w:rPr>
      </w:pPr>
      <w:r w:rsidRPr="00871EDC">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rsidR="007636F4" w:rsidRPr="005363C2" w:rsidRDefault="007636F4"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7636F4" w:rsidRPr="005363C2" w:rsidRDefault="00AB096C"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Необходимо проводить замену изношенных участков тепловой сети, срок эксплуатации которых превышает 25 лет, с применением современной энергоэффективной тепловой изоляции трубопроводов тепловой </w:t>
      </w:r>
      <w:r w:rsidR="001F5AA0" w:rsidRPr="005363C2">
        <w:rPr>
          <w:rFonts w:ascii="Times New Roman" w:hAnsi="Times New Roman"/>
          <w:sz w:val="24"/>
          <w:szCs w:val="24"/>
        </w:rPr>
        <w:t xml:space="preserve">сети до 3% в год в период с </w:t>
      </w:r>
      <w:r w:rsidR="00F820EF" w:rsidRPr="005363C2">
        <w:rPr>
          <w:rFonts w:ascii="Times New Roman" w:hAnsi="Times New Roman"/>
          <w:sz w:val="24"/>
          <w:szCs w:val="24"/>
        </w:rPr>
        <w:t>2023</w:t>
      </w:r>
      <w:r w:rsidR="001F5AA0" w:rsidRPr="005363C2">
        <w:rPr>
          <w:rFonts w:ascii="Times New Roman" w:hAnsi="Times New Roman"/>
          <w:sz w:val="24"/>
          <w:szCs w:val="24"/>
        </w:rPr>
        <w:t xml:space="preserve">г. по </w:t>
      </w:r>
      <w:r w:rsidR="00645DBF" w:rsidRPr="005363C2">
        <w:rPr>
          <w:rFonts w:ascii="Times New Roman" w:hAnsi="Times New Roman"/>
          <w:sz w:val="24"/>
          <w:szCs w:val="24"/>
        </w:rPr>
        <w:t>2033</w:t>
      </w:r>
      <w:r w:rsidRPr="005363C2">
        <w:rPr>
          <w:rFonts w:ascii="Times New Roman" w:hAnsi="Times New Roman"/>
          <w:sz w:val="24"/>
          <w:szCs w:val="24"/>
        </w:rPr>
        <w:t>г.</w:t>
      </w:r>
    </w:p>
    <w:p w:rsidR="008C0576" w:rsidRDefault="008C0576" w:rsidP="000D361F">
      <w:pPr>
        <w:autoSpaceDE w:val="0"/>
        <w:autoSpaceDN w:val="0"/>
        <w:adjustRightInd w:val="0"/>
        <w:spacing w:line="240" w:lineRule="auto"/>
        <w:jc w:val="center"/>
        <w:rPr>
          <w:rFonts w:ascii="Times New Roman" w:hAnsi="Times New Roman"/>
          <w:b/>
          <w:i/>
          <w:iCs/>
          <w:sz w:val="28"/>
          <w:szCs w:val="28"/>
        </w:rPr>
        <w:sectPr w:rsidR="008C0576" w:rsidSect="00F85D8E">
          <w:type w:val="nextColumn"/>
          <w:pgSz w:w="11906" w:h="16838" w:code="9"/>
          <w:pgMar w:top="1134" w:right="851" w:bottom="1134" w:left="1418" w:header="708" w:footer="291" w:gutter="0"/>
          <w:cols w:space="708"/>
          <w:docGrid w:linePitch="360"/>
        </w:sectPr>
      </w:pPr>
    </w:p>
    <w:p w:rsidR="000D361F" w:rsidRDefault="000D361F" w:rsidP="000D361F">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Pr>
          <w:rFonts w:ascii="Times New Roman" w:hAnsi="Times New Roman"/>
          <w:b/>
          <w:i/>
          <w:iCs/>
          <w:sz w:val="28"/>
          <w:szCs w:val="28"/>
        </w:rPr>
        <w:lastRenderedPageBreak/>
        <w:t xml:space="preserve">Таблица 6.5.1 </w:t>
      </w:r>
      <w:r w:rsidR="004F0F44">
        <w:rPr>
          <w:rFonts w:ascii="Times New Roman" w:hAnsi="Times New Roman"/>
          <w:b/>
          <w:i/>
          <w:iCs/>
          <w:sz w:val="28"/>
          <w:szCs w:val="28"/>
        </w:rPr>
        <w:t>–</w:t>
      </w:r>
      <w:r w:rsidR="00563FC1" w:rsidRPr="00871EDC">
        <w:rPr>
          <w:rFonts w:ascii="Times New Roman" w:hAnsi="Times New Roman"/>
          <w:b/>
          <w:i/>
          <w:iCs/>
          <w:sz w:val="28"/>
          <w:szCs w:val="28"/>
        </w:rPr>
        <w:t>Предложения по строительству и реконструкции тепловых сетей для обеспечения нормативной надежности теплоснабжения потребителей</w:t>
      </w:r>
    </w:p>
    <w:tbl>
      <w:tblPr>
        <w:tblStyle w:val="13"/>
        <w:tblW w:w="9635" w:type="dxa"/>
        <w:tblLayout w:type="fixed"/>
        <w:tblLook w:val="04A0"/>
      </w:tblPr>
      <w:tblGrid>
        <w:gridCol w:w="988"/>
        <w:gridCol w:w="992"/>
        <w:gridCol w:w="567"/>
        <w:gridCol w:w="850"/>
        <w:gridCol w:w="709"/>
        <w:gridCol w:w="992"/>
        <w:gridCol w:w="993"/>
        <w:gridCol w:w="3544"/>
      </w:tblGrid>
      <w:tr w:rsidR="004F0F44" w:rsidRPr="004F0F44" w:rsidTr="008C0576">
        <w:trPr>
          <w:cantSplit/>
          <w:trHeight w:val="1369"/>
        </w:trPr>
        <w:tc>
          <w:tcPr>
            <w:tcW w:w="988" w:type="dxa"/>
            <w:shd w:val="clear" w:color="auto" w:fill="FBD4B4" w:themeFill="accent6" w:themeFillTint="66"/>
            <w:textDirection w:val="btLr"/>
            <w:vAlign w:val="center"/>
            <w:hideMark/>
          </w:tcPr>
          <w:p w:rsidR="0079522D" w:rsidRPr="004F0F44" w:rsidRDefault="0079522D" w:rsidP="00AB5136">
            <w:pPr>
              <w:spacing w:after="0" w:line="240" w:lineRule="auto"/>
              <w:contextualSpacing/>
              <w:jc w:val="center"/>
              <w:rPr>
                <w:b/>
                <w:bCs/>
                <w:i/>
                <w:color w:val="000000"/>
                <w:sz w:val="15"/>
                <w:szCs w:val="15"/>
                <w:lang w:eastAsia="ru-RU"/>
              </w:rPr>
            </w:pPr>
            <w:r w:rsidRPr="004F0F44">
              <w:rPr>
                <w:b/>
                <w:bCs/>
                <w:i/>
                <w:color w:val="000000"/>
                <w:sz w:val="15"/>
                <w:szCs w:val="15"/>
                <w:lang w:eastAsia="ru-RU"/>
              </w:rPr>
              <w:t>Наименование начала участка</w:t>
            </w:r>
          </w:p>
        </w:tc>
        <w:tc>
          <w:tcPr>
            <w:tcW w:w="992" w:type="dxa"/>
            <w:shd w:val="clear" w:color="auto" w:fill="FBD4B4" w:themeFill="accent6" w:themeFillTint="66"/>
            <w:textDirection w:val="btLr"/>
            <w:vAlign w:val="center"/>
            <w:hideMark/>
          </w:tcPr>
          <w:p w:rsidR="0079522D" w:rsidRPr="004F0F44" w:rsidRDefault="0079522D" w:rsidP="00AB5136">
            <w:pPr>
              <w:spacing w:after="0" w:line="240" w:lineRule="auto"/>
              <w:contextualSpacing/>
              <w:jc w:val="center"/>
              <w:rPr>
                <w:b/>
                <w:bCs/>
                <w:i/>
                <w:color w:val="000000"/>
                <w:sz w:val="15"/>
                <w:szCs w:val="15"/>
                <w:lang w:eastAsia="ru-RU"/>
              </w:rPr>
            </w:pPr>
            <w:r w:rsidRPr="004F0F44">
              <w:rPr>
                <w:b/>
                <w:bCs/>
                <w:i/>
                <w:color w:val="000000"/>
                <w:sz w:val="15"/>
                <w:szCs w:val="15"/>
                <w:lang w:eastAsia="ru-RU"/>
              </w:rPr>
              <w:t>Наименование конца участка</w:t>
            </w:r>
          </w:p>
        </w:tc>
        <w:tc>
          <w:tcPr>
            <w:tcW w:w="567" w:type="dxa"/>
            <w:shd w:val="clear" w:color="auto" w:fill="FBD4B4" w:themeFill="accent6" w:themeFillTint="66"/>
            <w:textDirection w:val="btLr"/>
            <w:vAlign w:val="center"/>
            <w:hideMark/>
          </w:tcPr>
          <w:p w:rsidR="0079522D" w:rsidRPr="004F0F44" w:rsidRDefault="0079522D" w:rsidP="00AB5136">
            <w:pPr>
              <w:spacing w:after="0" w:line="240" w:lineRule="auto"/>
              <w:contextualSpacing/>
              <w:jc w:val="center"/>
              <w:rPr>
                <w:b/>
                <w:bCs/>
                <w:i/>
                <w:color w:val="000000"/>
                <w:sz w:val="15"/>
                <w:szCs w:val="15"/>
                <w:lang w:eastAsia="ru-RU"/>
              </w:rPr>
            </w:pPr>
            <w:r w:rsidRPr="004F0F44">
              <w:rPr>
                <w:b/>
                <w:bCs/>
                <w:i/>
                <w:color w:val="000000"/>
                <w:sz w:val="15"/>
                <w:szCs w:val="15"/>
                <w:lang w:eastAsia="ru-RU"/>
              </w:rPr>
              <w:t>Длина участка, м</w:t>
            </w:r>
          </w:p>
        </w:tc>
        <w:tc>
          <w:tcPr>
            <w:tcW w:w="850" w:type="dxa"/>
            <w:shd w:val="clear" w:color="auto" w:fill="FBD4B4" w:themeFill="accent6" w:themeFillTint="66"/>
            <w:textDirection w:val="btLr"/>
            <w:vAlign w:val="center"/>
            <w:hideMark/>
          </w:tcPr>
          <w:p w:rsidR="0079522D" w:rsidRPr="004F0F44" w:rsidRDefault="004F0F44" w:rsidP="00AB5136">
            <w:pPr>
              <w:spacing w:after="0" w:line="240" w:lineRule="auto"/>
              <w:contextualSpacing/>
              <w:jc w:val="center"/>
              <w:rPr>
                <w:b/>
                <w:bCs/>
                <w:i/>
                <w:color w:val="000000"/>
                <w:sz w:val="15"/>
                <w:szCs w:val="15"/>
                <w:lang w:eastAsia="ru-RU"/>
              </w:rPr>
            </w:pPr>
            <w:r w:rsidRPr="004F0F44">
              <w:rPr>
                <w:b/>
                <w:bCs/>
                <w:i/>
                <w:color w:val="000000"/>
                <w:sz w:val="15"/>
                <w:szCs w:val="15"/>
                <w:lang w:eastAsia="ru-RU"/>
              </w:rPr>
              <w:t>Внутреннийдиаметр</w:t>
            </w:r>
            <w:r w:rsidR="0079522D" w:rsidRPr="004F0F44">
              <w:rPr>
                <w:b/>
                <w:bCs/>
                <w:i/>
                <w:color w:val="000000"/>
                <w:sz w:val="15"/>
                <w:szCs w:val="15"/>
                <w:lang w:eastAsia="ru-RU"/>
              </w:rPr>
              <w:t xml:space="preserve"> подающего </w:t>
            </w:r>
            <w:r w:rsidRPr="004F0F44">
              <w:rPr>
                <w:b/>
                <w:bCs/>
                <w:i/>
                <w:color w:val="000000"/>
                <w:sz w:val="15"/>
                <w:szCs w:val="15"/>
                <w:lang w:eastAsia="ru-RU"/>
              </w:rPr>
              <w:t>трубопровода</w:t>
            </w:r>
            <w:r w:rsidR="0079522D" w:rsidRPr="004F0F44">
              <w:rPr>
                <w:b/>
                <w:bCs/>
                <w:i/>
                <w:color w:val="000000"/>
                <w:sz w:val="15"/>
                <w:szCs w:val="15"/>
                <w:lang w:eastAsia="ru-RU"/>
              </w:rPr>
              <w:t>, м</w:t>
            </w:r>
          </w:p>
        </w:tc>
        <w:tc>
          <w:tcPr>
            <w:tcW w:w="709" w:type="dxa"/>
            <w:shd w:val="clear" w:color="auto" w:fill="FBD4B4" w:themeFill="accent6" w:themeFillTint="66"/>
            <w:textDirection w:val="btLr"/>
            <w:vAlign w:val="center"/>
            <w:hideMark/>
          </w:tcPr>
          <w:p w:rsidR="0079522D" w:rsidRPr="004F0F44" w:rsidRDefault="0079522D" w:rsidP="00AB5136">
            <w:pPr>
              <w:spacing w:after="0" w:line="240" w:lineRule="auto"/>
              <w:contextualSpacing/>
              <w:jc w:val="center"/>
              <w:rPr>
                <w:b/>
                <w:bCs/>
                <w:i/>
                <w:color w:val="000000"/>
                <w:sz w:val="15"/>
                <w:szCs w:val="15"/>
                <w:lang w:eastAsia="ru-RU"/>
              </w:rPr>
            </w:pPr>
            <w:r w:rsidRPr="004F0F44">
              <w:rPr>
                <w:b/>
                <w:bCs/>
                <w:i/>
                <w:color w:val="000000"/>
                <w:sz w:val="15"/>
                <w:szCs w:val="15"/>
                <w:lang w:eastAsia="ru-RU"/>
              </w:rPr>
              <w:t>Внутренний диаметр обратного трубопровода, м</w:t>
            </w:r>
          </w:p>
        </w:tc>
        <w:tc>
          <w:tcPr>
            <w:tcW w:w="992" w:type="dxa"/>
            <w:shd w:val="clear" w:color="auto" w:fill="FBD4B4" w:themeFill="accent6" w:themeFillTint="66"/>
            <w:textDirection w:val="btLr"/>
            <w:vAlign w:val="center"/>
          </w:tcPr>
          <w:p w:rsidR="0079522D" w:rsidRPr="004F0F44" w:rsidRDefault="0079522D" w:rsidP="00AB5136">
            <w:pPr>
              <w:spacing w:after="0" w:line="240" w:lineRule="auto"/>
              <w:contextualSpacing/>
              <w:jc w:val="center"/>
              <w:rPr>
                <w:i/>
                <w:sz w:val="15"/>
                <w:szCs w:val="15"/>
                <w:lang w:eastAsia="ru-RU"/>
              </w:rPr>
            </w:pPr>
            <w:r w:rsidRPr="004F0F44">
              <w:rPr>
                <w:b/>
                <w:bCs/>
                <w:i/>
                <w:color w:val="000000"/>
                <w:sz w:val="15"/>
                <w:szCs w:val="15"/>
              </w:rPr>
              <w:t>Мероприятие</w:t>
            </w:r>
          </w:p>
        </w:tc>
        <w:tc>
          <w:tcPr>
            <w:tcW w:w="993" w:type="dxa"/>
            <w:shd w:val="clear" w:color="auto" w:fill="FBD4B4" w:themeFill="accent6" w:themeFillTint="66"/>
            <w:textDirection w:val="btLr"/>
            <w:vAlign w:val="center"/>
          </w:tcPr>
          <w:p w:rsidR="0079522D" w:rsidRPr="004F0F44" w:rsidRDefault="0079522D" w:rsidP="00AB5136">
            <w:pPr>
              <w:spacing w:after="0" w:line="240" w:lineRule="auto"/>
              <w:contextualSpacing/>
              <w:jc w:val="center"/>
              <w:rPr>
                <w:i/>
                <w:sz w:val="15"/>
                <w:szCs w:val="15"/>
                <w:lang w:eastAsia="ru-RU"/>
              </w:rPr>
            </w:pPr>
            <w:r w:rsidRPr="004F0F44">
              <w:rPr>
                <w:b/>
                <w:bCs/>
                <w:i/>
                <w:color w:val="000000"/>
                <w:sz w:val="15"/>
                <w:szCs w:val="15"/>
              </w:rPr>
              <w:t>Срок проведения</w:t>
            </w:r>
          </w:p>
        </w:tc>
        <w:tc>
          <w:tcPr>
            <w:tcW w:w="3544" w:type="dxa"/>
            <w:shd w:val="clear" w:color="auto" w:fill="FBD4B4" w:themeFill="accent6" w:themeFillTint="66"/>
            <w:textDirection w:val="btLr"/>
            <w:vAlign w:val="center"/>
          </w:tcPr>
          <w:p w:rsidR="0079522D" w:rsidRPr="004F0F44" w:rsidRDefault="00970E76" w:rsidP="00AB5136">
            <w:pPr>
              <w:spacing w:after="0" w:line="240" w:lineRule="auto"/>
              <w:contextualSpacing/>
              <w:jc w:val="center"/>
              <w:rPr>
                <w:i/>
                <w:sz w:val="15"/>
                <w:szCs w:val="15"/>
                <w:lang w:eastAsia="ru-RU"/>
              </w:rPr>
            </w:pPr>
            <w:r w:rsidRPr="004F0F44">
              <w:rPr>
                <w:b/>
                <w:bCs/>
                <w:i/>
                <w:color w:val="000000"/>
                <w:sz w:val="15"/>
                <w:szCs w:val="15"/>
              </w:rPr>
              <w:t>Цель мероприятия</w:t>
            </w:r>
          </w:p>
        </w:tc>
      </w:tr>
      <w:tr w:rsidR="007D1495" w:rsidRPr="004F0F44" w:rsidTr="008C0576">
        <w:trPr>
          <w:cantSplit/>
          <w:trHeight w:val="167"/>
        </w:trPr>
        <w:tc>
          <w:tcPr>
            <w:tcW w:w="988" w:type="dxa"/>
            <w:shd w:val="clear" w:color="auto" w:fill="FDE9D9" w:themeFill="accent6" w:themeFillTint="33"/>
            <w:vAlign w:val="center"/>
          </w:tcPr>
          <w:p w:rsidR="007D1495" w:rsidRPr="004F0F44" w:rsidRDefault="007D1495" w:rsidP="007D1495">
            <w:pPr>
              <w:spacing w:after="0" w:line="240" w:lineRule="auto"/>
              <w:contextualSpacing/>
              <w:jc w:val="center"/>
              <w:rPr>
                <w:b/>
                <w:bCs/>
                <w:i/>
                <w:color w:val="000000"/>
                <w:sz w:val="15"/>
                <w:szCs w:val="15"/>
                <w:lang w:eastAsia="ru-RU"/>
              </w:rPr>
            </w:pPr>
            <w:r>
              <w:rPr>
                <w:color w:val="000000"/>
                <w:sz w:val="16"/>
                <w:szCs w:val="16"/>
              </w:rPr>
              <w:t>Котельная "Школа"</w:t>
            </w:r>
          </w:p>
        </w:tc>
        <w:tc>
          <w:tcPr>
            <w:tcW w:w="992" w:type="dxa"/>
            <w:shd w:val="clear" w:color="auto" w:fill="FDE9D9" w:themeFill="accent6" w:themeFillTint="33"/>
            <w:vAlign w:val="center"/>
          </w:tcPr>
          <w:p w:rsidR="007D1495" w:rsidRPr="004F0F44" w:rsidRDefault="007D1495" w:rsidP="007D1495">
            <w:pPr>
              <w:spacing w:after="0" w:line="240" w:lineRule="auto"/>
              <w:contextualSpacing/>
              <w:jc w:val="center"/>
              <w:rPr>
                <w:b/>
                <w:bCs/>
                <w:i/>
                <w:color w:val="000000"/>
                <w:sz w:val="15"/>
                <w:szCs w:val="15"/>
                <w:lang w:eastAsia="ru-RU"/>
              </w:rPr>
            </w:pPr>
            <w:r>
              <w:rPr>
                <w:color w:val="000000"/>
                <w:sz w:val="16"/>
                <w:szCs w:val="16"/>
              </w:rPr>
              <w:t>тк1</w:t>
            </w:r>
          </w:p>
        </w:tc>
        <w:tc>
          <w:tcPr>
            <w:tcW w:w="567" w:type="dxa"/>
            <w:shd w:val="clear" w:color="auto" w:fill="FDE9D9" w:themeFill="accent6" w:themeFillTint="33"/>
            <w:vAlign w:val="center"/>
          </w:tcPr>
          <w:p w:rsidR="007D1495" w:rsidRPr="004F0F44" w:rsidRDefault="007D1495" w:rsidP="007D1495">
            <w:pPr>
              <w:spacing w:after="0" w:line="240" w:lineRule="auto"/>
              <w:contextualSpacing/>
              <w:jc w:val="center"/>
              <w:rPr>
                <w:b/>
                <w:bCs/>
                <w:i/>
                <w:color w:val="000000"/>
                <w:sz w:val="15"/>
                <w:szCs w:val="15"/>
                <w:lang w:eastAsia="ru-RU"/>
              </w:rPr>
            </w:pPr>
            <w:r>
              <w:rPr>
                <w:color w:val="000000"/>
                <w:sz w:val="16"/>
                <w:szCs w:val="16"/>
              </w:rPr>
              <w:t>7</w:t>
            </w:r>
          </w:p>
        </w:tc>
        <w:tc>
          <w:tcPr>
            <w:tcW w:w="850" w:type="dxa"/>
            <w:shd w:val="clear" w:color="auto" w:fill="FDE9D9" w:themeFill="accent6" w:themeFillTint="33"/>
            <w:vAlign w:val="center"/>
          </w:tcPr>
          <w:p w:rsidR="007D1495" w:rsidRPr="004F0F44" w:rsidRDefault="007D1495" w:rsidP="007D1495">
            <w:pPr>
              <w:spacing w:after="0" w:line="240" w:lineRule="auto"/>
              <w:contextualSpacing/>
              <w:jc w:val="center"/>
              <w:rPr>
                <w:b/>
                <w:bCs/>
                <w:i/>
                <w:color w:val="000000"/>
                <w:sz w:val="15"/>
                <w:szCs w:val="15"/>
                <w:lang w:eastAsia="ru-RU"/>
              </w:rPr>
            </w:pPr>
            <w:r>
              <w:rPr>
                <w:color w:val="000000"/>
                <w:sz w:val="16"/>
                <w:szCs w:val="16"/>
              </w:rPr>
              <w:t>0,13</w:t>
            </w:r>
          </w:p>
        </w:tc>
        <w:tc>
          <w:tcPr>
            <w:tcW w:w="709" w:type="dxa"/>
            <w:shd w:val="clear" w:color="auto" w:fill="FDE9D9" w:themeFill="accent6" w:themeFillTint="33"/>
            <w:vAlign w:val="center"/>
          </w:tcPr>
          <w:p w:rsidR="007D1495" w:rsidRPr="004F0F44" w:rsidRDefault="007D1495" w:rsidP="007D1495">
            <w:pPr>
              <w:spacing w:after="0" w:line="240" w:lineRule="auto"/>
              <w:contextualSpacing/>
              <w:jc w:val="center"/>
              <w:rPr>
                <w:b/>
                <w:bCs/>
                <w:i/>
                <w:color w:val="000000"/>
                <w:sz w:val="15"/>
                <w:szCs w:val="15"/>
                <w:lang w:eastAsia="ru-RU"/>
              </w:rPr>
            </w:pPr>
            <w:r>
              <w:rPr>
                <w:color w:val="000000"/>
                <w:sz w:val="16"/>
                <w:szCs w:val="16"/>
              </w:rPr>
              <w:t>0,13</w:t>
            </w:r>
          </w:p>
        </w:tc>
        <w:tc>
          <w:tcPr>
            <w:tcW w:w="992" w:type="dxa"/>
            <w:shd w:val="clear" w:color="auto" w:fill="FDE9D9" w:themeFill="accent6" w:themeFillTint="33"/>
            <w:vAlign w:val="center"/>
          </w:tcPr>
          <w:p w:rsidR="007D1495" w:rsidRPr="004F0F44" w:rsidRDefault="007D1495" w:rsidP="007D1495">
            <w:pPr>
              <w:spacing w:after="0" w:line="240" w:lineRule="auto"/>
              <w:contextualSpacing/>
              <w:jc w:val="center"/>
              <w:rPr>
                <w:b/>
                <w:bCs/>
                <w:i/>
                <w:color w:val="000000"/>
                <w:sz w:val="15"/>
                <w:szCs w:val="15"/>
              </w:rPr>
            </w:pPr>
            <w:r w:rsidRPr="004F0F44">
              <w:rPr>
                <w:color w:val="000000"/>
                <w:sz w:val="15"/>
                <w:szCs w:val="15"/>
              </w:rPr>
              <w:t>Перекладка сети</w:t>
            </w:r>
          </w:p>
        </w:tc>
        <w:tc>
          <w:tcPr>
            <w:tcW w:w="993" w:type="dxa"/>
            <w:shd w:val="clear" w:color="auto" w:fill="FDE9D9" w:themeFill="accent6" w:themeFillTint="33"/>
            <w:vAlign w:val="center"/>
          </w:tcPr>
          <w:p w:rsidR="007D1495" w:rsidRPr="004F0F44" w:rsidRDefault="007D1495" w:rsidP="007D1495">
            <w:pPr>
              <w:spacing w:after="0" w:line="240" w:lineRule="auto"/>
              <w:contextualSpacing/>
              <w:jc w:val="center"/>
              <w:rPr>
                <w:b/>
                <w:bCs/>
                <w:i/>
                <w:color w:val="000000"/>
                <w:sz w:val="15"/>
                <w:szCs w:val="15"/>
              </w:rPr>
            </w:pPr>
            <w:r w:rsidRPr="004F0F44">
              <w:rPr>
                <w:color w:val="000000"/>
                <w:sz w:val="15"/>
                <w:szCs w:val="15"/>
              </w:rPr>
              <w:t>2024-2033</w:t>
            </w:r>
          </w:p>
        </w:tc>
        <w:tc>
          <w:tcPr>
            <w:tcW w:w="3544" w:type="dxa"/>
            <w:shd w:val="clear" w:color="auto" w:fill="FDE9D9" w:themeFill="accent6" w:themeFillTint="33"/>
            <w:vAlign w:val="center"/>
          </w:tcPr>
          <w:p w:rsidR="007D1495" w:rsidRDefault="007D1495" w:rsidP="007D1495">
            <w:pPr>
              <w:spacing w:after="0" w:line="240" w:lineRule="auto"/>
              <w:contextualSpacing/>
              <w:jc w:val="center"/>
              <w:rPr>
                <w:color w:val="000000"/>
                <w:sz w:val="15"/>
                <w:szCs w:val="15"/>
              </w:rPr>
            </w:pPr>
            <w:r>
              <w:rPr>
                <w:color w:val="000000"/>
                <w:sz w:val="15"/>
                <w:szCs w:val="15"/>
              </w:rPr>
              <w:t>С</w:t>
            </w:r>
            <w:r w:rsidRPr="004F0F44">
              <w:rPr>
                <w:color w:val="000000"/>
                <w:sz w:val="15"/>
                <w:szCs w:val="15"/>
              </w:rPr>
              <w:t>нижение аварийности с 0</w:t>
            </w:r>
            <w:r w:rsidR="00F34175">
              <w:rPr>
                <w:color w:val="000000"/>
                <w:sz w:val="15"/>
                <w:szCs w:val="15"/>
              </w:rPr>
              <w:t>,9629</w:t>
            </w:r>
            <w:r w:rsidR="00F6474F">
              <w:rPr>
                <w:color w:val="000000"/>
                <w:sz w:val="15"/>
                <w:szCs w:val="15"/>
              </w:rPr>
              <w:t>до 0,993</w:t>
            </w:r>
          </w:p>
          <w:p w:rsidR="007D1495" w:rsidRPr="004F0F44" w:rsidRDefault="007D1495" w:rsidP="007D1495">
            <w:pPr>
              <w:spacing w:after="0" w:line="240" w:lineRule="auto"/>
              <w:contextualSpacing/>
              <w:jc w:val="center"/>
              <w:rPr>
                <w:b/>
                <w:bCs/>
                <w:i/>
                <w:color w:val="000000"/>
                <w:sz w:val="15"/>
                <w:szCs w:val="15"/>
              </w:rPr>
            </w:pPr>
            <w:r>
              <w:rPr>
                <w:color w:val="000000"/>
                <w:sz w:val="15"/>
                <w:szCs w:val="15"/>
              </w:rPr>
              <w:t xml:space="preserve">Снижение тепловых потерь с </w:t>
            </w:r>
            <w:r w:rsidR="007747BC">
              <w:rPr>
                <w:color w:val="000000"/>
                <w:sz w:val="15"/>
                <w:szCs w:val="15"/>
              </w:rPr>
              <w:t>0,0001</w:t>
            </w:r>
            <w:r>
              <w:rPr>
                <w:color w:val="000000"/>
                <w:sz w:val="15"/>
                <w:szCs w:val="15"/>
              </w:rPr>
              <w:t xml:space="preserve"> Гкал/ч до 0,00002</w:t>
            </w:r>
          </w:p>
        </w:tc>
      </w:tr>
      <w:tr w:rsidR="007D1495" w:rsidRPr="004F0F44" w:rsidTr="008C0576">
        <w:trPr>
          <w:trHeight w:val="268"/>
        </w:trPr>
        <w:tc>
          <w:tcPr>
            <w:tcW w:w="988" w:type="dxa"/>
            <w:vAlign w:val="center"/>
            <w:hideMark/>
          </w:tcPr>
          <w:p w:rsidR="007D1495" w:rsidRPr="004F0F44" w:rsidRDefault="007D1495" w:rsidP="007D1495">
            <w:pPr>
              <w:spacing w:after="0" w:line="240" w:lineRule="auto"/>
              <w:contextualSpacing/>
              <w:jc w:val="center"/>
              <w:rPr>
                <w:color w:val="000000"/>
                <w:sz w:val="15"/>
                <w:szCs w:val="15"/>
                <w:lang w:eastAsia="ru-RU"/>
              </w:rPr>
            </w:pPr>
            <w:r>
              <w:rPr>
                <w:color w:val="000000"/>
                <w:sz w:val="16"/>
                <w:szCs w:val="16"/>
              </w:rPr>
              <w:t>тк1</w:t>
            </w:r>
          </w:p>
        </w:tc>
        <w:tc>
          <w:tcPr>
            <w:tcW w:w="992" w:type="dxa"/>
            <w:vAlign w:val="center"/>
            <w:hideMark/>
          </w:tcPr>
          <w:p w:rsidR="007D1495" w:rsidRPr="004F0F44" w:rsidRDefault="007D1495" w:rsidP="007D1495">
            <w:pPr>
              <w:spacing w:after="0" w:line="240" w:lineRule="auto"/>
              <w:contextualSpacing/>
              <w:jc w:val="center"/>
              <w:rPr>
                <w:color w:val="000000"/>
                <w:sz w:val="15"/>
                <w:szCs w:val="15"/>
                <w:lang w:eastAsia="ru-RU"/>
              </w:rPr>
            </w:pPr>
            <w:r>
              <w:rPr>
                <w:color w:val="000000"/>
                <w:sz w:val="16"/>
                <w:szCs w:val="16"/>
              </w:rPr>
              <w:t>МБОУ СОШ№18</w:t>
            </w:r>
          </w:p>
        </w:tc>
        <w:tc>
          <w:tcPr>
            <w:tcW w:w="567" w:type="dxa"/>
            <w:vAlign w:val="center"/>
            <w:hideMark/>
          </w:tcPr>
          <w:p w:rsidR="007D1495" w:rsidRPr="004F0F44" w:rsidRDefault="007D1495" w:rsidP="007D1495">
            <w:pPr>
              <w:spacing w:after="0" w:line="240" w:lineRule="auto"/>
              <w:contextualSpacing/>
              <w:jc w:val="center"/>
              <w:rPr>
                <w:color w:val="000000"/>
                <w:sz w:val="15"/>
                <w:szCs w:val="15"/>
                <w:lang w:eastAsia="ru-RU"/>
              </w:rPr>
            </w:pPr>
            <w:r>
              <w:rPr>
                <w:color w:val="000000"/>
                <w:sz w:val="16"/>
                <w:szCs w:val="16"/>
              </w:rPr>
              <w:t>58</w:t>
            </w:r>
          </w:p>
        </w:tc>
        <w:tc>
          <w:tcPr>
            <w:tcW w:w="850" w:type="dxa"/>
            <w:vAlign w:val="center"/>
            <w:hideMark/>
          </w:tcPr>
          <w:p w:rsidR="007D1495" w:rsidRPr="004F0F44" w:rsidRDefault="007D1495" w:rsidP="007D1495">
            <w:pPr>
              <w:spacing w:after="0" w:line="240" w:lineRule="auto"/>
              <w:contextualSpacing/>
              <w:jc w:val="center"/>
              <w:rPr>
                <w:color w:val="000000"/>
                <w:sz w:val="15"/>
                <w:szCs w:val="15"/>
                <w:lang w:eastAsia="ru-RU"/>
              </w:rPr>
            </w:pPr>
            <w:r>
              <w:rPr>
                <w:color w:val="000000"/>
                <w:sz w:val="16"/>
                <w:szCs w:val="16"/>
              </w:rPr>
              <w:t>0,13</w:t>
            </w:r>
          </w:p>
        </w:tc>
        <w:tc>
          <w:tcPr>
            <w:tcW w:w="709" w:type="dxa"/>
            <w:vAlign w:val="center"/>
            <w:hideMark/>
          </w:tcPr>
          <w:p w:rsidR="007D1495" w:rsidRPr="004F0F44" w:rsidRDefault="007D1495" w:rsidP="007D1495">
            <w:pPr>
              <w:spacing w:after="0" w:line="240" w:lineRule="auto"/>
              <w:contextualSpacing/>
              <w:jc w:val="center"/>
              <w:rPr>
                <w:color w:val="000000"/>
                <w:sz w:val="15"/>
                <w:szCs w:val="15"/>
                <w:lang w:eastAsia="ru-RU"/>
              </w:rPr>
            </w:pPr>
            <w:r>
              <w:rPr>
                <w:color w:val="000000"/>
                <w:sz w:val="16"/>
                <w:szCs w:val="16"/>
              </w:rPr>
              <w:t>0,13</w:t>
            </w:r>
          </w:p>
        </w:tc>
        <w:tc>
          <w:tcPr>
            <w:tcW w:w="992" w:type="dxa"/>
            <w:vAlign w:val="center"/>
          </w:tcPr>
          <w:p w:rsidR="007D1495" w:rsidRPr="004F0F44" w:rsidRDefault="007D1495" w:rsidP="007D1495">
            <w:pPr>
              <w:spacing w:after="0" w:line="240" w:lineRule="auto"/>
              <w:contextualSpacing/>
              <w:jc w:val="center"/>
              <w:rPr>
                <w:sz w:val="15"/>
                <w:szCs w:val="15"/>
                <w:lang w:eastAsia="ru-RU"/>
              </w:rPr>
            </w:pPr>
            <w:r w:rsidRPr="004F0F44">
              <w:rPr>
                <w:color w:val="000000"/>
                <w:sz w:val="15"/>
                <w:szCs w:val="15"/>
              </w:rPr>
              <w:t>Перекладка сети</w:t>
            </w:r>
          </w:p>
        </w:tc>
        <w:tc>
          <w:tcPr>
            <w:tcW w:w="993" w:type="dxa"/>
            <w:vAlign w:val="center"/>
          </w:tcPr>
          <w:p w:rsidR="007D1495" w:rsidRPr="004F0F44" w:rsidRDefault="007D1495" w:rsidP="007D1495">
            <w:pPr>
              <w:spacing w:after="0" w:line="240" w:lineRule="auto"/>
              <w:contextualSpacing/>
              <w:jc w:val="center"/>
              <w:rPr>
                <w:sz w:val="15"/>
                <w:szCs w:val="15"/>
                <w:lang w:eastAsia="ru-RU"/>
              </w:rPr>
            </w:pPr>
            <w:r w:rsidRPr="004F0F44">
              <w:rPr>
                <w:color w:val="000000"/>
                <w:sz w:val="15"/>
                <w:szCs w:val="15"/>
              </w:rPr>
              <w:t>2024-2033</w:t>
            </w:r>
          </w:p>
        </w:tc>
        <w:tc>
          <w:tcPr>
            <w:tcW w:w="3544" w:type="dxa"/>
            <w:vAlign w:val="center"/>
          </w:tcPr>
          <w:p w:rsidR="007D1495" w:rsidRDefault="001B092D" w:rsidP="007D1495">
            <w:pPr>
              <w:spacing w:after="0" w:line="240" w:lineRule="auto"/>
              <w:contextualSpacing/>
              <w:jc w:val="center"/>
              <w:rPr>
                <w:color w:val="000000"/>
                <w:sz w:val="15"/>
                <w:szCs w:val="15"/>
              </w:rPr>
            </w:pPr>
            <w:r>
              <w:rPr>
                <w:color w:val="000000"/>
                <w:sz w:val="15"/>
                <w:szCs w:val="15"/>
              </w:rPr>
              <w:t>Снижение аварийности с 0,6928</w:t>
            </w:r>
            <w:r w:rsidR="00F6474F">
              <w:rPr>
                <w:color w:val="000000"/>
                <w:sz w:val="15"/>
                <w:szCs w:val="15"/>
              </w:rPr>
              <w:t>до 0,94</w:t>
            </w:r>
          </w:p>
          <w:p w:rsidR="007D1495" w:rsidRPr="004F0F44" w:rsidRDefault="007D1495" w:rsidP="007D1495">
            <w:pPr>
              <w:spacing w:after="0" w:line="240" w:lineRule="auto"/>
              <w:contextualSpacing/>
              <w:jc w:val="center"/>
              <w:rPr>
                <w:sz w:val="15"/>
                <w:szCs w:val="15"/>
                <w:lang w:eastAsia="ru-RU"/>
              </w:rPr>
            </w:pPr>
            <w:r>
              <w:rPr>
                <w:color w:val="000000"/>
                <w:sz w:val="15"/>
                <w:szCs w:val="15"/>
              </w:rPr>
              <w:t xml:space="preserve">Снижение тепловых потерь с </w:t>
            </w:r>
            <w:r w:rsidR="007747BC">
              <w:rPr>
                <w:color w:val="000000"/>
                <w:sz w:val="15"/>
                <w:szCs w:val="15"/>
              </w:rPr>
              <w:t>0,0005</w:t>
            </w:r>
            <w:r>
              <w:rPr>
                <w:color w:val="000000"/>
                <w:sz w:val="15"/>
                <w:szCs w:val="15"/>
              </w:rPr>
              <w:t xml:space="preserve"> до</w:t>
            </w:r>
            <w:r w:rsidR="00C967A9">
              <w:rPr>
                <w:color w:val="000000"/>
                <w:sz w:val="15"/>
                <w:szCs w:val="15"/>
              </w:rPr>
              <w:t xml:space="preserve"> 0,0002</w:t>
            </w:r>
          </w:p>
        </w:tc>
      </w:tr>
      <w:tr w:rsidR="007D1495" w:rsidRPr="004F0F44" w:rsidTr="008C0576">
        <w:trPr>
          <w:trHeight w:val="177"/>
        </w:trPr>
        <w:tc>
          <w:tcPr>
            <w:tcW w:w="988" w:type="dxa"/>
            <w:shd w:val="clear" w:color="auto" w:fill="FDE9D9" w:themeFill="accent6" w:themeFillTint="33"/>
            <w:vAlign w:val="center"/>
            <w:hideMark/>
          </w:tcPr>
          <w:p w:rsidR="007D1495" w:rsidRPr="004F0F44" w:rsidRDefault="007D1495" w:rsidP="007D1495">
            <w:pPr>
              <w:spacing w:after="0" w:line="240" w:lineRule="auto"/>
              <w:contextualSpacing/>
              <w:jc w:val="center"/>
              <w:rPr>
                <w:color w:val="000000"/>
                <w:sz w:val="15"/>
                <w:szCs w:val="15"/>
                <w:lang w:eastAsia="ru-RU"/>
              </w:rPr>
            </w:pPr>
            <w:r>
              <w:rPr>
                <w:color w:val="000000"/>
                <w:sz w:val="16"/>
                <w:szCs w:val="16"/>
              </w:rPr>
              <w:t>тк1</w:t>
            </w:r>
          </w:p>
        </w:tc>
        <w:tc>
          <w:tcPr>
            <w:tcW w:w="992" w:type="dxa"/>
            <w:shd w:val="clear" w:color="auto" w:fill="FDE9D9" w:themeFill="accent6" w:themeFillTint="33"/>
            <w:vAlign w:val="center"/>
            <w:hideMark/>
          </w:tcPr>
          <w:p w:rsidR="007D1495" w:rsidRPr="004F0F44" w:rsidRDefault="007D1495" w:rsidP="007D1495">
            <w:pPr>
              <w:spacing w:after="0" w:line="240" w:lineRule="auto"/>
              <w:contextualSpacing/>
              <w:jc w:val="center"/>
              <w:rPr>
                <w:color w:val="000000"/>
                <w:sz w:val="15"/>
                <w:szCs w:val="15"/>
                <w:lang w:eastAsia="ru-RU"/>
              </w:rPr>
            </w:pPr>
            <w:r>
              <w:rPr>
                <w:color w:val="000000"/>
                <w:sz w:val="16"/>
                <w:szCs w:val="16"/>
              </w:rPr>
              <w:t>уз1</w:t>
            </w:r>
          </w:p>
        </w:tc>
        <w:tc>
          <w:tcPr>
            <w:tcW w:w="567" w:type="dxa"/>
            <w:shd w:val="clear" w:color="auto" w:fill="FDE9D9" w:themeFill="accent6" w:themeFillTint="33"/>
            <w:vAlign w:val="center"/>
            <w:hideMark/>
          </w:tcPr>
          <w:p w:rsidR="007D1495" w:rsidRPr="004F0F44" w:rsidRDefault="007D1495" w:rsidP="007D1495">
            <w:pPr>
              <w:spacing w:after="0" w:line="240" w:lineRule="auto"/>
              <w:contextualSpacing/>
              <w:jc w:val="center"/>
              <w:rPr>
                <w:color w:val="000000"/>
                <w:sz w:val="15"/>
                <w:szCs w:val="15"/>
                <w:lang w:eastAsia="ru-RU"/>
              </w:rPr>
            </w:pPr>
            <w:r>
              <w:rPr>
                <w:color w:val="000000"/>
                <w:sz w:val="16"/>
                <w:szCs w:val="16"/>
              </w:rPr>
              <w:t>45</w:t>
            </w:r>
          </w:p>
        </w:tc>
        <w:tc>
          <w:tcPr>
            <w:tcW w:w="850" w:type="dxa"/>
            <w:shd w:val="clear" w:color="auto" w:fill="FDE9D9" w:themeFill="accent6" w:themeFillTint="33"/>
            <w:vAlign w:val="center"/>
            <w:hideMark/>
          </w:tcPr>
          <w:p w:rsidR="007D1495" w:rsidRPr="004F0F44" w:rsidRDefault="007D1495" w:rsidP="007D1495">
            <w:pPr>
              <w:spacing w:after="0" w:line="240" w:lineRule="auto"/>
              <w:contextualSpacing/>
              <w:jc w:val="center"/>
              <w:rPr>
                <w:color w:val="000000"/>
                <w:sz w:val="15"/>
                <w:szCs w:val="15"/>
                <w:lang w:eastAsia="ru-RU"/>
              </w:rPr>
            </w:pPr>
            <w:r>
              <w:rPr>
                <w:color w:val="000000"/>
                <w:sz w:val="16"/>
                <w:szCs w:val="16"/>
              </w:rPr>
              <w:t>0,08</w:t>
            </w:r>
          </w:p>
        </w:tc>
        <w:tc>
          <w:tcPr>
            <w:tcW w:w="709" w:type="dxa"/>
            <w:shd w:val="clear" w:color="auto" w:fill="FDE9D9" w:themeFill="accent6" w:themeFillTint="33"/>
            <w:vAlign w:val="center"/>
            <w:hideMark/>
          </w:tcPr>
          <w:p w:rsidR="007D1495" w:rsidRPr="004F0F44" w:rsidRDefault="007D1495" w:rsidP="007D1495">
            <w:pPr>
              <w:spacing w:after="0" w:line="240" w:lineRule="auto"/>
              <w:contextualSpacing/>
              <w:jc w:val="center"/>
              <w:rPr>
                <w:color w:val="000000"/>
                <w:sz w:val="15"/>
                <w:szCs w:val="15"/>
                <w:lang w:eastAsia="ru-RU"/>
              </w:rPr>
            </w:pPr>
            <w:r>
              <w:rPr>
                <w:color w:val="000000"/>
                <w:sz w:val="16"/>
                <w:szCs w:val="16"/>
              </w:rPr>
              <w:t>0,08</w:t>
            </w:r>
          </w:p>
        </w:tc>
        <w:tc>
          <w:tcPr>
            <w:tcW w:w="992" w:type="dxa"/>
            <w:shd w:val="clear" w:color="auto" w:fill="FDE9D9" w:themeFill="accent6" w:themeFillTint="33"/>
            <w:vAlign w:val="center"/>
          </w:tcPr>
          <w:p w:rsidR="007D1495" w:rsidRPr="004F0F44" w:rsidRDefault="007D1495" w:rsidP="007D1495">
            <w:pPr>
              <w:spacing w:after="0" w:line="240" w:lineRule="auto"/>
              <w:contextualSpacing/>
              <w:jc w:val="center"/>
              <w:rPr>
                <w:sz w:val="15"/>
                <w:szCs w:val="15"/>
                <w:lang w:eastAsia="ru-RU"/>
              </w:rPr>
            </w:pPr>
            <w:r w:rsidRPr="004F0F44">
              <w:rPr>
                <w:color w:val="000000"/>
                <w:sz w:val="15"/>
                <w:szCs w:val="15"/>
              </w:rPr>
              <w:t>Перекладка сети</w:t>
            </w:r>
          </w:p>
        </w:tc>
        <w:tc>
          <w:tcPr>
            <w:tcW w:w="993" w:type="dxa"/>
            <w:shd w:val="clear" w:color="auto" w:fill="FDE9D9" w:themeFill="accent6" w:themeFillTint="33"/>
            <w:vAlign w:val="center"/>
          </w:tcPr>
          <w:p w:rsidR="007D1495" w:rsidRPr="004F0F44" w:rsidRDefault="007D1495" w:rsidP="007D1495">
            <w:pPr>
              <w:spacing w:after="0" w:line="240" w:lineRule="auto"/>
              <w:contextualSpacing/>
              <w:jc w:val="center"/>
              <w:rPr>
                <w:sz w:val="15"/>
                <w:szCs w:val="15"/>
                <w:lang w:eastAsia="ru-RU"/>
              </w:rPr>
            </w:pPr>
            <w:r w:rsidRPr="004F0F44">
              <w:rPr>
                <w:color w:val="000000"/>
                <w:sz w:val="15"/>
                <w:szCs w:val="15"/>
              </w:rPr>
              <w:t>2024-2033</w:t>
            </w:r>
          </w:p>
        </w:tc>
        <w:tc>
          <w:tcPr>
            <w:tcW w:w="3544" w:type="dxa"/>
            <w:shd w:val="clear" w:color="auto" w:fill="FDE9D9" w:themeFill="accent6" w:themeFillTint="33"/>
            <w:vAlign w:val="center"/>
          </w:tcPr>
          <w:p w:rsidR="007D1495" w:rsidRDefault="007D1495" w:rsidP="007D1495">
            <w:pPr>
              <w:spacing w:after="0" w:line="240" w:lineRule="auto"/>
              <w:contextualSpacing/>
              <w:jc w:val="center"/>
              <w:rPr>
                <w:color w:val="000000"/>
                <w:sz w:val="15"/>
                <w:szCs w:val="15"/>
              </w:rPr>
            </w:pPr>
            <w:r>
              <w:rPr>
                <w:color w:val="000000"/>
                <w:sz w:val="15"/>
                <w:szCs w:val="15"/>
              </w:rPr>
              <w:t>С</w:t>
            </w:r>
            <w:r w:rsidRPr="004F0F44">
              <w:rPr>
                <w:color w:val="000000"/>
                <w:sz w:val="15"/>
                <w:szCs w:val="15"/>
              </w:rPr>
              <w:t>нижение аварийности с 0</w:t>
            </w:r>
            <w:r w:rsidR="001B092D">
              <w:rPr>
                <w:color w:val="000000"/>
                <w:sz w:val="15"/>
                <w:szCs w:val="15"/>
              </w:rPr>
              <w:t>,8352</w:t>
            </w:r>
            <w:r w:rsidR="00F6474F">
              <w:rPr>
                <w:color w:val="000000"/>
                <w:sz w:val="15"/>
                <w:szCs w:val="15"/>
              </w:rPr>
              <w:t>до 0,98</w:t>
            </w:r>
          </w:p>
          <w:p w:rsidR="007D1495" w:rsidRPr="004F0F44" w:rsidRDefault="007D1495" w:rsidP="007D1495">
            <w:pPr>
              <w:spacing w:after="0" w:line="240" w:lineRule="auto"/>
              <w:contextualSpacing/>
              <w:jc w:val="center"/>
              <w:rPr>
                <w:sz w:val="15"/>
                <w:szCs w:val="15"/>
                <w:lang w:eastAsia="ru-RU"/>
              </w:rPr>
            </w:pPr>
            <w:r w:rsidRPr="001E021C">
              <w:rPr>
                <w:color w:val="000000"/>
                <w:sz w:val="15"/>
                <w:szCs w:val="15"/>
              </w:rPr>
              <w:t xml:space="preserve">Снижение тепловых потерь с </w:t>
            </w:r>
            <w:r w:rsidR="007747BC">
              <w:rPr>
                <w:color w:val="000000"/>
                <w:sz w:val="15"/>
                <w:szCs w:val="15"/>
              </w:rPr>
              <w:t>0,0004</w:t>
            </w:r>
            <w:r w:rsidRPr="001E021C">
              <w:rPr>
                <w:color w:val="000000"/>
                <w:sz w:val="15"/>
                <w:szCs w:val="15"/>
              </w:rPr>
              <w:t xml:space="preserve"> до</w:t>
            </w:r>
            <w:r w:rsidR="00C967A9">
              <w:rPr>
                <w:color w:val="000000"/>
                <w:sz w:val="15"/>
                <w:szCs w:val="15"/>
              </w:rPr>
              <w:t xml:space="preserve"> 0,00012</w:t>
            </w:r>
          </w:p>
        </w:tc>
      </w:tr>
      <w:tr w:rsidR="001B092D" w:rsidRPr="004F0F44" w:rsidTr="008C0576">
        <w:trPr>
          <w:trHeight w:val="177"/>
        </w:trPr>
        <w:tc>
          <w:tcPr>
            <w:tcW w:w="988" w:type="dxa"/>
            <w:shd w:val="clear" w:color="auto" w:fill="auto"/>
            <w:vAlign w:val="center"/>
          </w:tcPr>
          <w:p w:rsidR="001B092D" w:rsidRPr="00543AAF" w:rsidRDefault="001B092D" w:rsidP="001B092D">
            <w:pPr>
              <w:spacing w:after="0" w:line="240" w:lineRule="auto"/>
              <w:contextualSpacing/>
              <w:jc w:val="center"/>
              <w:rPr>
                <w:sz w:val="16"/>
                <w:szCs w:val="16"/>
              </w:rPr>
            </w:pPr>
            <w:r>
              <w:rPr>
                <w:color w:val="000000"/>
                <w:sz w:val="16"/>
                <w:szCs w:val="16"/>
              </w:rPr>
              <w:t>уз1</w:t>
            </w:r>
          </w:p>
        </w:tc>
        <w:tc>
          <w:tcPr>
            <w:tcW w:w="992" w:type="dxa"/>
            <w:shd w:val="clear" w:color="auto" w:fill="auto"/>
            <w:vAlign w:val="center"/>
          </w:tcPr>
          <w:p w:rsidR="001B092D" w:rsidRPr="00543AAF" w:rsidRDefault="001B092D" w:rsidP="001B092D">
            <w:pPr>
              <w:spacing w:after="0" w:line="240" w:lineRule="auto"/>
              <w:contextualSpacing/>
              <w:jc w:val="center"/>
              <w:rPr>
                <w:sz w:val="16"/>
                <w:szCs w:val="16"/>
              </w:rPr>
            </w:pPr>
            <w:r>
              <w:rPr>
                <w:color w:val="000000"/>
                <w:sz w:val="16"/>
                <w:szCs w:val="16"/>
              </w:rPr>
              <w:t>Доп. корпус</w:t>
            </w:r>
          </w:p>
        </w:tc>
        <w:tc>
          <w:tcPr>
            <w:tcW w:w="567" w:type="dxa"/>
            <w:shd w:val="clear" w:color="auto" w:fill="auto"/>
            <w:vAlign w:val="center"/>
          </w:tcPr>
          <w:p w:rsidR="001B092D" w:rsidRPr="00543AAF" w:rsidRDefault="001B092D" w:rsidP="001B092D">
            <w:pPr>
              <w:spacing w:after="0" w:line="240" w:lineRule="auto"/>
              <w:contextualSpacing/>
              <w:jc w:val="center"/>
              <w:rPr>
                <w:sz w:val="16"/>
                <w:szCs w:val="16"/>
              </w:rPr>
            </w:pPr>
            <w:r>
              <w:rPr>
                <w:color w:val="000000"/>
                <w:sz w:val="16"/>
                <w:szCs w:val="16"/>
              </w:rPr>
              <w:t>6</w:t>
            </w:r>
          </w:p>
        </w:tc>
        <w:tc>
          <w:tcPr>
            <w:tcW w:w="850" w:type="dxa"/>
            <w:shd w:val="clear" w:color="auto" w:fill="auto"/>
            <w:vAlign w:val="center"/>
          </w:tcPr>
          <w:p w:rsidR="001B092D" w:rsidRPr="00543AAF" w:rsidRDefault="001B092D" w:rsidP="001B092D">
            <w:pPr>
              <w:spacing w:after="0" w:line="240" w:lineRule="auto"/>
              <w:contextualSpacing/>
              <w:jc w:val="center"/>
              <w:rPr>
                <w:sz w:val="16"/>
                <w:szCs w:val="16"/>
              </w:rPr>
            </w:pPr>
            <w:r>
              <w:rPr>
                <w:color w:val="000000"/>
                <w:sz w:val="16"/>
                <w:szCs w:val="16"/>
              </w:rPr>
              <w:t>0,08</w:t>
            </w:r>
          </w:p>
        </w:tc>
        <w:tc>
          <w:tcPr>
            <w:tcW w:w="709" w:type="dxa"/>
            <w:shd w:val="clear" w:color="auto" w:fill="auto"/>
            <w:vAlign w:val="center"/>
          </w:tcPr>
          <w:p w:rsidR="001B092D" w:rsidRPr="00543AAF" w:rsidRDefault="001B092D" w:rsidP="001B092D">
            <w:pPr>
              <w:spacing w:after="0" w:line="240" w:lineRule="auto"/>
              <w:contextualSpacing/>
              <w:jc w:val="center"/>
              <w:rPr>
                <w:sz w:val="16"/>
                <w:szCs w:val="16"/>
              </w:rPr>
            </w:pPr>
            <w:r>
              <w:rPr>
                <w:color w:val="000000"/>
                <w:sz w:val="16"/>
                <w:szCs w:val="16"/>
              </w:rPr>
              <w:t>0,08</w:t>
            </w:r>
          </w:p>
        </w:tc>
        <w:tc>
          <w:tcPr>
            <w:tcW w:w="992" w:type="dxa"/>
            <w:shd w:val="clear" w:color="auto" w:fill="auto"/>
            <w:vAlign w:val="center"/>
          </w:tcPr>
          <w:p w:rsidR="001B092D" w:rsidRPr="004F0F44" w:rsidRDefault="001B092D" w:rsidP="001B092D">
            <w:pPr>
              <w:spacing w:after="0" w:line="240" w:lineRule="auto"/>
              <w:contextualSpacing/>
              <w:jc w:val="center"/>
              <w:rPr>
                <w:color w:val="000000"/>
                <w:sz w:val="15"/>
                <w:szCs w:val="15"/>
              </w:rPr>
            </w:pPr>
            <w:r w:rsidRPr="004F0F44">
              <w:rPr>
                <w:color w:val="000000"/>
                <w:sz w:val="15"/>
                <w:szCs w:val="15"/>
              </w:rPr>
              <w:t>Перекладка сети</w:t>
            </w:r>
          </w:p>
        </w:tc>
        <w:tc>
          <w:tcPr>
            <w:tcW w:w="993" w:type="dxa"/>
            <w:shd w:val="clear" w:color="auto" w:fill="auto"/>
            <w:vAlign w:val="center"/>
          </w:tcPr>
          <w:p w:rsidR="001B092D" w:rsidRPr="004F0F44" w:rsidRDefault="001B092D" w:rsidP="001B092D">
            <w:pPr>
              <w:spacing w:after="0" w:line="240" w:lineRule="auto"/>
              <w:contextualSpacing/>
              <w:jc w:val="center"/>
              <w:rPr>
                <w:color w:val="000000"/>
                <w:sz w:val="15"/>
                <w:szCs w:val="15"/>
              </w:rPr>
            </w:pPr>
            <w:r w:rsidRPr="004F0F44">
              <w:rPr>
                <w:color w:val="000000"/>
                <w:sz w:val="15"/>
                <w:szCs w:val="15"/>
              </w:rPr>
              <w:t>2024-2033</w:t>
            </w:r>
          </w:p>
        </w:tc>
        <w:tc>
          <w:tcPr>
            <w:tcW w:w="3544" w:type="dxa"/>
            <w:shd w:val="clear" w:color="auto" w:fill="auto"/>
            <w:vAlign w:val="center"/>
          </w:tcPr>
          <w:p w:rsidR="001B092D" w:rsidRDefault="001B092D" w:rsidP="001B092D">
            <w:pPr>
              <w:spacing w:after="0" w:line="240" w:lineRule="auto"/>
              <w:contextualSpacing/>
              <w:jc w:val="center"/>
              <w:rPr>
                <w:color w:val="000000"/>
                <w:sz w:val="15"/>
                <w:szCs w:val="15"/>
              </w:rPr>
            </w:pPr>
            <w:r>
              <w:rPr>
                <w:color w:val="000000"/>
                <w:sz w:val="15"/>
                <w:szCs w:val="15"/>
              </w:rPr>
              <w:t>С</w:t>
            </w:r>
            <w:r w:rsidRPr="004F0F44">
              <w:rPr>
                <w:color w:val="000000"/>
                <w:sz w:val="15"/>
                <w:szCs w:val="15"/>
              </w:rPr>
              <w:t>нижение аварийности с 0</w:t>
            </w:r>
            <w:r>
              <w:rPr>
                <w:color w:val="000000"/>
                <w:sz w:val="15"/>
                <w:szCs w:val="15"/>
              </w:rPr>
              <w:t xml:space="preserve">,978 </w:t>
            </w:r>
            <w:r w:rsidR="00F6474F">
              <w:rPr>
                <w:color w:val="000000"/>
                <w:sz w:val="15"/>
                <w:szCs w:val="15"/>
              </w:rPr>
              <w:t>до 0,996</w:t>
            </w:r>
          </w:p>
          <w:p w:rsidR="001B092D" w:rsidRDefault="001B092D" w:rsidP="001B092D">
            <w:pPr>
              <w:spacing w:after="0" w:line="240" w:lineRule="auto"/>
              <w:contextualSpacing/>
              <w:jc w:val="center"/>
              <w:rPr>
                <w:color w:val="000000"/>
                <w:sz w:val="15"/>
                <w:szCs w:val="15"/>
              </w:rPr>
            </w:pPr>
            <w:r w:rsidRPr="001E021C">
              <w:rPr>
                <w:color w:val="000000"/>
                <w:sz w:val="15"/>
                <w:szCs w:val="15"/>
              </w:rPr>
              <w:t xml:space="preserve">Снижение тепловых потерь с </w:t>
            </w:r>
            <w:r w:rsidR="007747BC">
              <w:rPr>
                <w:color w:val="000000"/>
                <w:sz w:val="15"/>
                <w:szCs w:val="15"/>
              </w:rPr>
              <w:t>0,0001</w:t>
            </w:r>
            <w:r w:rsidRPr="001E021C">
              <w:rPr>
                <w:color w:val="000000"/>
                <w:sz w:val="15"/>
                <w:szCs w:val="15"/>
              </w:rPr>
              <w:t xml:space="preserve"> до</w:t>
            </w:r>
            <w:r w:rsidR="00C967A9">
              <w:rPr>
                <w:color w:val="000000"/>
                <w:sz w:val="15"/>
                <w:szCs w:val="15"/>
              </w:rPr>
              <w:t xml:space="preserve"> 0,00002</w:t>
            </w:r>
          </w:p>
        </w:tc>
      </w:tr>
      <w:tr w:rsidR="001B092D" w:rsidRPr="004F0F44" w:rsidTr="008C0576">
        <w:trPr>
          <w:trHeight w:val="177"/>
        </w:trPr>
        <w:tc>
          <w:tcPr>
            <w:tcW w:w="988" w:type="dxa"/>
            <w:shd w:val="clear" w:color="auto" w:fill="FDE9D9" w:themeFill="accent6" w:themeFillTint="33"/>
            <w:vAlign w:val="center"/>
          </w:tcPr>
          <w:p w:rsidR="001B092D" w:rsidRPr="00543AAF" w:rsidRDefault="001B092D" w:rsidP="001B092D">
            <w:pPr>
              <w:spacing w:after="0" w:line="240" w:lineRule="auto"/>
              <w:contextualSpacing/>
              <w:jc w:val="center"/>
              <w:rPr>
                <w:sz w:val="16"/>
                <w:szCs w:val="16"/>
              </w:rPr>
            </w:pPr>
            <w:r>
              <w:rPr>
                <w:color w:val="000000"/>
                <w:sz w:val="16"/>
                <w:szCs w:val="16"/>
              </w:rPr>
              <w:t>уз1</w:t>
            </w:r>
          </w:p>
        </w:tc>
        <w:tc>
          <w:tcPr>
            <w:tcW w:w="992" w:type="dxa"/>
            <w:shd w:val="clear" w:color="auto" w:fill="FDE9D9" w:themeFill="accent6" w:themeFillTint="33"/>
            <w:vAlign w:val="center"/>
          </w:tcPr>
          <w:p w:rsidR="001B092D" w:rsidRPr="00543AAF" w:rsidRDefault="001B092D" w:rsidP="001B092D">
            <w:pPr>
              <w:spacing w:after="0" w:line="240" w:lineRule="auto"/>
              <w:contextualSpacing/>
              <w:jc w:val="center"/>
              <w:rPr>
                <w:sz w:val="16"/>
                <w:szCs w:val="16"/>
              </w:rPr>
            </w:pPr>
            <w:r>
              <w:rPr>
                <w:color w:val="000000"/>
                <w:sz w:val="16"/>
                <w:szCs w:val="16"/>
              </w:rPr>
              <w:t>Дет.сад</w:t>
            </w:r>
          </w:p>
        </w:tc>
        <w:tc>
          <w:tcPr>
            <w:tcW w:w="567" w:type="dxa"/>
            <w:shd w:val="clear" w:color="auto" w:fill="FDE9D9" w:themeFill="accent6" w:themeFillTint="33"/>
            <w:vAlign w:val="center"/>
          </w:tcPr>
          <w:p w:rsidR="001B092D" w:rsidRPr="00543AAF" w:rsidRDefault="001B092D" w:rsidP="001B092D">
            <w:pPr>
              <w:spacing w:after="0" w:line="240" w:lineRule="auto"/>
              <w:contextualSpacing/>
              <w:jc w:val="center"/>
              <w:rPr>
                <w:sz w:val="16"/>
                <w:szCs w:val="16"/>
              </w:rPr>
            </w:pPr>
            <w:r>
              <w:rPr>
                <w:color w:val="000000"/>
                <w:sz w:val="16"/>
                <w:szCs w:val="16"/>
              </w:rPr>
              <w:t>128</w:t>
            </w:r>
          </w:p>
        </w:tc>
        <w:tc>
          <w:tcPr>
            <w:tcW w:w="850" w:type="dxa"/>
            <w:shd w:val="clear" w:color="auto" w:fill="FDE9D9" w:themeFill="accent6" w:themeFillTint="33"/>
            <w:vAlign w:val="center"/>
          </w:tcPr>
          <w:p w:rsidR="001B092D" w:rsidRPr="00543AAF" w:rsidRDefault="001B092D" w:rsidP="001B092D">
            <w:pPr>
              <w:spacing w:after="0" w:line="240" w:lineRule="auto"/>
              <w:contextualSpacing/>
              <w:jc w:val="center"/>
              <w:rPr>
                <w:sz w:val="16"/>
                <w:szCs w:val="16"/>
              </w:rPr>
            </w:pPr>
            <w:r>
              <w:rPr>
                <w:color w:val="000000"/>
                <w:sz w:val="16"/>
                <w:szCs w:val="16"/>
              </w:rPr>
              <w:t>0,08</w:t>
            </w:r>
          </w:p>
        </w:tc>
        <w:tc>
          <w:tcPr>
            <w:tcW w:w="709" w:type="dxa"/>
            <w:shd w:val="clear" w:color="auto" w:fill="FDE9D9" w:themeFill="accent6" w:themeFillTint="33"/>
            <w:vAlign w:val="center"/>
          </w:tcPr>
          <w:p w:rsidR="001B092D" w:rsidRPr="00543AAF" w:rsidRDefault="001B092D" w:rsidP="001B092D">
            <w:pPr>
              <w:spacing w:after="0" w:line="240" w:lineRule="auto"/>
              <w:contextualSpacing/>
              <w:jc w:val="center"/>
              <w:rPr>
                <w:sz w:val="16"/>
                <w:szCs w:val="16"/>
              </w:rPr>
            </w:pPr>
            <w:r>
              <w:rPr>
                <w:color w:val="000000"/>
                <w:sz w:val="16"/>
                <w:szCs w:val="16"/>
              </w:rPr>
              <w:t>0,08</w:t>
            </w:r>
          </w:p>
        </w:tc>
        <w:tc>
          <w:tcPr>
            <w:tcW w:w="992" w:type="dxa"/>
            <w:shd w:val="clear" w:color="auto" w:fill="FDE9D9" w:themeFill="accent6" w:themeFillTint="33"/>
            <w:vAlign w:val="center"/>
          </w:tcPr>
          <w:p w:rsidR="001B092D" w:rsidRPr="004F0F44" w:rsidRDefault="001B092D" w:rsidP="001B092D">
            <w:pPr>
              <w:spacing w:after="0" w:line="240" w:lineRule="auto"/>
              <w:contextualSpacing/>
              <w:jc w:val="center"/>
              <w:rPr>
                <w:color w:val="000000"/>
                <w:sz w:val="15"/>
                <w:szCs w:val="15"/>
              </w:rPr>
            </w:pPr>
            <w:r w:rsidRPr="004F0F44">
              <w:rPr>
                <w:color w:val="000000"/>
                <w:sz w:val="15"/>
                <w:szCs w:val="15"/>
              </w:rPr>
              <w:t>Перекладка сети</w:t>
            </w:r>
          </w:p>
        </w:tc>
        <w:tc>
          <w:tcPr>
            <w:tcW w:w="993" w:type="dxa"/>
            <w:shd w:val="clear" w:color="auto" w:fill="FDE9D9" w:themeFill="accent6" w:themeFillTint="33"/>
            <w:vAlign w:val="center"/>
          </w:tcPr>
          <w:p w:rsidR="001B092D" w:rsidRPr="004F0F44" w:rsidRDefault="001B092D" w:rsidP="001B092D">
            <w:pPr>
              <w:spacing w:after="0" w:line="240" w:lineRule="auto"/>
              <w:contextualSpacing/>
              <w:jc w:val="center"/>
              <w:rPr>
                <w:color w:val="000000"/>
                <w:sz w:val="15"/>
                <w:szCs w:val="15"/>
              </w:rPr>
            </w:pPr>
            <w:r w:rsidRPr="004F0F44">
              <w:rPr>
                <w:color w:val="000000"/>
                <w:sz w:val="15"/>
                <w:szCs w:val="15"/>
              </w:rPr>
              <w:t>2024-2033</w:t>
            </w:r>
          </w:p>
        </w:tc>
        <w:tc>
          <w:tcPr>
            <w:tcW w:w="3544" w:type="dxa"/>
            <w:shd w:val="clear" w:color="auto" w:fill="FDE9D9" w:themeFill="accent6" w:themeFillTint="33"/>
            <w:vAlign w:val="center"/>
          </w:tcPr>
          <w:p w:rsidR="001B092D" w:rsidRDefault="001B092D" w:rsidP="001B092D">
            <w:pPr>
              <w:spacing w:after="0" w:line="240" w:lineRule="auto"/>
              <w:contextualSpacing/>
              <w:jc w:val="center"/>
              <w:rPr>
                <w:color w:val="000000"/>
                <w:sz w:val="15"/>
                <w:szCs w:val="15"/>
              </w:rPr>
            </w:pPr>
            <w:r>
              <w:rPr>
                <w:color w:val="000000"/>
                <w:sz w:val="15"/>
                <w:szCs w:val="15"/>
              </w:rPr>
              <w:t>С</w:t>
            </w:r>
            <w:r w:rsidRPr="004F0F44">
              <w:rPr>
                <w:color w:val="000000"/>
                <w:sz w:val="15"/>
                <w:szCs w:val="15"/>
              </w:rPr>
              <w:t>нижение аварийности с 0</w:t>
            </w:r>
            <w:r>
              <w:rPr>
                <w:color w:val="000000"/>
                <w:sz w:val="15"/>
                <w:szCs w:val="15"/>
              </w:rPr>
              <w:t>,</w:t>
            </w:r>
            <w:r w:rsidR="00084C8F">
              <w:rPr>
                <w:color w:val="000000"/>
                <w:sz w:val="15"/>
                <w:szCs w:val="15"/>
              </w:rPr>
              <w:t>5311</w:t>
            </w:r>
            <w:r w:rsidR="00F6474F">
              <w:rPr>
                <w:color w:val="000000"/>
                <w:sz w:val="15"/>
                <w:szCs w:val="15"/>
              </w:rPr>
              <w:t>до 0,908</w:t>
            </w:r>
          </w:p>
          <w:p w:rsidR="001B092D" w:rsidRDefault="001B092D" w:rsidP="001B092D">
            <w:pPr>
              <w:spacing w:after="0" w:line="240" w:lineRule="auto"/>
              <w:contextualSpacing/>
              <w:jc w:val="center"/>
              <w:rPr>
                <w:color w:val="000000"/>
                <w:sz w:val="15"/>
                <w:szCs w:val="15"/>
              </w:rPr>
            </w:pPr>
            <w:r w:rsidRPr="001E021C">
              <w:rPr>
                <w:color w:val="000000"/>
                <w:sz w:val="15"/>
                <w:szCs w:val="15"/>
              </w:rPr>
              <w:t xml:space="preserve">Снижение тепловых потерь с </w:t>
            </w:r>
            <w:r w:rsidR="00C967A9">
              <w:rPr>
                <w:color w:val="000000"/>
                <w:sz w:val="15"/>
                <w:szCs w:val="15"/>
              </w:rPr>
              <w:t>0,0012</w:t>
            </w:r>
            <w:r w:rsidRPr="001E021C">
              <w:rPr>
                <w:color w:val="000000"/>
                <w:sz w:val="15"/>
                <w:szCs w:val="15"/>
              </w:rPr>
              <w:t xml:space="preserve"> до</w:t>
            </w:r>
            <w:r w:rsidR="00C967A9">
              <w:rPr>
                <w:color w:val="000000"/>
                <w:sz w:val="15"/>
                <w:szCs w:val="15"/>
              </w:rPr>
              <w:t xml:space="preserve"> 0,00033</w:t>
            </w:r>
          </w:p>
        </w:tc>
      </w:tr>
    </w:tbl>
    <w:p w:rsidR="00563FC1" w:rsidRDefault="00563FC1" w:rsidP="000D361F">
      <w:pPr>
        <w:autoSpaceDE w:val="0"/>
        <w:autoSpaceDN w:val="0"/>
        <w:adjustRightInd w:val="0"/>
        <w:spacing w:line="240" w:lineRule="auto"/>
        <w:jc w:val="center"/>
        <w:rPr>
          <w:rFonts w:ascii="Times New Roman" w:eastAsia="Times New Roman,Bold" w:hAnsi="Times New Roman"/>
          <w:b/>
          <w:bCs/>
          <w:i/>
          <w:color w:val="000000" w:themeColor="text1"/>
          <w:sz w:val="28"/>
          <w:szCs w:val="28"/>
        </w:rPr>
        <w:sectPr w:rsidR="00563FC1" w:rsidSect="00F85D8E">
          <w:pgSz w:w="11906" w:h="16838" w:code="9"/>
          <w:pgMar w:top="1134" w:right="851" w:bottom="1134" w:left="1418" w:header="708" w:footer="291" w:gutter="0"/>
          <w:cols w:space="708"/>
          <w:docGrid w:linePitch="360"/>
        </w:sectPr>
      </w:pPr>
    </w:p>
    <w:p w:rsidR="007636F4" w:rsidRPr="007636F4" w:rsidRDefault="00F37B52" w:rsidP="00617E68">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7636F4">
        <w:rPr>
          <w:rFonts w:ascii="Times New Roman" w:eastAsia="Times New Roman,Bold" w:hAnsi="Times New Roman"/>
          <w:b/>
          <w:bCs/>
          <w:i/>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7636F4" w:rsidRPr="00F37B52" w:rsidRDefault="007636F4" w:rsidP="00617E68">
      <w:pPr>
        <w:autoSpaceDE w:val="0"/>
        <w:autoSpaceDN w:val="0"/>
        <w:adjustRightInd w:val="0"/>
        <w:spacing w:before="24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7636F4" w:rsidRPr="005363C2" w:rsidRDefault="007636F4" w:rsidP="005363C2">
      <w:pPr>
        <w:autoSpaceDE w:val="0"/>
        <w:autoSpaceDN w:val="0"/>
        <w:adjustRightInd w:val="0"/>
        <w:spacing w:after="0" w:line="240" w:lineRule="auto"/>
        <w:ind w:firstLine="567"/>
        <w:jc w:val="both"/>
        <w:rPr>
          <w:rFonts w:ascii="Times New Roman" w:eastAsia="Times New Roman,Bold" w:hAnsi="Times New Roman"/>
          <w:color w:val="000000" w:themeColor="text1"/>
          <w:sz w:val="24"/>
          <w:szCs w:val="24"/>
        </w:rPr>
      </w:pPr>
      <w:r w:rsidRPr="005363C2">
        <w:rPr>
          <w:rFonts w:ascii="Times New Roman" w:eastAsia="Times New Roman,Bold" w:hAnsi="Times New Roman"/>
          <w:color w:val="000000" w:themeColor="text1"/>
          <w:sz w:val="24"/>
          <w:szCs w:val="24"/>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5363C2">
        <w:rPr>
          <w:rFonts w:ascii="Times New Roman" w:eastAsia="Times New Roman,Bold" w:hAnsi="Times New Roman"/>
          <w:color w:val="000000" w:themeColor="text1"/>
          <w:sz w:val="24"/>
          <w:szCs w:val="24"/>
        </w:rPr>
        <w:t>открытых системах теплоснабжения,</w:t>
      </w:r>
      <w:r w:rsidRPr="005363C2">
        <w:rPr>
          <w:rFonts w:ascii="Times New Roman" w:eastAsia="Times New Roman,Bold" w:hAnsi="Times New Roman"/>
          <w:color w:val="000000" w:themeColor="text1"/>
          <w:sz w:val="24"/>
          <w:szCs w:val="24"/>
        </w:rPr>
        <w:t xml:space="preserve"> не требуются.</w:t>
      </w:r>
    </w:p>
    <w:p w:rsidR="007636F4" w:rsidRPr="005363C2" w:rsidRDefault="007636F4" w:rsidP="005363C2">
      <w:pPr>
        <w:autoSpaceDE w:val="0"/>
        <w:autoSpaceDN w:val="0"/>
        <w:adjustRightInd w:val="0"/>
        <w:spacing w:after="0" w:line="240" w:lineRule="auto"/>
        <w:ind w:firstLine="567"/>
        <w:jc w:val="both"/>
        <w:rPr>
          <w:rFonts w:ascii="Times New Roman" w:eastAsia="Times New Roman,Bold" w:hAnsi="Times New Roman"/>
          <w:color w:val="000000" w:themeColor="text1"/>
          <w:sz w:val="24"/>
          <w:szCs w:val="24"/>
        </w:rPr>
      </w:pPr>
      <w:r w:rsidRPr="005363C2">
        <w:rPr>
          <w:rFonts w:ascii="Times New Roman" w:eastAsia="Times New Roman,Bold" w:hAnsi="Times New Roman"/>
          <w:color w:val="000000" w:themeColor="text1"/>
          <w:sz w:val="24"/>
          <w:szCs w:val="24"/>
        </w:rPr>
        <w:t>Внутридомовые системы горячего водоснабжения у потребителей тепловой энергии отсутствуют.</w:t>
      </w:r>
    </w:p>
    <w:p w:rsidR="007636F4" w:rsidRPr="005363C2" w:rsidRDefault="007636F4" w:rsidP="005363C2">
      <w:pPr>
        <w:autoSpaceDE w:val="0"/>
        <w:autoSpaceDN w:val="0"/>
        <w:adjustRightInd w:val="0"/>
        <w:spacing w:line="240" w:lineRule="auto"/>
        <w:ind w:firstLine="567"/>
        <w:jc w:val="both"/>
        <w:rPr>
          <w:rFonts w:ascii="Times New Roman" w:eastAsia="Times New Roman,Bold" w:hAnsi="Times New Roman"/>
          <w:color w:val="000000" w:themeColor="text1"/>
          <w:sz w:val="24"/>
          <w:szCs w:val="24"/>
        </w:rPr>
      </w:pPr>
      <w:r w:rsidRPr="005363C2">
        <w:rPr>
          <w:rFonts w:ascii="Times New Roman" w:eastAsia="Times New Roman,Bold" w:hAnsi="Times New Roman"/>
          <w:color w:val="000000" w:themeColor="text1"/>
          <w:sz w:val="24"/>
          <w:szCs w:val="24"/>
        </w:rPr>
        <w:t>Строительство индивидуальных и (или) центральных тепловых пунктов не требуется.</w:t>
      </w:r>
    </w:p>
    <w:p w:rsidR="007636F4" w:rsidRPr="00F37B52" w:rsidRDefault="007636F4" w:rsidP="00E15C2B">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7636F4" w:rsidRPr="005363C2" w:rsidRDefault="007636F4" w:rsidP="005363C2">
      <w:pPr>
        <w:autoSpaceDE w:val="0"/>
        <w:autoSpaceDN w:val="0"/>
        <w:adjustRightInd w:val="0"/>
        <w:spacing w:line="240" w:lineRule="auto"/>
        <w:ind w:firstLine="567"/>
        <w:jc w:val="both"/>
        <w:rPr>
          <w:rFonts w:ascii="Times New Roman" w:eastAsia="Times New Roman,Bold" w:hAnsi="Times New Roman"/>
          <w:color w:val="000000" w:themeColor="text1"/>
          <w:sz w:val="24"/>
          <w:szCs w:val="24"/>
        </w:rPr>
      </w:pPr>
      <w:r w:rsidRPr="005363C2">
        <w:rPr>
          <w:rFonts w:ascii="Times New Roman" w:eastAsia="Times New Roman,Bold" w:hAnsi="Times New Roman"/>
          <w:color w:val="000000" w:themeColor="text1"/>
          <w:sz w:val="24"/>
          <w:szCs w:val="24"/>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B54F4D" w:rsidRPr="005363C2" w:rsidRDefault="00B54F4D" w:rsidP="005363C2">
      <w:pPr>
        <w:autoSpaceDE w:val="0"/>
        <w:autoSpaceDN w:val="0"/>
        <w:adjustRightInd w:val="0"/>
        <w:spacing w:line="240" w:lineRule="auto"/>
        <w:ind w:firstLine="567"/>
        <w:jc w:val="both"/>
        <w:rPr>
          <w:rFonts w:ascii="Times New Roman" w:eastAsia="Times New Roman,Bold" w:hAnsi="Times New Roman"/>
          <w:b/>
          <w:bCs/>
          <w:i/>
          <w:color w:val="000000" w:themeColor="text1"/>
          <w:sz w:val="24"/>
          <w:szCs w:val="24"/>
        </w:rPr>
        <w:sectPr w:rsidR="00B54F4D" w:rsidRPr="005363C2" w:rsidSect="00F85D8E">
          <w:type w:val="nextColumn"/>
          <w:pgSz w:w="11906" w:h="16838" w:code="9"/>
          <w:pgMar w:top="1134" w:right="851" w:bottom="1134" w:left="1418" w:header="708" w:footer="291" w:gutter="0"/>
          <w:cols w:space="708"/>
          <w:docGrid w:linePitch="360"/>
        </w:sectPr>
      </w:pPr>
    </w:p>
    <w:p w:rsidR="00F37B52" w:rsidRPr="00F37B52" w:rsidRDefault="00F37B52" w:rsidP="00B54F4D">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8. ПЕРСПЕКТИВНЫЕ ТОПЛИВНЫЕ БАЛАНСЫ</w:t>
      </w:r>
    </w:p>
    <w:p w:rsidR="00D04FFF" w:rsidRDefault="00F37B52" w:rsidP="00D04FFF">
      <w:pPr>
        <w:autoSpaceDE w:val="0"/>
        <w:autoSpaceDN w:val="0"/>
        <w:adjustRightInd w:val="0"/>
        <w:spacing w:after="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rsidR="00F37B52" w:rsidRPr="00F37B52" w:rsidRDefault="00F37B52" w:rsidP="00B54F4D">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на каждом этапе</w:t>
      </w:r>
    </w:p>
    <w:p w:rsidR="00BF728E" w:rsidRPr="005363C2" w:rsidRDefault="00F37B52" w:rsidP="005363C2">
      <w:pPr>
        <w:autoSpaceDE w:val="0"/>
        <w:autoSpaceDN w:val="0"/>
        <w:adjustRightInd w:val="0"/>
        <w:spacing w:after="0" w:line="240" w:lineRule="auto"/>
        <w:ind w:firstLine="567"/>
        <w:jc w:val="both"/>
        <w:rPr>
          <w:rFonts w:eastAsia="Times New Roman,Bold"/>
          <w:sz w:val="24"/>
          <w:szCs w:val="24"/>
        </w:rPr>
      </w:pPr>
      <w:r w:rsidRPr="005363C2">
        <w:rPr>
          <w:rFonts w:ascii="Times New Roman" w:hAnsi="Times New Roman"/>
          <w:sz w:val="24"/>
          <w:szCs w:val="24"/>
        </w:rPr>
        <w:t xml:space="preserve">Основным видом топлива для </w:t>
      </w:r>
      <w:r w:rsidR="00B557D8" w:rsidRPr="005363C2">
        <w:rPr>
          <w:rFonts w:ascii="Times New Roman" w:hAnsi="Times New Roman"/>
          <w:sz w:val="24"/>
          <w:szCs w:val="24"/>
        </w:rPr>
        <w:t>котельной</w:t>
      </w:r>
      <w:r w:rsidR="005363C2">
        <w:rPr>
          <w:rFonts w:ascii="Times New Roman" w:hAnsi="Times New Roman"/>
          <w:sz w:val="24"/>
          <w:szCs w:val="24"/>
        </w:rPr>
        <w:t xml:space="preserve">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F845C5"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 xml:space="preserve">является </w:t>
      </w:r>
      <w:r w:rsidR="00B217F6" w:rsidRPr="005363C2">
        <w:rPr>
          <w:rFonts w:ascii="Times New Roman" w:hAnsi="Times New Roman"/>
          <w:sz w:val="24"/>
          <w:szCs w:val="24"/>
        </w:rPr>
        <w:t>бурый уголь</w:t>
      </w:r>
      <w:r w:rsidR="00B27FB4" w:rsidRPr="005363C2">
        <w:rPr>
          <w:rFonts w:ascii="Times New Roman" w:hAnsi="Times New Roman"/>
          <w:sz w:val="24"/>
          <w:szCs w:val="24"/>
        </w:rPr>
        <w:t>.</w:t>
      </w:r>
    </w:p>
    <w:p w:rsidR="00F37B52" w:rsidRPr="005363C2" w:rsidRDefault="00F37B52"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Аварийное топливо </w:t>
      </w:r>
      <w:r w:rsidR="008E64AC" w:rsidRPr="005363C2">
        <w:rPr>
          <w:rFonts w:ascii="Times New Roman" w:hAnsi="Times New Roman"/>
          <w:sz w:val="24"/>
          <w:szCs w:val="24"/>
        </w:rPr>
        <w:t>–</w:t>
      </w:r>
      <w:r w:rsidR="00B217F6" w:rsidRPr="005363C2">
        <w:rPr>
          <w:rFonts w:ascii="Times New Roman" w:hAnsi="Times New Roman"/>
          <w:sz w:val="24"/>
          <w:szCs w:val="24"/>
        </w:rPr>
        <w:t>бурый уголь</w:t>
      </w:r>
      <w:r w:rsidRPr="005363C2">
        <w:rPr>
          <w:rFonts w:ascii="Times New Roman" w:hAnsi="Times New Roman"/>
          <w:sz w:val="24"/>
          <w:szCs w:val="24"/>
        </w:rPr>
        <w:t xml:space="preserve">. </w:t>
      </w:r>
    </w:p>
    <w:p w:rsidR="00F37B52" w:rsidRPr="005363C2" w:rsidRDefault="00F37B52"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Перевод </w:t>
      </w:r>
      <w:r w:rsidR="00B557D8" w:rsidRPr="005363C2">
        <w:rPr>
          <w:rFonts w:ascii="Times New Roman" w:hAnsi="Times New Roman"/>
          <w:sz w:val="24"/>
          <w:szCs w:val="24"/>
        </w:rPr>
        <w:t>котельной</w:t>
      </w:r>
      <w:r w:rsidR="005363C2">
        <w:rPr>
          <w:rFonts w:ascii="Times New Roman" w:hAnsi="Times New Roman"/>
          <w:sz w:val="24"/>
          <w:szCs w:val="24"/>
        </w:rPr>
        <w:t xml:space="preserve">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F845C5"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на другие виды топлива до конца расчетного периода не планируется. Возобновляемые источники энергии отсутствуют.</w:t>
      </w:r>
    </w:p>
    <w:p w:rsidR="00F37B52" w:rsidRPr="005363C2" w:rsidRDefault="00F37B52"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аварийного топлива на каждом этапе приведены в таблице</w:t>
      </w:r>
      <w:r w:rsidR="00BA5C41" w:rsidRPr="005363C2">
        <w:rPr>
          <w:rFonts w:ascii="Times New Roman" w:hAnsi="Times New Roman"/>
          <w:sz w:val="24"/>
          <w:szCs w:val="24"/>
        </w:rPr>
        <w:t>8.1.1</w:t>
      </w:r>
      <w:r w:rsidRPr="005363C2">
        <w:rPr>
          <w:rFonts w:ascii="Times New Roman" w:hAnsi="Times New Roman"/>
          <w:sz w:val="24"/>
          <w:szCs w:val="24"/>
        </w:rPr>
        <w:t>.</w:t>
      </w:r>
    </w:p>
    <w:p w:rsidR="00F37B52" w:rsidRDefault="00F37B52" w:rsidP="00163DF5">
      <w:pPr>
        <w:autoSpaceDE w:val="0"/>
        <w:autoSpaceDN w:val="0"/>
        <w:adjustRightInd w:val="0"/>
        <w:spacing w:line="240" w:lineRule="auto"/>
        <w:jc w:val="center"/>
        <w:rPr>
          <w:rFonts w:ascii="Times New Roman" w:hAnsi="Times New Roman"/>
          <w:b/>
          <w:i/>
          <w:sz w:val="28"/>
          <w:szCs w:val="28"/>
        </w:rPr>
      </w:pPr>
      <w:r w:rsidRPr="00F37B52">
        <w:rPr>
          <w:rFonts w:ascii="Times New Roman" w:hAnsi="Times New Roman"/>
          <w:b/>
          <w:i/>
          <w:sz w:val="28"/>
          <w:szCs w:val="28"/>
        </w:rPr>
        <w:t xml:space="preserve">Таблица </w:t>
      </w:r>
      <w:r w:rsidR="00E15C2B">
        <w:rPr>
          <w:rFonts w:ascii="Times New Roman" w:hAnsi="Times New Roman"/>
          <w:b/>
          <w:i/>
          <w:sz w:val="28"/>
          <w:szCs w:val="28"/>
        </w:rPr>
        <w:t>8.1.1</w:t>
      </w:r>
      <w:r w:rsidRPr="00F37B52">
        <w:rPr>
          <w:rFonts w:ascii="Times New Roman" w:hAnsi="Times New Roman"/>
          <w:b/>
          <w:i/>
          <w:sz w:val="28"/>
          <w:szCs w:val="28"/>
        </w:rPr>
        <w:t xml:space="preserve"> – Перспективные топливные балансы источников тепловой энергии </w:t>
      </w:r>
      <w:r w:rsidR="006971F5">
        <w:rPr>
          <w:rFonts w:ascii="Times New Roman" w:hAnsi="Times New Roman"/>
          <w:b/>
          <w:i/>
          <w:sz w:val="28"/>
          <w:szCs w:val="28"/>
        </w:rPr>
        <w:t>Шалоболинского</w:t>
      </w:r>
      <w:r w:rsidR="008D68F3">
        <w:rPr>
          <w:rFonts w:ascii="Times New Roman" w:hAnsi="Times New Roman"/>
          <w:b/>
          <w:i/>
          <w:sz w:val="28"/>
          <w:szCs w:val="28"/>
        </w:rPr>
        <w:t xml:space="preserve"> сельсовета</w:t>
      </w:r>
      <w:r w:rsidR="00FA0FD1">
        <w:rPr>
          <w:rFonts w:ascii="Times New Roman" w:hAnsi="Times New Roman"/>
          <w:b/>
          <w:i/>
          <w:sz w:val="28"/>
          <w:szCs w:val="28"/>
        </w:rPr>
        <w:t>Курагинского</w:t>
      </w:r>
      <w:r w:rsidR="008D68F3">
        <w:rPr>
          <w:rFonts w:ascii="Times New Roman" w:hAnsi="Times New Roman"/>
          <w:b/>
          <w:i/>
          <w:sz w:val="28"/>
          <w:szCs w:val="28"/>
        </w:rPr>
        <w:t xml:space="preserve"> района</w:t>
      </w:r>
      <w:r w:rsidR="008C0576">
        <w:br/>
      </w:r>
      <w:r w:rsidR="00F845C5" w:rsidRPr="00F845C5">
        <w:rPr>
          <w:rFonts w:ascii="Times New Roman" w:hAnsi="Times New Roman"/>
          <w:b/>
          <w:i/>
          <w:sz w:val="28"/>
          <w:szCs w:val="28"/>
        </w:rPr>
        <w:t>Красноярского края</w:t>
      </w:r>
    </w:p>
    <w:tbl>
      <w:tblPr>
        <w:tblW w:w="9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6"/>
        <w:gridCol w:w="3368"/>
        <w:gridCol w:w="760"/>
        <w:gridCol w:w="760"/>
        <w:gridCol w:w="760"/>
        <w:gridCol w:w="760"/>
        <w:gridCol w:w="760"/>
        <w:gridCol w:w="763"/>
      </w:tblGrid>
      <w:tr w:rsidR="00DC254B" w:rsidRPr="00AF5BE8" w:rsidTr="008C0576">
        <w:trPr>
          <w:trHeight w:val="145"/>
        </w:trPr>
        <w:tc>
          <w:tcPr>
            <w:tcW w:w="1163" w:type="dxa"/>
            <w:vMerge w:val="restart"/>
            <w:shd w:val="clear" w:color="auto" w:fill="FBD4B4" w:themeFill="accent6" w:themeFillTint="66"/>
            <w:vAlign w:val="center"/>
          </w:tcPr>
          <w:p w:rsidR="00DC254B" w:rsidRPr="00AF5BE8" w:rsidRDefault="00DC254B"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Источниктепловой</w:t>
            </w:r>
          </w:p>
          <w:p w:rsidR="00DC254B" w:rsidRPr="00AF5BE8" w:rsidRDefault="00DC254B" w:rsidP="00F62B3C">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энергии</w:t>
            </w:r>
          </w:p>
        </w:tc>
        <w:tc>
          <w:tcPr>
            <w:tcW w:w="3740" w:type="dxa"/>
            <w:vMerge w:val="restart"/>
            <w:shd w:val="clear" w:color="auto" w:fill="FBD4B4" w:themeFill="accent6" w:themeFillTint="66"/>
            <w:vAlign w:val="center"/>
          </w:tcPr>
          <w:p w:rsidR="00DC254B" w:rsidRPr="00AF5BE8" w:rsidRDefault="00DC254B"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Вид топлива</w:t>
            </w:r>
          </w:p>
        </w:tc>
        <w:tc>
          <w:tcPr>
            <w:tcW w:w="3895" w:type="dxa"/>
            <w:gridSpan w:val="5"/>
            <w:shd w:val="clear" w:color="auto" w:fill="FBD4B4" w:themeFill="accent6" w:themeFillTint="66"/>
            <w:vAlign w:val="center"/>
          </w:tcPr>
          <w:p w:rsidR="00DC254B" w:rsidRPr="00AF5BE8" w:rsidRDefault="00DC254B" w:rsidP="00F62B3C">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Этап (год)</w:t>
            </w:r>
          </w:p>
        </w:tc>
        <w:tc>
          <w:tcPr>
            <w:tcW w:w="779" w:type="dxa"/>
            <w:shd w:val="clear" w:color="auto" w:fill="FBD4B4" w:themeFill="accent6" w:themeFillTint="66"/>
          </w:tcPr>
          <w:p w:rsidR="00DC254B" w:rsidRPr="00AF5BE8" w:rsidRDefault="00DC254B" w:rsidP="00F62B3C">
            <w:pPr>
              <w:tabs>
                <w:tab w:val="left" w:pos="2244"/>
              </w:tabs>
              <w:spacing w:after="0" w:line="240" w:lineRule="auto"/>
              <w:jc w:val="center"/>
              <w:rPr>
                <w:rFonts w:ascii="Times New Roman" w:eastAsia="Times New Roman,Bold" w:hAnsi="Times New Roman"/>
                <w:b/>
                <w:bCs/>
                <w:i/>
                <w:color w:val="000000" w:themeColor="text1"/>
                <w:sz w:val="16"/>
                <w:szCs w:val="16"/>
              </w:rPr>
            </w:pPr>
          </w:p>
        </w:tc>
      </w:tr>
      <w:tr w:rsidR="00DC254B" w:rsidRPr="00AF5BE8" w:rsidTr="008C0576">
        <w:trPr>
          <w:trHeight w:val="63"/>
        </w:trPr>
        <w:tc>
          <w:tcPr>
            <w:tcW w:w="1163" w:type="dxa"/>
            <w:vMerge/>
            <w:shd w:val="clear" w:color="auto" w:fill="FBD4B4" w:themeFill="accent6" w:themeFillTint="66"/>
            <w:vAlign w:val="center"/>
          </w:tcPr>
          <w:p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p>
        </w:tc>
        <w:tc>
          <w:tcPr>
            <w:tcW w:w="3740" w:type="dxa"/>
            <w:vMerge/>
            <w:shd w:val="clear" w:color="auto" w:fill="FBD4B4" w:themeFill="accent6" w:themeFillTint="66"/>
            <w:vAlign w:val="center"/>
          </w:tcPr>
          <w:p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p>
        </w:tc>
        <w:tc>
          <w:tcPr>
            <w:tcW w:w="779" w:type="dxa"/>
            <w:shd w:val="clear" w:color="auto" w:fill="FBD4B4" w:themeFill="accent6" w:themeFillTint="66"/>
            <w:vAlign w:val="center"/>
          </w:tcPr>
          <w:p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r>
              <w:rPr>
                <w:rFonts w:ascii="Times New Roman" w:hAnsi="Times New Roman"/>
                <w:b/>
                <w:i/>
                <w:color w:val="000000" w:themeColor="text1"/>
                <w:sz w:val="16"/>
                <w:szCs w:val="16"/>
              </w:rPr>
              <w:t>2023г.</w:t>
            </w:r>
          </w:p>
        </w:tc>
        <w:tc>
          <w:tcPr>
            <w:tcW w:w="779" w:type="dxa"/>
            <w:shd w:val="clear" w:color="auto" w:fill="FBD4B4" w:themeFill="accent6" w:themeFillTint="66"/>
            <w:vAlign w:val="center"/>
          </w:tcPr>
          <w:p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2024</w:t>
            </w:r>
            <w:r>
              <w:rPr>
                <w:rFonts w:ascii="Times New Roman" w:hAnsi="Times New Roman"/>
                <w:b/>
                <w:i/>
                <w:color w:val="000000" w:themeColor="text1"/>
                <w:sz w:val="16"/>
                <w:szCs w:val="16"/>
              </w:rPr>
              <w:t>г.</w:t>
            </w:r>
          </w:p>
        </w:tc>
        <w:tc>
          <w:tcPr>
            <w:tcW w:w="779" w:type="dxa"/>
            <w:shd w:val="clear" w:color="auto" w:fill="FBD4B4" w:themeFill="accent6" w:themeFillTint="66"/>
            <w:vAlign w:val="center"/>
          </w:tcPr>
          <w:p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2025</w:t>
            </w:r>
            <w:r>
              <w:rPr>
                <w:rFonts w:ascii="Times New Roman" w:hAnsi="Times New Roman"/>
                <w:b/>
                <w:i/>
                <w:color w:val="000000" w:themeColor="text1"/>
                <w:sz w:val="16"/>
                <w:szCs w:val="16"/>
              </w:rPr>
              <w:t>г.</w:t>
            </w:r>
          </w:p>
        </w:tc>
        <w:tc>
          <w:tcPr>
            <w:tcW w:w="779" w:type="dxa"/>
            <w:shd w:val="clear" w:color="auto" w:fill="FBD4B4" w:themeFill="accent6" w:themeFillTint="66"/>
            <w:vAlign w:val="center"/>
          </w:tcPr>
          <w:p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2026</w:t>
            </w:r>
            <w:r>
              <w:rPr>
                <w:rFonts w:ascii="Times New Roman" w:hAnsi="Times New Roman"/>
                <w:b/>
                <w:i/>
                <w:color w:val="000000" w:themeColor="text1"/>
                <w:sz w:val="16"/>
                <w:szCs w:val="16"/>
              </w:rPr>
              <w:t>г.</w:t>
            </w:r>
          </w:p>
        </w:tc>
        <w:tc>
          <w:tcPr>
            <w:tcW w:w="779" w:type="dxa"/>
            <w:shd w:val="clear" w:color="auto" w:fill="FBD4B4" w:themeFill="accent6" w:themeFillTint="66"/>
            <w:vAlign w:val="center"/>
          </w:tcPr>
          <w:p w:rsidR="00DC254B" w:rsidRPr="00AF5BE8" w:rsidRDefault="00DC254B" w:rsidP="00AF7742">
            <w:pPr>
              <w:tabs>
                <w:tab w:val="left" w:pos="2244"/>
              </w:tabs>
              <w:spacing w:after="0" w:line="240" w:lineRule="auto"/>
              <w:jc w:val="center"/>
              <w:rPr>
                <w:rFonts w:ascii="Times New Roman" w:hAnsi="Times New Roman"/>
                <w:b/>
                <w:i/>
                <w:color w:val="000000" w:themeColor="text1"/>
                <w:sz w:val="16"/>
                <w:szCs w:val="16"/>
              </w:rPr>
            </w:pPr>
            <w:r>
              <w:rPr>
                <w:rFonts w:ascii="Times New Roman" w:hAnsi="Times New Roman"/>
                <w:b/>
                <w:i/>
                <w:color w:val="000000" w:themeColor="text1"/>
                <w:sz w:val="16"/>
                <w:szCs w:val="16"/>
              </w:rPr>
              <w:t>2027г</w:t>
            </w:r>
            <w:r w:rsidR="008C0576">
              <w:rPr>
                <w:rFonts w:ascii="Times New Roman" w:hAnsi="Times New Roman"/>
                <w:b/>
                <w:i/>
                <w:color w:val="000000" w:themeColor="text1"/>
                <w:sz w:val="16"/>
                <w:szCs w:val="16"/>
              </w:rPr>
              <w:t>.</w:t>
            </w:r>
          </w:p>
        </w:tc>
        <w:tc>
          <w:tcPr>
            <w:tcW w:w="779" w:type="dxa"/>
            <w:shd w:val="clear" w:color="auto" w:fill="FBD4B4" w:themeFill="accent6" w:themeFillTint="66"/>
          </w:tcPr>
          <w:p w:rsidR="00DC254B" w:rsidRDefault="00DC254B" w:rsidP="00AF7742">
            <w:pPr>
              <w:tabs>
                <w:tab w:val="left" w:pos="2244"/>
              </w:tabs>
              <w:spacing w:after="0" w:line="240" w:lineRule="auto"/>
              <w:jc w:val="center"/>
              <w:rPr>
                <w:rFonts w:ascii="Times New Roman" w:hAnsi="Times New Roman"/>
                <w:b/>
                <w:i/>
                <w:color w:val="000000" w:themeColor="text1"/>
                <w:sz w:val="16"/>
                <w:szCs w:val="16"/>
              </w:rPr>
            </w:pPr>
            <w:r>
              <w:rPr>
                <w:rFonts w:ascii="Times New Roman" w:hAnsi="Times New Roman"/>
                <w:b/>
                <w:i/>
                <w:color w:val="000000" w:themeColor="text1"/>
                <w:sz w:val="16"/>
                <w:szCs w:val="16"/>
              </w:rPr>
              <w:t>2028-</w:t>
            </w:r>
            <w:r w:rsidR="00645DBF">
              <w:rPr>
                <w:rFonts w:ascii="Times New Roman" w:hAnsi="Times New Roman"/>
                <w:b/>
                <w:i/>
                <w:color w:val="000000" w:themeColor="text1"/>
                <w:sz w:val="16"/>
                <w:szCs w:val="16"/>
              </w:rPr>
              <w:t>2033</w:t>
            </w:r>
            <w:r>
              <w:rPr>
                <w:rFonts w:ascii="Times New Roman" w:hAnsi="Times New Roman"/>
                <w:b/>
                <w:i/>
                <w:color w:val="000000" w:themeColor="text1"/>
                <w:sz w:val="16"/>
                <w:szCs w:val="16"/>
              </w:rPr>
              <w:t>гг</w:t>
            </w:r>
          </w:p>
        </w:tc>
      </w:tr>
      <w:tr w:rsidR="00FC1B23" w:rsidRPr="00AF5BE8" w:rsidTr="008C0576">
        <w:trPr>
          <w:trHeight w:val="268"/>
        </w:trPr>
        <w:tc>
          <w:tcPr>
            <w:tcW w:w="1163" w:type="dxa"/>
            <w:vMerge w:val="restart"/>
            <w:shd w:val="clear" w:color="auto" w:fill="FBD4B4" w:themeFill="accent6" w:themeFillTint="66"/>
            <w:vAlign w:val="center"/>
          </w:tcPr>
          <w:p w:rsidR="00FC1B23" w:rsidRPr="00AB5136" w:rsidRDefault="00FC1B23" w:rsidP="00AB5136">
            <w:pPr>
              <w:widowControl w:val="0"/>
              <w:tabs>
                <w:tab w:val="left" w:pos="1459"/>
              </w:tabs>
              <w:spacing w:after="0" w:line="240" w:lineRule="auto"/>
              <w:jc w:val="center"/>
              <w:rPr>
                <w:rFonts w:ascii="Times New Roman" w:hAnsi="Times New Roman"/>
                <w:b/>
                <w:bCs/>
                <w:i/>
                <w:color w:val="FF0000"/>
                <w:sz w:val="16"/>
                <w:szCs w:val="16"/>
              </w:rPr>
            </w:pPr>
            <w:r>
              <w:rPr>
                <w:rFonts w:ascii="Times New Roman" w:hAnsi="Times New Roman"/>
                <w:b/>
                <w:i/>
                <w:sz w:val="16"/>
                <w:szCs w:val="16"/>
              </w:rPr>
              <w:t>ВОК</w:t>
            </w:r>
          </w:p>
        </w:tc>
        <w:tc>
          <w:tcPr>
            <w:tcW w:w="3740" w:type="dxa"/>
            <w:vAlign w:val="center"/>
          </w:tcPr>
          <w:p w:rsidR="00FC1B23" w:rsidRPr="00AF5BE8" w:rsidRDefault="00FC1B23" w:rsidP="00FC1B23">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r>
              <w:rPr>
                <w:rFonts w:ascii="Times New Roman" w:hAnsi="Times New Roman"/>
                <w:sz w:val="16"/>
                <w:szCs w:val="16"/>
              </w:rPr>
              <w:t xml:space="preserve"> бурый уголь, т.</w:t>
            </w:r>
          </w:p>
        </w:tc>
        <w:tc>
          <w:tcPr>
            <w:tcW w:w="779" w:type="dxa"/>
            <w:vAlign w:val="center"/>
          </w:tcPr>
          <w:p w:rsidR="00FC1B23" w:rsidRPr="00AF5BE8" w:rsidRDefault="00FC1B23" w:rsidP="00FC1B23">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779" w:type="dxa"/>
            <w:vAlign w:val="center"/>
          </w:tcPr>
          <w:p w:rsidR="00FC1B23" w:rsidRPr="00AF5BE8" w:rsidRDefault="00FC1B23" w:rsidP="00FC1B23">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779" w:type="dxa"/>
            <w:vAlign w:val="center"/>
          </w:tcPr>
          <w:p w:rsidR="00FC1B23" w:rsidRPr="00AF5BE8" w:rsidRDefault="00FC1B23" w:rsidP="00FC1B23">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779" w:type="dxa"/>
            <w:vAlign w:val="center"/>
          </w:tcPr>
          <w:p w:rsidR="00FC1B23" w:rsidRPr="00AF5BE8" w:rsidRDefault="00FC1B23" w:rsidP="00FC1B23">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779" w:type="dxa"/>
            <w:vAlign w:val="center"/>
          </w:tcPr>
          <w:p w:rsidR="00FC1B23" w:rsidRPr="00AF5BE8" w:rsidRDefault="00FC1B23" w:rsidP="00FC1B23">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779" w:type="dxa"/>
            <w:vAlign w:val="center"/>
          </w:tcPr>
          <w:p w:rsidR="00FC1B23" w:rsidRDefault="00FC1B23" w:rsidP="00FC1B23">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r>
      <w:tr w:rsidR="005B40FC" w:rsidRPr="00AF5BE8" w:rsidTr="008C0576">
        <w:trPr>
          <w:trHeight w:val="63"/>
        </w:trPr>
        <w:tc>
          <w:tcPr>
            <w:tcW w:w="1163" w:type="dxa"/>
            <w:vMerge/>
            <w:shd w:val="clear" w:color="auto" w:fill="FBD4B4" w:themeFill="accent6" w:themeFillTint="66"/>
            <w:vAlign w:val="center"/>
          </w:tcPr>
          <w:p w:rsidR="005B40FC" w:rsidRPr="00AF5BE8" w:rsidRDefault="005B40FC" w:rsidP="005B40FC">
            <w:pPr>
              <w:tabs>
                <w:tab w:val="left" w:pos="2244"/>
              </w:tabs>
              <w:spacing w:after="0" w:line="240" w:lineRule="auto"/>
              <w:jc w:val="center"/>
              <w:rPr>
                <w:rFonts w:ascii="Times New Roman" w:hAnsi="Times New Roman"/>
                <w:b/>
                <w:i/>
                <w:sz w:val="16"/>
                <w:szCs w:val="16"/>
                <w:highlight w:val="yellow"/>
              </w:rPr>
            </w:pPr>
          </w:p>
        </w:tc>
        <w:tc>
          <w:tcPr>
            <w:tcW w:w="3740" w:type="dxa"/>
            <w:shd w:val="clear" w:color="auto" w:fill="FDE9D9" w:themeFill="accent6" w:themeFillTint="33"/>
            <w:vAlign w:val="center"/>
          </w:tcPr>
          <w:p w:rsidR="005B40FC" w:rsidRPr="00AF5BE8" w:rsidRDefault="005B40FC" w:rsidP="005B40FC">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779" w:type="dxa"/>
            <w:shd w:val="clear" w:color="auto" w:fill="FDE9D9" w:themeFill="accent6" w:themeFillTint="33"/>
            <w:vAlign w:val="center"/>
          </w:tcPr>
          <w:p w:rsidR="005B40FC" w:rsidRPr="00AF5BE8" w:rsidRDefault="005B40FC" w:rsidP="005B40FC">
            <w:pPr>
              <w:spacing w:after="0" w:line="240" w:lineRule="auto"/>
              <w:jc w:val="center"/>
              <w:rPr>
                <w:rFonts w:ascii="Times New Roman" w:hAnsi="Times New Roman"/>
                <w:sz w:val="16"/>
                <w:szCs w:val="16"/>
              </w:rPr>
            </w:pPr>
            <w:r>
              <w:rPr>
                <w:rFonts w:ascii="Times New Roman" w:hAnsi="Times New Roman"/>
                <w:sz w:val="16"/>
                <w:szCs w:val="16"/>
              </w:rPr>
              <w:t>н/д</w:t>
            </w:r>
          </w:p>
        </w:tc>
        <w:tc>
          <w:tcPr>
            <w:tcW w:w="779" w:type="dxa"/>
            <w:shd w:val="clear" w:color="auto" w:fill="FDE9D9" w:themeFill="accent6" w:themeFillTint="33"/>
            <w:vAlign w:val="center"/>
          </w:tcPr>
          <w:p w:rsidR="005B40FC" w:rsidRPr="00AF5BE8" w:rsidRDefault="005B40FC" w:rsidP="005B40FC">
            <w:pPr>
              <w:spacing w:after="0" w:line="240" w:lineRule="auto"/>
              <w:jc w:val="center"/>
              <w:rPr>
                <w:rFonts w:ascii="Times New Roman" w:hAnsi="Times New Roman"/>
                <w:sz w:val="16"/>
                <w:szCs w:val="16"/>
              </w:rPr>
            </w:pPr>
            <w:r>
              <w:rPr>
                <w:rFonts w:ascii="Times New Roman" w:hAnsi="Times New Roman"/>
                <w:sz w:val="16"/>
                <w:szCs w:val="16"/>
              </w:rPr>
              <w:t>н/д</w:t>
            </w:r>
          </w:p>
        </w:tc>
        <w:tc>
          <w:tcPr>
            <w:tcW w:w="779" w:type="dxa"/>
            <w:shd w:val="clear" w:color="auto" w:fill="FDE9D9" w:themeFill="accent6" w:themeFillTint="33"/>
            <w:vAlign w:val="center"/>
          </w:tcPr>
          <w:p w:rsidR="005B40FC" w:rsidRPr="00AF5BE8" w:rsidRDefault="005B40FC" w:rsidP="005B40FC">
            <w:pPr>
              <w:spacing w:after="0" w:line="240" w:lineRule="auto"/>
              <w:jc w:val="center"/>
              <w:rPr>
                <w:rFonts w:ascii="Times New Roman" w:hAnsi="Times New Roman"/>
                <w:sz w:val="16"/>
                <w:szCs w:val="16"/>
              </w:rPr>
            </w:pPr>
            <w:r>
              <w:rPr>
                <w:rFonts w:ascii="Times New Roman" w:hAnsi="Times New Roman"/>
                <w:sz w:val="16"/>
                <w:szCs w:val="16"/>
              </w:rPr>
              <w:t>н/д</w:t>
            </w:r>
          </w:p>
        </w:tc>
        <w:tc>
          <w:tcPr>
            <w:tcW w:w="779" w:type="dxa"/>
            <w:shd w:val="clear" w:color="auto" w:fill="FDE9D9" w:themeFill="accent6" w:themeFillTint="33"/>
            <w:vAlign w:val="center"/>
          </w:tcPr>
          <w:p w:rsidR="005B40FC" w:rsidRPr="00AF5BE8" w:rsidRDefault="005B40FC" w:rsidP="005B40FC">
            <w:pPr>
              <w:spacing w:after="0" w:line="240" w:lineRule="auto"/>
              <w:jc w:val="center"/>
              <w:rPr>
                <w:rFonts w:ascii="Times New Roman" w:hAnsi="Times New Roman"/>
                <w:sz w:val="16"/>
                <w:szCs w:val="16"/>
              </w:rPr>
            </w:pPr>
            <w:r>
              <w:rPr>
                <w:rFonts w:ascii="Times New Roman" w:hAnsi="Times New Roman"/>
                <w:sz w:val="16"/>
                <w:szCs w:val="16"/>
              </w:rPr>
              <w:t>н/д</w:t>
            </w:r>
          </w:p>
        </w:tc>
        <w:tc>
          <w:tcPr>
            <w:tcW w:w="779" w:type="dxa"/>
            <w:shd w:val="clear" w:color="auto" w:fill="FDE9D9" w:themeFill="accent6" w:themeFillTint="33"/>
            <w:vAlign w:val="center"/>
          </w:tcPr>
          <w:p w:rsidR="005B40FC" w:rsidRPr="00AF5BE8" w:rsidRDefault="005B40FC" w:rsidP="005B40FC">
            <w:pPr>
              <w:spacing w:after="0" w:line="240" w:lineRule="auto"/>
              <w:jc w:val="center"/>
              <w:rPr>
                <w:rFonts w:ascii="Times New Roman" w:hAnsi="Times New Roman"/>
                <w:sz w:val="16"/>
                <w:szCs w:val="16"/>
              </w:rPr>
            </w:pPr>
            <w:r>
              <w:rPr>
                <w:rFonts w:ascii="Times New Roman" w:hAnsi="Times New Roman"/>
                <w:sz w:val="16"/>
                <w:szCs w:val="16"/>
              </w:rPr>
              <w:t>н/д</w:t>
            </w:r>
          </w:p>
        </w:tc>
        <w:tc>
          <w:tcPr>
            <w:tcW w:w="779" w:type="dxa"/>
            <w:shd w:val="clear" w:color="auto" w:fill="FDE9D9" w:themeFill="accent6" w:themeFillTint="33"/>
            <w:vAlign w:val="center"/>
          </w:tcPr>
          <w:p w:rsidR="005B40FC" w:rsidRDefault="005B40FC" w:rsidP="005B40FC">
            <w:pPr>
              <w:spacing w:after="0" w:line="240" w:lineRule="auto"/>
              <w:jc w:val="center"/>
              <w:rPr>
                <w:rFonts w:ascii="Times New Roman" w:hAnsi="Times New Roman"/>
                <w:sz w:val="16"/>
                <w:szCs w:val="16"/>
              </w:rPr>
            </w:pPr>
            <w:r>
              <w:rPr>
                <w:rFonts w:ascii="Times New Roman" w:hAnsi="Times New Roman"/>
                <w:sz w:val="16"/>
                <w:szCs w:val="16"/>
              </w:rPr>
              <w:t>н/д</w:t>
            </w:r>
          </w:p>
        </w:tc>
      </w:tr>
      <w:tr w:rsidR="005B40FC" w:rsidRPr="00AF5BE8" w:rsidTr="008C0576">
        <w:trPr>
          <w:trHeight w:val="63"/>
        </w:trPr>
        <w:tc>
          <w:tcPr>
            <w:tcW w:w="1163" w:type="dxa"/>
            <w:vMerge/>
            <w:shd w:val="clear" w:color="auto" w:fill="FBD4B4" w:themeFill="accent6" w:themeFillTint="66"/>
            <w:vAlign w:val="center"/>
          </w:tcPr>
          <w:p w:rsidR="005B40FC" w:rsidRPr="00AF5BE8" w:rsidRDefault="005B40FC" w:rsidP="005B40FC">
            <w:pPr>
              <w:tabs>
                <w:tab w:val="left" w:pos="2244"/>
              </w:tabs>
              <w:spacing w:after="0" w:line="240" w:lineRule="auto"/>
              <w:jc w:val="center"/>
              <w:rPr>
                <w:rFonts w:ascii="Times New Roman" w:hAnsi="Times New Roman"/>
                <w:b/>
                <w:i/>
                <w:sz w:val="16"/>
                <w:szCs w:val="16"/>
                <w:highlight w:val="yellow"/>
              </w:rPr>
            </w:pPr>
          </w:p>
        </w:tc>
        <w:tc>
          <w:tcPr>
            <w:tcW w:w="3740" w:type="dxa"/>
            <w:shd w:val="clear" w:color="auto" w:fill="auto"/>
          </w:tcPr>
          <w:p w:rsidR="005B40FC" w:rsidRPr="00AF5BE8" w:rsidRDefault="005B40FC" w:rsidP="005B40FC">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Резервное</w:t>
            </w:r>
          </w:p>
        </w:tc>
        <w:tc>
          <w:tcPr>
            <w:tcW w:w="779" w:type="dxa"/>
            <w:shd w:val="clear" w:color="auto" w:fill="auto"/>
            <w:vAlign w:val="center"/>
          </w:tcPr>
          <w:p w:rsidR="005B40FC" w:rsidRPr="00AF5BE8" w:rsidRDefault="005B40FC" w:rsidP="005B40FC">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779" w:type="dxa"/>
            <w:shd w:val="clear" w:color="auto" w:fill="auto"/>
            <w:vAlign w:val="center"/>
          </w:tcPr>
          <w:p w:rsidR="005B40FC" w:rsidRPr="00AF5BE8" w:rsidRDefault="005B40FC" w:rsidP="005B40FC">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779" w:type="dxa"/>
            <w:shd w:val="clear" w:color="auto" w:fill="auto"/>
            <w:vAlign w:val="center"/>
          </w:tcPr>
          <w:p w:rsidR="005B40FC" w:rsidRPr="00AF5BE8" w:rsidRDefault="005B40FC" w:rsidP="005B40FC">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779" w:type="dxa"/>
            <w:shd w:val="clear" w:color="auto" w:fill="auto"/>
            <w:vAlign w:val="center"/>
          </w:tcPr>
          <w:p w:rsidR="005B40FC" w:rsidRPr="00AF5BE8" w:rsidRDefault="005B40FC" w:rsidP="005B40FC">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779" w:type="dxa"/>
            <w:shd w:val="clear" w:color="auto" w:fill="auto"/>
            <w:vAlign w:val="center"/>
          </w:tcPr>
          <w:p w:rsidR="005B40FC" w:rsidRPr="00AF5BE8" w:rsidRDefault="005B40FC" w:rsidP="005B40FC">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779" w:type="dxa"/>
            <w:shd w:val="clear" w:color="auto" w:fill="auto"/>
            <w:vAlign w:val="center"/>
          </w:tcPr>
          <w:p w:rsidR="005B40FC" w:rsidRPr="00AF5BE8" w:rsidRDefault="005B40FC" w:rsidP="005B40FC">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r>
    </w:tbl>
    <w:p w:rsidR="00F37B52" w:rsidRPr="00BF728E" w:rsidRDefault="00F37B52" w:rsidP="00C1610E">
      <w:pPr>
        <w:autoSpaceDE w:val="0"/>
        <w:autoSpaceDN w:val="0"/>
        <w:adjustRightInd w:val="0"/>
        <w:spacing w:before="240" w:after="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F37B52" w:rsidRPr="005363C2" w:rsidRDefault="00F37B52" w:rsidP="005363C2">
      <w:pPr>
        <w:autoSpaceDE w:val="0"/>
        <w:autoSpaceDN w:val="0"/>
        <w:adjustRightInd w:val="0"/>
        <w:spacing w:after="0" w:line="240" w:lineRule="auto"/>
        <w:ind w:firstLine="567"/>
        <w:jc w:val="both"/>
        <w:rPr>
          <w:rFonts w:ascii="Times New Roman" w:hAnsi="Times New Roman"/>
          <w:color w:val="000000"/>
          <w:sz w:val="24"/>
          <w:szCs w:val="24"/>
        </w:rPr>
      </w:pPr>
      <w:r w:rsidRPr="005363C2">
        <w:rPr>
          <w:rFonts w:ascii="Times New Roman" w:hAnsi="Times New Roman"/>
          <w:color w:val="000000"/>
          <w:sz w:val="24"/>
          <w:szCs w:val="24"/>
        </w:rPr>
        <w:t>Осн</w:t>
      </w:r>
      <w:r w:rsidR="00B254AF" w:rsidRPr="005363C2">
        <w:rPr>
          <w:rFonts w:ascii="Times New Roman" w:hAnsi="Times New Roman"/>
          <w:color w:val="000000"/>
          <w:sz w:val="24"/>
          <w:szCs w:val="24"/>
        </w:rPr>
        <w:t xml:space="preserve">овным видом топлива для </w:t>
      </w:r>
      <w:r w:rsidR="005B40FC" w:rsidRPr="005363C2">
        <w:rPr>
          <w:rFonts w:ascii="Times New Roman" w:hAnsi="Times New Roman"/>
          <w:color w:val="000000"/>
          <w:sz w:val="24"/>
          <w:szCs w:val="24"/>
        </w:rPr>
        <w:t>ВОК</w:t>
      </w:r>
      <w:r w:rsidR="005363C2">
        <w:rPr>
          <w:rFonts w:ascii="Times New Roman" w:hAnsi="Times New Roman"/>
          <w:color w:val="000000"/>
          <w:sz w:val="24"/>
          <w:szCs w:val="24"/>
        </w:rPr>
        <w:t xml:space="preserve"> </w:t>
      </w:r>
      <w:r w:rsidRPr="005363C2">
        <w:rPr>
          <w:rFonts w:ascii="Times New Roman" w:hAnsi="Times New Roman"/>
          <w:color w:val="000000"/>
          <w:sz w:val="24"/>
          <w:szCs w:val="24"/>
        </w:rPr>
        <w:t xml:space="preserve">является </w:t>
      </w:r>
      <w:r w:rsidR="00B217F6" w:rsidRPr="005363C2">
        <w:rPr>
          <w:rFonts w:ascii="Times New Roman" w:hAnsi="Times New Roman"/>
          <w:color w:val="000000"/>
          <w:sz w:val="24"/>
          <w:szCs w:val="24"/>
        </w:rPr>
        <w:t>бурый уголь</w:t>
      </w:r>
      <w:r w:rsidR="00B254AF" w:rsidRPr="005363C2">
        <w:rPr>
          <w:rFonts w:ascii="Times New Roman" w:hAnsi="Times New Roman"/>
          <w:color w:val="000000"/>
          <w:sz w:val="24"/>
          <w:szCs w:val="24"/>
        </w:rPr>
        <w:t>.</w:t>
      </w:r>
    </w:p>
    <w:p w:rsidR="00F37B52" w:rsidRPr="005363C2" w:rsidRDefault="00F37B52" w:rsidP="005363C2">
      <w:pPr>
        <w:autoSpaceDE w:val="0"/>
        <w:autoSpaceDN w:val="0"/>
        <w:adjustRightInd w:val="0"/>
        <w:spacing w:after="0" w:line="240" w:lineRule="auto"/>
        <w:ind w:firstLine="567"/>
        <w:jc w:val="both"/>
        <w:rPr>
          <w:rFonts w:ascii="Times New Roman" w:hAnsi="Times New Roman"/>
          <w:color w:val="000000"/>
          <w:sz w:val="24"/>
          <w:szCs w:val="24"/>
        </w:rPr>
      </w:pPr>
      <w:r w:rsidRPr="005363C2">
        <w:rPr>
          <w:rFonts w:ascii="Times New Roman" w:hAnsi="Times New Roman"/>
          <w:color w:val="000000"/>
          <w:sz w:val="24"/>
          <w:szCs w:val="24"/>
        </w:rPr>
        <w:t xml:space="preserve">Индивидуальные источники тепловой энергии в частных жилых домах в качестве топлива используют </w:t>
      </w:r>
      <w:r w:rsidR="00B217F6" w:rsidRPr="005363C2">
        <w:rPr>
          <w:rFonts w:ascii="Times New Roman" w:hAnsi="Times New Roman"/>
          <w:color w:val="000000"/>
          <w:sz w:val="24"/>
          <w:szCs w:val="24"/>
        </w:rPr>
        <w:t>бурый уголь</w:t>
      </w:r>
      <w:r w:rsidR="00B254AF" w:rsidRPr="005363C2">
        <w:rPr>
          <w:rFonts w:ascii="Times New Roman" w:hAnsi="Times New Roman"/>
          <w:color w:val="000000"/>
          <w:sz w:val="24"/>
          <w:szCs w:val="24"/>
        </w:rPr>
        <w:t xml:space="preserve"> и дрова</w:t>
      </w:r>
      <w:r w:rsidRPr="005363C2">
        <w:rPr>
          <w:rFonts w:ascii="Times New Roman" w:hAnsi="Times New Roman"/>
          <w:color w:val="000000"/>
          <w:sz w:val="24"/>
          <w:szCs w:val="24"/>
        </w:rPr>
        <w:t>.</w:t>
      </w:r>
    </w:p>
    <w:p w:rsidR="00BC0D10" w:rsidRPr="005363C2" w:rsidRDefault="00F37B52" w:rsidP="005363C2">
      <w:pPr>
        <w:autoSpaceDE w:val="0"/>
        <w:autoSpaceDN w:val="0"/>
        <w:adjustRightInd w:val="0"/>
        <w:spacing w:after="0" w:line="240" w:lineRule="auto"/>
        <w:ind w:firstLine="567"/>
        <w:jc w:val="both"/>
        <w:rPr>
          <w:rFonts w:ascii="Times New Roman" w:hAnsi="Times New Roman"/>
          <w:color w:val="000000"/>
          <w:sz w:val="24"/>
          <w:szCs w:val="24"/>
        </w:rPr>
      </w:pPr>
      <w:r w:rsidRPr="005363C2">
        <w:rPr>
          <w:rFonts w:ascii="Times New Roman" w:hAnsi="Times New Roman"/>
          <w:color w:val="000000"/>
          <w:sz w:val="24"/>
          <w:szCs w:val="24"/>
        </w:rPr>
        <w:t xml:space="preserve">Местным видом топлива в </w:t>
      </w:r>
      <w:r w:rsidR="006971F5" w:rsidRPr="005363C2">
        <w:rPr>
          <w:rFonts w:ascii="Times New Roman" w:hAnsi="Times New Roman"/>
          <w:color w:val="000000"/>
          <w:sz w:val="24"/>
          <w:szCs w:val="24"/>
        </w:rPr>
        <w:t>Шалоболинском</w:t>
      </w:r>
      <w:r w:rsidR="008D68F3" w:rsidRPr="005363C2">
        <w:rPr>
          <w:rFonts w:ascii="Times New Roman" w:hAnsi="Times New Roman"/>
          <w:color w:val="000000"/>
          <w:sz w:val="24"/>
          <w:szCs w:val="24"/>
        </w:rPr>
        <w:t xml:space="preserve"> сельсовете</w:t>
      </w:r>
      <w:r w:rsidR="005363C2">
        <w:rPr>
          <w:rFonts w:ascii="Times New Roman" w:hAnsi="Times New Roman"/>
          <w:color w:val="000000"/>
          <w:sz w:val="24"/>
          <w:szCs w:val="24"/>
        </w:rPr>
        <w:t xml:space="preserve"> </w:t>
      </w:r>
      <w:r w:rsidR="00FA0FD1" w:rsidRPr="005363C2">
        <w:rPr>
          <w:rFonts w:ascii="Times New Roman" w:hAnsi="Times New Roman"/>
          <w:color w:val="000000"/>
          <w:sz w:val="24"/>
          <w:szCs w:val="24"/>
        </w:rPr>
        <w:t>Курагинского</w:t>
      </w:r>
      <w:r w:rsidR="008D68F3" w:rsidRPr="005363C2">
        <w:rPr>
          <w:rFonts w:ascii="Times New Roman" w:hAnsi="Times New Roman"/>
          <w:color w:val="000000"/>
          <w:sz w:val="24"/>
          <w:szCs w:val="24"/>
        </w:rPr>
        <w:t xml:space="preserve"> района</w:t>
      </w:r>
      <w:r w:rsidR="005363C2">
        <w:rPr>
          <w:rFonts w:ascii="Times New Roman" w:hAnsi="Times New Roman"/>
          <w:color w:val="000000"/>
          <w:sz w:val="24"/>
          <w:szCs w:val="24"/>
        </w:rPr>
        <w:t xml:space="preserve"> </w:t>
      </w:r>
      <w:r w:rsidR="00F845C5" w:rsidRPr="005363C2">
        <w:rPr>
          <w:rFonts w:ascii="Times New Roman" w:hAnsi="Times New Roman"/>
          <w:color w:val="000000"/>
          <w:sz w:val="24"/>
          <w:szCs w:val="24"/>
        </w:rPr>
        <w:t xml:space="preserve">Красноярского края </w:t>
      </w:r>
      <w:r w:rsidRPr="005363C2">
        <w:rPr>
          <w:rFonts w:ascii="Times New Roman" w:hAnsi="Times New Roman"/>
          <w:color w:val="000000"/>
          <w:sz w:val="24"/>
          <w:szCs w:val="24"/>
        </w:rPr>
        <w:t xml:space="preserve">являются дрова. </w:t>
      </w:r>
    </w:p>
    <w:p w:rsidR="00B54F4D" w:rsidRPr="005363C2" w:rsidRDefault="00B54F4D" w:rsidP="005363C2">
      <w:pPr>
        <w:tabs>
          <w:tab w:val="left" w:pos="2244"/>
        </w:tabs>
        <w:spacing w:line="240" w:lineRule="auto"/>
        <w:jc w:val="center"/>
        <w:rPr>
          <w:rFonts w:ascii="Times New Roman" w:eastAsia="Times New Roman,Bold" w:hAnsi="Times New Roman"/>
          <w:b/>
          <w:bCs/>
          <w:i/>
          <w:sz w:val="24"/>
          <w:szCs w:val="24"/>
        </w:rPr>
        <w:sectPr w:rsidR="00B54F4D" w:rsidRPr="005363C2" w:rsidSect="00F85D8E">
          <w:type w:val="nextColumn"/>
          <w:pgSz w:w="11906" w:h="16838" w:code="9"/>
          <w:pgMar w:top="1134" w:right="851" w:bottom="1134" w:left="1418" w:header="708" w:footer="291" w:gutter="0"/>
          <w:cols w:space="708"/>
          <w:docGrid w:linePitch="360"/>
        </w:sectPr>
      </w:pPr>
    </w:p>
    <w:p w:rsidR="00F37B52" w:rsidRPr="00F37B52" w:rsidRDefault="00BF728E" w:rsidP="00AF5BE8">
      <w:pPr>
        <w:tabs>
          <w:tab w:val="left" w:pos="2244"/>
        </w:tabs>
        <w:spacing w:after="0"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9. ИНВЕСТИЦИИ В СТРОИТЕЛЬСТВО, РЕКОНСТРУКЦИЮ И ТЕХНИЧЕСКОЕ ПЕРЕВООРУЖЕНИЕ</w:t>
      </w:r>
    </w:p>
    <w:p w:rsidR="00F37B52" w:rsidRPr="00BF728E"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BF728E">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F37B52" w:rsidRPr="005363C2" w:rsidRDefault="00F37B52"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На расчетный период инвестиции для технического перевооружения источников тепловой энергии в связи с исчерпанием срока службы</w:t>
      </w:r>
      <w:r w:rsidR="00ED6993" w:rsidRPr="005363C2">
        <w:rPr>
          <w:rFonts w:ascii="Times New Roman" w:hAnsi="Times New Roman"/>
          <w:sz w:val="24"/>
          <w:szCs w:val="24"/>
        </w:rPr>
        <w:t>–</w:t>
      </w:r>
      <w:r w:rsidRPr="005363C2">
        <w:rPr>
          <w:rFonts w:ascii="Times New Roman" w:hAnsi="Times New Roman"/>
          <w:sz w:val="24"/>
          <w:szCs w:val="24"/>
        </w:rPr>
        <w:t xml:space="preserve"> не требуются.</w:t>
      </w:r>
    </w:p>
    <w:p w:rsidR="00F37B52" w:rsidRPr="005363C2" w:rsidRDefault="00F37B52"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Величина необходимых инвестиций приведена в разделе «Обосновывающие материалы к схеме теплоснабжения» п. 16.1.</w:t>
      </w:r>
    </w:p>
    <w:p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F37B52" w:rsidRPr="005363C2" w:rsidRDefault="00F37B52" w:rsidP="005363C2">
      <w:pPr>
        <w:autoSpaceDE w:val="0"/>
        <w:autoSpaceDN w:val="0"/>
        <w:adjustRightInd w:val="0"/>
        <w:spacing w:after="0" w:line="240" w:lineRule="auto"/>
        <w:ind w:firstLine="567"/>
        <w:jc w:val="both"/>
        <w:rPr>
          <w:rFonts w:ascii="Times New Roman" w:hAnsi="Times New Roman"/>
          <w:color w:val="000000"/>
          <w:sz w:val="24"/>
          <w:szCs w:val="24"/>
        </w:rPr>
      </w:pPr>
      <w:r w:rsidRPr="005363C2">
        <w:rPr>
          <w:rFonts w:ascii="Times New Roman" w:hAnsi="Times New Roman"/>
          <w:color w:val="000000"/>
          <w:sz w:val="24"/>
          <w:szCs w:val="24"/>
        </w:rPr>
        <w:t xml:space="preserve">Инвестиции в строительство, реконструкцию и техническое перевооружение насосных станций и тепловых пунктов на расчетный период до </w:t>
      </w:r>
      <w:r w:rsidR="00645DBF" w:rsidRPr="005363C2">
        <w:rPr>
          <w:rFonts w:ascii="Times New Roman" w:hAnsi="Times New Roman"/>
          <w:color w:val="000000"/>
          <w:sz w:val="24"/>
          <w:szCs w:val="24"/>
        </w:rPr>
        <w:t>2033</w:t>
      </w:r>
      <w:r w:rsidRPr="005363C2">
        <w:rPr>
          <w:rFonts w:ascii="Times New Roman" w:hAnsi="Times New Roman"/>
          <w:color w:val="000000"/>
          <w:sz w:val="24"/>
          <w:szCs w:val="24"/>
        </w:rPr>
        <w:t xml:space="preserve"> г. не требуются.</w:t>
      </w:r>
    </w:p>
    <w:p w:rsidR="00F37B52" w:rsidRPr="005363C2" w:rsidRDefault="00F37B52" w:rsidP="005363C2">
      <w:pPr>
        <w:autoSpaceDE w:val="0"/>
        <w:autoSpaceDN w:val="0"/>
        <w:adjustRightInd w:val="0"/>
        <w:spacing w:line="240" w:lineRule="auto"/>
        <w:ind w:firstLine="567"/>
        <w:jc w:val="both"/>
        <w:rPr>
          <w:rFonts w:ascii="Times New Roman" w:hAnsi="Times New Roman"/>
          <w:color w:val="000000"/>
          <w:sz w:val="24"/>
          <w:szCs w:val="24"/>
        </w:rPr>
      </w:pPr>
      <w:r w:rsidRPr="005363C2">
        <w:rPr>
          <w:rFonts w:ascii="Times New Roman" w:hAnsi="Times New Roman"/>
          <w:color w:val="000000"/>
          <w:sz w:val="24"/>
          <w:szCs w:val="24"/>
        </w:rPr>
        <w:t>Величина необходимых инвестиций приведена в разделе «Обосновывающие материалы к схеме теплоснабжения» п. 16.2.</w:t>
      </w:r>
    </w:p>
    <w:p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rsidR="00F37B52" w:rsidRPr="00F37B52" w:rsidRDefault="00F37B52" w:rsidP="005363C2">
      <w:pPr>
        <w:autoSpaceDE w:val="0"/>
        <w:autoSpaceDN w:val="0"/>
        <w:adjustRightInd w:val="0"/>
        <w:spacing w:line="24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Изменений температурного графика и гидравлического режима работы системы теплоснабжения не предполага</w:t>
      </w:r>
      <w:r w:rsidR="00BF728E">
        <w:rPr>
          <w:rFonts w:ascii="Times New Roman" w:hAnsi="Times New Roman"/>
          <w:color w:val="000000"/>
          <w:sz w:val="28"/>
          <w:szCs w:val="28"/>
        </w:rPr>
        <w:t xml:space="preserve">ется на расчетный период до </w:t>
      </w:r>
      <w:r w:rsidR="00645DBF">
        <w:rPr>
          <w:rFonts w:ascii="Times New Roman" w:hAnsi="Times New Roman"/>
          <w:color w:val="000000"/>
          <w:sz w:val="28"/>
          <w:szCs w:val="28"/>
        </w:rPr>
        <w:t>2033</w:t>
      </w:r>
      <w:r w:rsidRPr="00F37B52">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rsidR="00B54F4D" w:rsidRDefault="00B54F4D" w:rsidP="005363C2">
      <w:pPr>
        <w:autoSpaceDE w:val="0"/>
        <w:autoSpaceDN w:val="0"/>
        <w:adjustRightInd w:val="0"/>
        <w:spacing w:line="240" w:lineRule="auto"/>
        <w:jc w:val="center"/>
        <w:rPr>
          <w:rFonts w:ascii="Times New Roman" w:hAnsi="Times New Roman"/>
          <w:b/>
          <w:i/>
          <w:iCs/>
          <w:color w:val="000000" w:themeColor="text1"/>
          <w:sz w:val="28"/>
          <w:szCs w:val="28"/>
        </w:rPr>
        <w:sectPr w:rsidR="00B54F4D" w:rsidSect="00F85D8E">
          <w:type w:val="nextColumn"/>
          <w:pgSz w:w="11906" w:h="16838" w:code="9"/>
          <w:pgMar w:top="1134" w:right="851" w:bottom="1134" w:left="1418" w:header="708" w:footer="291" w:gutter="0"/>
          <w:cols w:space="708"/>
          <w:docGrid w:linePitch="360"/>
        </w:sectPr>
      </w:pPr>
    </w:p>
    <w:p w:rsidR="00F37B52" w:rsidRPr="00BF728E" w:rsidRDefault="00F37B52" w:rsidP="006B5FE9">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F37B52" w:rsidRPr="00F37B52" w:rsidRDefault="00F37B52" w:rsidP="005363C2">
      <w:pPr>
        <w:autoSpaceDE w:val="0"/>
        <w:autoSpaceDN w:val="0"/>
        <w:adjustRightInd w:val="0"/>
        <w:spacing w:after="0" w:line="240" w:lineRule="auto"/>
        <w:ind w:firstLine="567"/>
        <w:jc w:val="both"/>
        <w:rPr>
          <w:rFonts w:ascii="Times New Roman" w:hAnsi="Times New Roman"/>
          <w:color w:val="000000"/>
          <w:sz w:val="28"/>
          <w:szCs w:val="28"/>
        </w:rPr>
      </w:pPr>
      <w:r w:rsidRPr="00F37B52">
        <w:rPr>
          <w:rFonts w:ascii="Times New Roman" w:hAnsi="Times New Roman"/>
          <w:color w:val="000000" w:themeColor="text1"/>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005363C2">
        <w:rPr>
          <w:rFonts w:ascii="Times New Roman" w:hAnsi="Times New Roman"/>
          <w:color w:val="000000"/>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rsidR="00F37B52" w:rsidRPr="00BF728E" w:rsidRDefault="00F37B52" w:rsidP="00B54F4D">
      <w:pPr>
        <w:autoSpaceDE w:val="0"/>
        <w:autoSpaceDN w:val="0"/>
        <w:adjustRightInd w:val="0"/>
        <w:spacing w:after="0" w:line="36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9.5 Оценка эффективности инвестиций по отдельным предложениям</w:t>
      </w:r>
    </w:p>
    <w:p w:rsidR="00F37B52" w:rsidRPr="00F37B52" w:rsidRDefault="00F37B52" w:rsidP="005363C2">
      <w:pPr>
        <w:autoSpaceDE w:val="0"/>
        <w:autoSpaceDN w:val="0"/>
        <w:adjustRightInd w:val="0"/>
        <w:spacing w:line="24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B557D8">
        <w:rPr>
          <w:rFonts w:ascii="Times New Roman" w:hAnsi="Times New Roman"/>
          <w:color w:val="000000"/>
          <w:sz w:val="28"/>
          <w:szCs w:val="28"/>
        </w:rPr>
        <w:t>котельной</w:t>
      </w:r>
      <w:r w:rsidRPr="00F37B52">
        <w:rPr>
          <w:rFonts w:ascii="Times New Roman" w:hAnsi="Times New Roman"/>
          <w:color w:val="000000"/>
          <w:sz w:val="28"/>
          <w:szCs w:val="28"/>
        </w:rPr>
        <w:t>.</w:t>
      </w:r>
    </w:p>
    <w:p w:rsidR="00B54F4D" w:rsidRDefault="00B54F4D" w:rsidP="00B54F4D">
      <w:pPr>
        <w:autoSpaceDE w:val="0"/>
        <w:autoSpaceDN w:val="0"/>
        <w:adjustRightInd w:val="0"/>
        <w:spacing w:line="360" w:lineRule="auto"/>
        <w:jc w:val="center"/>
        <w:rPr>
          <w:rFonts w:ascii="Times New Roman" w:eastAsia="Times New Roman,Bold" w:hAnsi="Times New Roman"/>
          <w:b/>
          <w:bCs/>
          <w:i/>
          <w:sz w:val="28"/>
          <w:szCs w:val="28"/>
        </w:rPr>
        <w:sectPr w:rsidR="00B54F4D" w:rsidSect="00F85D8E">
          <w:type w:val="nextColumn"/>
          <w:pgSz w:w="11906" w:h="16838" w:code="9"/>
          <w:pgMar w:top="1134" w:right="851" w:bottom="1134" w:left="1418" w:header="708" w:footer="291" w:gutter="0"/>
          <w:cols w:space="708"/>
          <w:docGrid w:linePitch="360"/>
        </w:sectPr>
      </w:pPr>
    </w:p>
    <w:p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556027">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rsidR="00F37B52" w:rsidRPr="005363C2" w:rsidRDefault="00F37B52" w:rsidP="005363C2">
      <w:pPr>
        <w:pStyle w:val="Default0"/>
        <w:spacing w:before="240" w:after="240"/>
        <w:jc w:val="center"/>
        <w:rPr>
          <w:rFonts w:eastAsia="Times New Roman,Bold"/>
          <w:b/>
          <w:i/>
          <w:iCs/>
        </w:rPr>
      </w:pPr>
      <w:r w:rsidRPr="00BF728E">
        <w:rPr>
          <w:rFonts w:eastAsia="Times New Roman,Bold"/>
          <w:b/>
          <w:i/>
          <w:iCs/>
          <w:sz w:val="28"/>
          <w:szCs w:val="28"/>
        </w:rPr>
        <w:t xml:space="preserve">10.1 Решение об определении единой теплоснабжающей организации </w:t>
      </w:r>
      <w:r w:rsidRPr="005363C2">
        <w:rPr>
          <w:rFonts w:eastAsia="Times New Roman,Bold"/>
          <w:b/>
          <w:i/>
          <w:iCs/>
        </w:rPr>
        <w:t>(организаций)</w:t>
      </w:r>
    </w:p>
    <w:p w:rsidR="00161586" w:rsidRPr="005363C2" w:rsidRDefault="00161586" w:rsidP="005363C2">
      <w:pPr>
        <w:tabs>
          <w:tab w:val="left" w:pos="0"/>
        </w:tabs>
        <w:suppressAutoHyphens/>
        <w:spacing w:after="0" w:line="240" w:lineRule="auto"/>
        <w:ind w:firstLine="709"/>
        <w:jc w:val="both"/>
        <w:rPr>
          <w:rFonts w:ascii="Times New Roman" w:hAnsi="Times New Roman"/>
          <w:sz w:val="24"/>
          <w:szCs w:val="24"/>
        </w:rPr>
      </w:pPr>
      <w:r w:rsidRPr="005363C2">
        <w:rPr>
          <w:rFonts w:ascii="Times New Roman" w:hAnsi="Times New Roman"/>
          <w:sz w:val="24"/>
          <w:szCs w:val="24"/>
        </w:rPr>
        <w:t>Ресурсоснабжающей</w:t>
      </w:r>
      <w:r w:rsidR="005363C2">
        <w:rPr>
          <w:rFonts w:ascii="Times New Roman" w:hAnsi="Times New Roman"/>
          <w:sz w:val="24"/>
          <w:szCs w:val="24"/>
        </w:rPr>
        <w:t xml:space="preserve"> </w:t>
      </w:r>
      <w:r w:rsidR="00B3580E" w:rsidRPr="005363C2">
        <w:rPr>
          <w:rFonts w:ascii="Times New Roman" w:hAnsi="Times New Roman"/>
          <w:sz w:val="24"/>
          <w:szCs w:val="24"/>
        </w:rPr>
        <w:t>организацией,</w:t>
      </w:r>
      <w:r w:rsidRPr="005363C2">
        <w:rPr>
          <w:rFonts w:ascii="Times New Roman" w:hAnsi="Times New Roman"/>
          <w:sz w:val="24"/>
          <w:szCs w:val="24"/>
        </w:rPr>
        <w:t xml:space="preserve"> поставляющей тепловую энергию потребителям </w:t>
      </w:r>
      <w:r w:rsidR="00F03104" w:rsidRPr="005363C2">
        <w:rPr>
          <w:rFonts w:ascii="Times New Roman" w:hAnsi="Times New Roman"/>
          <w:sz w:val="24"/>
          <w:szCs w:val="24"/>
        </w:rPr>
        <w:t>с. Ша</w:t>
      </w:r>
      <w:r w:rsidR="00220F00" w:rsidRPr="005363C2">
        <w:rPr>
          <w:rFonts w:ascii="Times New Roman" w:hAnsi="Times New Roman"/>
          <w:sz w:val="24"/>
          <w:szCs w:val="24"/>
        </w:rPr>
        <w:t>ло</w:t>
      </w:r>
      <w:r w:rsidR="00F03104" w:rsidRPr="005363C2">
        <w:rPr>
          <w:rFonts w:ascii="Times New Roman" w:hAnsi="Times New Roman"/>
          <w:sz w:val="24"/>
          <w:szCs w:val="24"/>
        </w:rPr>
        <w:t>болино</w:t>
      </w:r>
      <w:r w:rsidRPr="005363C2">
        <w:rPr>
          <w:rFonts w:ascii="Times New Roman" w:hAnsi="Times New Roman"/>
          <w:sz w:val="24"/>
          <w:szCs w:val="24"/>
        </w:rPr>
        <w:t xml:space="preserve"> является МП </w:t>
      </w:r>
      <w:r w:rsidR="00B3580E" w:rsidRPr="005363C2">
        <w:rPr>
          <w:rFonts w:ascii="Times New Roman" w:hAnsi="Times New Roman"/>
          <w:sz w:val="24"/>
          <w:szCs w:val="24"/>
        </w:rPr>
        <w:t>«</w:t>
      </w:r>
      <w:r w:rsidRPr="005363C2">
        <w:rPr>
          <w:rFonts w:ascii="Times New Roman" w:hAnsi="Times New Roman"/>
          <w:sz w:val="24"/>
          <w:szCs w:val="24"/>
        </w:rPr>
        <w:t>Автоколонна Курагинского района</w:t>
      </w:r>
      <w:r w:rsidR="00B3580E" w:rsidRPr="005363C2">
        <w:rPr>
          <w:rFonts w:ascii="Times New Roman" w:hAnsi="Times New Roman"/>
          <w:sz w:val="24"/>
          <w:szCs w:val="24"/>
        </w:rPr>
        <w:t>»</w:t>
      </w:r>
      <w:r w:rsidRPr="005363C2">
        <w:rPr>
          <w:rFonts w:ascii="Times New Roman" w:hAnsi="Times New Roman"/>
          <w:sz w:val="24"/>
          <w:szCs w:val="24"/>
        </w:rPr>
        <w:t>.</w:t>
      </w:r>
    </w:p>
    <w:p w:rsidR="00CB47BB" w:rsidRPr="005363C2" w:rsidRDefault="005B58B7"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ВОК является ведомственной котельной. </w:t>
      </w:r>
      <w:r w:rsidR="00613382" w:rsidRPr="005363C2">
        <w:rPr>
          <w:rFonts w:ascii="Times New Roman" w:hAnsi="Times New Roman"/>
          <w:sz w:val="24"/>
          <w:szCs w:val="24"/>
        </w:rPr>
        <w:t>Ведомство</w:t>
      </w:r>
      <w:r w:rsidR="00F845C5" w:rsidRPr="005363C2">
        <w:rPr>
          <w:rFonts w:ascii="Times New Roman" w:hAnsi="Times New Roman"/>
          <w:sz w:val="24"/>
          <w:szCs w:val="24"/>
        </w:rPr>
        <w:t>–</w:t>
      </w:r>
      <w:r w:rsidR="00613382" w:rsidRPr="005363C2">
        <w:rPr>
          <w:rFonts w:ascii="Times New Roman" w:hAnsi="Times New Roman"/>
          <w:sz w:val="24"/>
          <w:szCs w:val="24"/>
        </w:rPr>
        <w:t xml:space="preserve"> Администрация Курагинского района,</w:t>
      </w:r>
      <w:r w:rsidR="005363C2">
        <w:rPr>
          <w:rFonts w:ascii="Times New Roman" w:hAnsi="Times New Roman"/>
          <w:sz w:val="24"/>
          <w:szCs w:val="24"/>
        </w:rPr>
        <w:t xml:space="preserve"> </w:t>
      </w:r>
      <w:r w:rsidR="00F845C5" w:rsidRPr="005363C2">
        <w:rPr>
          <w:rFonts w:ascii="Times New Roman" w:hAnsi="Times New Roman"/>
          <w:sz w:val="24"/>
          <w:szCs w:val="24"/>
        </w:rPr>
        <w:t>Красноярского края</w:t>
      </w:r>
      <w:r w:rsidR="00613382" w:rsidRPr="005363C2">
        <w:rPr>
          <w:rFonts w:ascii="Times New Roman" w:hAnsi="Times New Roman"/>
          <w:sz w:val="24"/>
          <w:szCs w:val="24"/>
        </w:rPr>
        <w:t xml:space="preserve"> управление экономики и имущественных отношений.</w:t>
      </w:r>
    </w:p>
    <w:p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rsidR="00CB47BB" w:rsidRPr="005363C2" w:rsidRDefault="00CB47BB"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 xml:space="preserve">Зоной деятельности единой теплоснабжающей организации будет система теплоснабжения на территории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F845C5" w:rsidRPr="005363C2">
        <w:rPr>
          <w:rFonts w:ascii="Times New Roman" w:hAnsi="Times New Roman"/>
          <w:sz w:val="24"/>
          <w:szCs w:val="24"/>
        </w:rPr>
        <w:t>Красноярского края</w:t>
      </w:r>
      <w:r w:rsidR="00C970DC" w:rsidRPr="005363C2">
        <w:rPr>
          <w:rFonts w:ascii="Times New Roman" w:hAnsi="Times New Roman"/>
          <w:sz w:val="24"/>
          <w:szCs w:val="24"/>
        </w:rPr>
        <w:t>в границах,</w:t>
      </w:r>
      <w:r w:rsidRPr="005363C2">
        <w:rPr>
          <w:rFonts w:ascii="Times New Roman" w:hAnsi="Times New Roman"/>
          <w:sz w:val="24"/>
          <w:szCs w:val="24"/>
        </w:rPr>
        <w:t xml:space="preserve"> которых ЕТО </w:t>
      </w:r>
      <w:r w:rsidR="007D389E" w:rsidRPr="005363C2">
        <w:rPr>
          <w:rFonts w:ascii="Times New Roman" w:hAnsi="Times New Roman"/>
          <w:sz w:val="24"/>
          <w:szCs w:val="24"/>
        </w:rPr>
        <w:t xml:space="preserve">(информация по ЕТО отсутствует) </w:t>
      </w:r>
      <w:r w:rsidRPr="005363C2">
        <w:rPr>
          <w:rFonts w:ascii="Times New Roman" w:hAnsi="Times New Roman"/>
          <w:sz w:val="24"/>
          <w:szCs w:val="24"/>
        </w:rPr>
        <w:t xml:space="preserve">обязана обслуживать любых обратившихся к ней потребителей тепловой энергии согласно Правилам </w:t>
      </w:r>
      <w:r w:rsidR="00ED6993" w:rsidRPr="005363C2">
        <w:rPr>
          <w:rFonts w:ascii="Times New Roman" w:hAnsi="Times New Roman"/>
          <w:sz w:val="24"/>
          <w:szCs w:val="24"/>
        </w:rPr>
        <w:t>организации теплоснабжения,</w:t>
      </w:r>
      <w:r w:rsidRPr="005363C2">
        <w:rPr>
          <w:rFonts w:ascii="Times New Roman" w:hAnsi="Times New Roman"/>
          <w:sz w:val="24"/>
          <w:szCs w:val="24"/>
        </w:rPr>
        <w:t xml:space="preserve"> в Российской Федерации (утв. постановлением Пра</w:t>
      </w:r>
      <w:r w:rsidR="00B95DD0" w:rsidRPr="005363C2">
        <w:rPr>
          <w:rFonts w:ascii="Times New Roman" w:hAnsi="Times New Roman"/>
          <w:sz w:val="24"/>
          <w:szCs w:val="24"/>
        </w:rPr>
        <w:t>вительства РФ от 8 августа 2012</w:t>
      </w:r>
      <w:r w:rsidRPr="005363C2">
        <w:rPr>
          <w:rFonts w:ascii="Times New Roman" w:hAnsi="Times New Roman"/>
          <w:sz w:val="24"/>
          <w:szCs w:val="24"/>
        </w:rPr>
        <w:t xml:space="preserve">г. </w:t>
      </w:r>
      <w:r w:rsidR="00ED6993" w:rsidRPr="005363C2">
        <w:rPr>
          <w:rFonts w:ascii="Times New Roman" w:hAnsi="Times New Roman"/>
          <w:sz w:val="24"/>
          <w:szCs w:val="24"/>
        </w:rPr>
        <w:t>№</w:t>
      </w:r>
      <w:r w:rsidRPr="005363C2">
        <w:rPr>
          <w:rFonts w:ascii="Times New Roman" w:hAnsi="Times New Roman"/>
          <w:sz w:val="24"/>
          <w:szCs w:val="24"/>
        </w:rPr>
        <w:t xml:space="preserve"> 808).</w:t>
      </w:r>
    </w:p>
    <w:p w:rsidR="00F37B52" w:rsidRPr="005363C2" w:rsidRDefault="00F37B52" w:rsidP="005363C2">
      <w:pPr>
        <w:autoSpaceDE w:val="0"/>
        <w:autoSpaceDN w:val="0"/>
        <w:adjustRightInd w:val="0"/>
        <w:spacing w:line="240" w:lineRule="auto"/>
        <w:jc w:val="center"/>
        <w:rPr>
          <w:rFonts w:ascii="Times New Roman" w:hAnsi="Times New Roman"/>
          <w:b/>
          <w:i/>
          <w:iCs/>
          <w:sz w:val="24"/>
          <w:szCs w:val="24"/>
        </w:rPr>
      </w:pPr>
      <w:r w:rsidRPr="00EE0188">
        <w:rPr>
          <w:rFonts w:ascii="Times New Roman" w:hAnsi="Times New Roman"/>
          <w:b/>
          <w:i/>
          <w:iCs/>
          <w:sz w:val="28"/>
          <w:szCs w:val="28"/>
        </w:rPr>
        <w:t xml:space="preserve">10.3 Основания, в том числе критерии, в соответствии с которыми теплоснабжающая организация определена единой теплоснабжающей </w:t>
      </w:r>
      <w:r w:rsidRPr="005363C2">
        <w:rPr>
          <w:rFonts w:ascii="Times New Roman" w:hAnsi="Times New Roman"/>
          <w:b/>
          <w:i/>
          <w:iCs/>
          <w:sz w:val="24"/>
          <w:szCs w:val="24"/>
        </w:rPr>
        <w:t>организацией</w:t>
      </w:r>
    </w:p>
    <w:p w:rsidR="00F37B52" w:rsidRPr="005363C2" w:rsidRDefault="00F37B52"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В соответствии с «Правилами организации теплоснабжения в Российской Федерации» (утв. постановлением Пра</w:t>
      </w:r>
      <w:r w:rsidR="00ED6993" w:rsidRPr="005363C2">
        <w:rPr>
          <w:rFonts w:ascii="Times New Roman" w:hAnsi="Times New Roman"/>
          <w:sz w:val="24"/>
          <w:szCs w:val="24"/>
        </w:rPr>
        <w:t>вительства РФ от 8 августа 2012</w:t>
      </w:r>
      <w:r w:rsidRPr="005363C2">
        <w:rPr>
          <w:rFonts w:ascii="Times New Roman" w:hAnsi="Times New Roman"/>
          <w:sz w:val="24"/>
          <w:szCs w:val="24"/>
        </w:rPr>
        <w:t xml:space="preserve">г. </w:t>
      </w:r>
      <w:r w:rsidR="00ED6993" w:rsidRPr="005363C2">
        <w:rPr>
          <w:rFonts w:ascii="Times New Roman" w:hAnsi="Times New Roman"/>
          <w:sz w:val="24"/>
          <w:szCs w:val="24"/>
        </w:rPr>
        <w:t>№</w:t>
      </w:r>
      <w:r w:rsidRPr="005363C2">
        <w:rPr>
          <w:rFonts w:ascii="Times New Roman" w:hAnsi="Times New Roman"/>
          <w:sz w:val="24"/>
          <w:szCs w:val="24"/>
        </w:rPr>
        <w:t xml:space="preserve"> 808), критериями определения единой теплоснабжающей организации являются:</w:t>
      </w:r>
    </w:p>
    <w:p w:rsidR="00F37B52" w:rsidRPr="005363C2" w:rsidRDefault="00ED6993"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w:t>
      </w:r>
      <w:r w:rsidR="006A5897" w:rsidRPr="005363C2">
        <w:rPr>
          <w:rFonts w:ascii="Times New Roman" w:hAnsi="Times New Roman"/>
          <w:sz w:val="24"/>
          <w:szCs w:val="24"/>
        </w:rPr>
        <w:t> </w:t>
      </w:r>
      <w:r w:rsidR="00F37B52" w:rsidRPr="005363C2">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37B52" w:rsidRPr="005363C2" w:rsidRDefault="00ED6993"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w:t>
      </w:r>
      <w:r w:rsidR="006A5897" w:rsidRPr="005363C2">
        <w:rPr>
          <w:rFonts w:ascii="Times New Roman" w:hAnsi="Times New Roman"/>
          <w:sz w:val="24"/>
          <w:szCs w:val="24"/>
        </w:rPr>
        <w:t> </w:t>
      </w:r>
      <w:r w:rsidR="00F37B52" w:rsidRPr="005363C2">
        <w:rPr>
          <w:rFonts w:ascii="Times New Roman" w:hAnsi="Times New Roman"/>
          <w:sz w:val="24"/>
          <w:szCs w:val="24"/>
        </w:rPr>
        <w:t>размер собственного капитала;</w:t>
      </w:r>
    </w:p>
    <w:p w:rsidR="00F37B52" w:rsidRPr="005363C2" w:rsidRDefault="00ED6993"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w:t>
      </w:r>
      <w:r w:rsidR="006A5897" w:rsidRPr="005363C2">
        <w:rPr>
          <w:rFonts w:ascii="Times New Roman" w:hAnsi="Times New Roman"/>
          <w:sz w:val="24"/>
          <w:szCs w:val="24"/>
        </w:rPr>
        <w:t> </w:t>
      </w:r>
      <w:r w:rsidR="00F37B52" w:rsidRPr="005363C2">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CB47BB" w:rsidRPr="00B95DD0" w:rsidRDefault="00F37B52" w:rsidP="005363C2">
      <w:pPr>
        <w:autoSpaceDE w:val="0"/>
        <w:autoSpaceDN w:val="0"/>
        <w:adjustRightInd w:val="0"/>
        <w:spacing w:after="0" w:line="240" w:lineRule="auto"/>
        <w:ind w:firstLine="567"/>
        <w:jc w:val="both"/>
        <w:rPr>
          <w:rFonts w:ascii="Times New Roman" w:hAnsi="Times New Roman"/>
          <w:sz w:val="28"/>
          <w:szCs w:val="28"/>
        </w:rPr>
      </w:pPr>
      <w:r w:rsidRPr="005363C2">
        <w:rPr>
          <w:rFonts w:ascii="Times New Roman" w:hAnsi="Times New Roman"/>
          <w:sz w:val="24"/>
          <w:szCs w:val="24"/>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w:t>
      </w:r>
      <w:r w:rsidRPr="00B95DD0">
        <w:rPr>
          <w:rFonts w:ascii="Times New Roman" w:hAnsi="Times New Roman"/>
          <w:sz w:val="28"/>
          <w:szCs w:val="28"/>
        </w:rPr>
        <w:t xml:space="preserve"> </w:t>
      </w:r>
      <w:r w:rsidRPr="005363C2">
        <w:rPr>
          <w:rFonts w:ascii="Times New Roman" w:hAnsi="Times New Roman"/>
          <w:sz w:val="24"/>
          <w:szCs w:val="24"/>
        </w:rPr>
        <w:t>наибольшей рабочей тепловой мощностью и (или) тепловыми сетями с наибольшей тепловой емкостью</w:t>
      </w:r>
      <w:r w:rsidRPr="00B95DD0">
        <w:rPr>
          <w:rFonts w:ascii="Times New Roman" w:hAnsi="Times New Roman"/>
          <w:sz w:val="28"/>
          <w:szCs w:val="28"/>
        </w:rPr>
        <w:t>.</w:t>
      </w:r>
    </w:p>
    <w:p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rsidR="00F37B52" w:rsidRPr="005363C2" w:rsidRDefault="00F37B52"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Информация о поданных теплоснабжающими организациями заявках на присвоение статуса единой теплоснабжающей организации отсутствует.</w:t>
      </w:r>
    </w:p>
    <w:p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A656A4" w:rsidRPr="005363C2" w:rsidRDefault="00F13FE1"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Информация по данному пункту отсутствует.</w:t>
      </w:r>
    </w:p>
    <w:p w:rsidR="006A5897"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themeColor="text1"/>
          <w:sz w:val="28"/>
          <w:szCs w:val="28"/>
        </w:rPr>
        <w:sectPr w:rsidR="006A5897" w:rsidSect="00F85D8E">
          <w:pgSz w:w="11906" w:h="16838" w:code="9"/>
          <w:pgMar w:top="1134" w:right="851" w:bottom="1134" w:left="1418" w:header="708" w:footer="291" w:gutter="0"/>
          <w:cols w:space="708"/>
          <w:docGrid w:linePitch="360"/>
        </w:sectPr>
      </w:pPr>
    </w:p>
    <w:p w:rsidR="00F37B52" w:rsidRPr="00F37B52" w:rsidRDefault="006A5897" w:rsidP="00831E44">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11. РЕШЕНИЯ О РАСПРЕДЕЛЕНИИ ТЕПЛОВОЙ НАГРУЗКИ МЕЖДУ ИСТОЧНИКАМИ ТЕПЛОВОЙ ЭНЕРГИИ</w:t>
      </w:r>
    </w:p>
    <w:p w:rsidR="00F37B52" w:rsidRPr="005363C2" w:rsidRDefault="00F37B52" w:rsidP="005363C2">
      <w:pPr>
        <w:autoSpaceDE w:val="0"/>
        <w:autoSpaceDN w:val="0"/>
        <w:adjustRightInd w:val="0"/>
        <w:spacing w:before="240" w:line="240" w:lineRule="auto"/>
        <w:ind w:firstLine="567"/>
        <w:jc w:val="both"/>
        <w:rPr>
          <w:rFonts w:ascii="Times New Roman" w:eastAsia="Times New Roman,Bold" w:hAnsi="Times New Roman"/>
          <w:color w:val="000000" w:themeColor="text1"/>
          <w:sz w:val="24"/>
          <w:szCs w:val="24"/>
        </w:rPr>
      </w:pPr>
      <w:r w:rsidRPr="005363C2">
        <w:rPr>
          <w:rFonts w:ascii="Times New Roman" w:eastAsia="Times New Roman,Bold" w:hAnsi="Times New Roman"/>
          <w:color w:val="000000" w:themeColor="text1"/>
          <w:sz w:val="24"/>
          <w:szCs w:val="24"/>
        </w:rPr>
        <w:t xml:space="preserve">На территории </w:t>
      </w:r>
      <w:r w:rsidR="006971F5" w:rsidRPr="005363C2">
        <w:rPr>
          <w:rFonts w:ascii="Times New Roman" w:eastAsia="Times New Roman,Bold" w:hAnsi="Times New Roman"/>
          <w:color w:val="000000" w:themeColor="text1"/>
          <w:sz w:val="24"/>
          <w:szCs w:val="24"/>
        </w:rPr>
        <w:t>Шалоболинского</w:t>
      </w:r>
      <w:r w:rsidR="008D68F3" w:rsidRPr="005363C2">
        <w:rPr>
          <w:rFonts w:ascii="Times New Roman" w:eastAsia="Times New Roman,Bold" w:hAnsi="Times New Roman"/>
          <w:color w:val="000000" w:themeColor="text1"/>
          <w:sz w:val="24"/>
          <w:szCs w:val="24"/>
        </w:rPr>
        <w:t xml:space="preserve"> сельсовета</w:t>
      </w:r>
      <w:r w:rsidR="005363C2">
        <w:rPr>
          <w:rFonts w:ascii="Times New Roman" w:eastAsia="Times New Roman,Bold" w:hAnsi="Times New Roman"/>
          <w:color w:val="000000" w:themeColor="text1"/>
          <w:sz w:val="24"/>
          <w:szCs w:val="24"/>
        </w:rPr>
        <w:t xml:space="preserve"> </w:t>
      </w:r>
      <w:r w:rsidR="00FA0FD1" w:rsidRPr="005363C2">
        <w:rPr>
          <w:rFonts w:ascii="Times New Roman" w:eastAsia="Times New Roman,Bold" w:hAnsi="Times New Roman"/>
          <w:color w:val="000000" w:themeColor="text1"/>
          <w:sz w:val="24"/>
          <w:szCs w:val="24"/>
        </w:rPr>
        <w:t>Курагинского</w:t>
      </w:r>
      <w:r w:rsidR="008D68F3" w:rsidRPr="005363C2">
        <w:rPr>
          <w:rFonts w:ascii="Times New Roman" w:eastAsia="Times New Roman,Bold" w:hAnsi="Times New Roman"/>
          <w:color w:val="000000" w:themeColor="text1"/>
          <w:sz w:val="24"/>
          <w:szCs w:val="24"/>
        </w:rPr>
        <w:t xml:space="preserve"> района</w:t>
      </w:r>
      <w:r w:rsidR="005363C2">
        <w:rPr>
          <w:rFonts w:ascii="Times New Roman" w:eastAsia="Times New Roman,Bold" w:hAnsi="Times New Roman"/>
          <w:color w:val="000000" w:themeColor="text1"/>
          <w:sz w:val="24"/>
          <w:szCs w:val="24"/>
        </w:rPr>
        <w:t xml:space="preserve"> </w:t>
      </w:r>
      <w:r w:rsidR="00F845C5" w:rsidRPr="005363C2">
        <w:rPr>
          <w:rFonts w:ascii="Times New Roman" w:eastAsia="Times New Roman,Bold" w:hAnsi="Times New Roman"/>
          <w:color w:val="000000" w:themeColor="text1"/>
          <w:sz w:val="24"/>
          <w:szCs w:val="24"/>
        </w:rPr>
        <w:t>Красноярского края</w:t>
      </w:r>
      <w:r w:rsidR="005363C2">
        <w:rPr>
          <w:rFonts w:ascii="Times New Roman" w:eastAsia="Times New Roman,Bold" w:hAnsi="Times New Roman"/>
          <w:color w:val="000000" w:themeColor="text1"/>
          <w:sz w:val="24"/>
          <w:szCs w:val="24"/>
        </w:rPr>
        <w:t xml:space="preserve"> </w:t>
      </w:r>
      <w:r w:rsidR="00201961" w:rsidRPr="005363C2">
        <w:rPr>
          <w:rFonts w:ascii="Times New Roman" w:eastAsia="Times New Roman,Bold" w:hAnsi="Times New Roman"/>
          <w:color w:val="000000" w:themeColor="text1"/>
          <w:sz w:val="24"/>
          <w:szCs w:val="24"/>
        </w:rPr>
        <w:t>не</w:t>
      </w:r>
      <w:r w:rsidRPr="005363C2">
        <w:rPr>
          <w:rFonts w:ascii="Times New Roman" w:eastAsia="Times New Roman,Bold" w:hAnsi="Times New Roman"/>
          <w:color w:val="000000" w:themeColor="text1"/>
          <w:sz w:val="24"/>
          <w:szCs w:val="24"/>
        </w:rPr>
        <w:t>возможно распределение тепловой нагрузки между источниками тепловой энергии и не предполага</w:t>
      </w:r>
      <w:r w:rsidR="00EE0188" w:rsidRPr="005363C2">
        <w:rPr>
          <w:rFonts w:ascii="Times New Roman" w:eastAsia="Times New Roman,Bold" w:hAnsi="Times New Roman"/>
          <w:color w:val="000000" w:themeColor="text1"/>
          <w:sz w:val="24"/>
          <w:szCs w:val="24"/>
        </w:rPr>
        <w:t xml:space="preserve">ется на расчетный период до </w:t>
      </w:r>
      <w:r w:rsidR="00645DBF" w:rsidRPr="005363C2">
        <w:rPr>
          <w:rFonts w:ascii="Times New Roman" w:eastAsia="Times New Roman,Bold" w:hAnsi="Times New Roman"/>
          <w:color w:val="000000" w:themeColor="text1"/>
          <w:sz w:val="24"/>
          <w:szCs w:val="24"/>
        </w:rPr>
        <w:t>2033</w:t>
      </w:r>
      <w:r w:rsidRPr="005363C2">
        <w:rPr>
          <w:rFonts w:ascii="Times New Roman" w:eastAsia="Times New Roman,Bold" w:hAnsi="Times New Roman"/>
          <w:color w:val="000000" w:themeColor="text1"/>
          <w:sz w:val="24"/>
          <w:szCs w:val="24"/>
        </w:rPr>
        <w:t>г.</w:t>
      </w:r>
    </w:p>
    <w:p w:rsidR="006A5897" w:rsidRPr="005363C2" w:rsidRDefault="006A5897" w:rsidP="005363C2">
      <w:pPr>
        <w:spacing w:line="240" w:lineRule="auto"/>
        <w:jc w:val="center"/>
        <w:rPr>
          <w:rFonts w:ascii="Times New Roman" w:eastAsia="Times New Roman,Bold" w:hAnsi="Times New Roman"/>
          <w:b/>
          <w:bCs/>
          <w:i/>
          <w:color w:val="000000" w:themeColor="text1"/>
          <w:sz w:val="24"/>
          <w:szCs w:val="24"/>
        </w:rPr>
        <w:sectPr w:rsidR="006A5897" w:rsidRPr="005363C2" w:rsidSect="00F85D8E">
          <w:type w:val="nextColumn"/>
          <w:pgSz w:w="11906" w:h="16838" w:code="9"/>
          <w:pgMar w:top="1134" w:right="851" w:bottom="1134" w:left="1418" w:header="708" w:footer="291" w:gutter="0"/>
          <w:cols w:space="708"/>
          <w:docGrid w:linePitch="360"/>
        </w:sectPr>
      </w:pPr>
    </w:p>
    <w:p w:rsidR="00F37B52" w:rsidRPr="00F37B52" w:rsidRDefault="00EE0188" w:rsidP="006A5897">
      <w:pPr>
        <w:spacing w:after="0" w:line="36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12. РЕШЕНИЯ ПО БЕСХОЗЯЙНЫМ ТЕПЛОВЫМ СЕТЯМ</w:t>
      </w:r>
    </w:p>
    <w:p w:rsidR="00F37B52" w:rsidRPr="005363C2" w:rsidRDefault="00ED6993" w:rsidP="005363C2">
      <w:pPr>
        <w:spacing w:line="240" w:lineRule="auto"/>
        <w:ind w:firstLine="567"/>
        <w:jc w:val="both"/>
        <w:rPr>
          <w:rFonts w:ascii="Times New Roman" w:hAnsi="Times New Roman"/>
          <w:color w:val="FF0000"/>
          <w:sz w:val="24"/>
          <w:szCs w:val="24"/>
        </w:rPr>
      </w:pPr>
      <w:r w:rsidRPr="005363C2">
        <w:rPr>
          <w:rFonts w:ascii="Times New Roman" w:hAnsi="Times New Roman"/>
          <w:sz w:val="24"/>
          <w:szCs w:val="24"/>
        </w:rPr>
        <w:t xml:space="preserve">Статья 15 </w:t>
      </w:r>
      <w:r w:rsidR="00F37B52" w:rsidRPr="005363C2">
        <w:rPr>
          <w:rFonts w:ascii="Times New Roman" w:hAnsi="Times New Roman"/>
          <w:sz w:val="24"/>
          <w:szCs w:val="24"/>
        </w:rPr>
        <w:t>пункт 6.Федерального закона от 27июля 2010года № 190-ФЗ: «В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На момент разработки настоящей схемы теплоснабжения не выявлено участков бесхозяйных тепловых сетей.</w:t>
      </w:r>
    </w:p>
    <w:p w:rsidR="006A5897" w:rsidRPr="005363C2" w:rsidRDefault="006A5897" w:rsidP="005363C2">
      <w:pPr>
        <w:autoSpaceDE w:val="0"/>
        <w:autoSpaceDN w:val="0"/>
        <w:adjustRightInd w:val="0"/>
        <w:spacing w:line="240" w:lineRule="auto"/>
        <w:jc w:val="both"/>
        <w:rPr>
          <w:rFonts w:ascii="Times New Roman" w:eastAsia="Times New Roman,Bold" w:hAnsi="Times New Roman"/>
          <w:b/>
          <w:bCs/>
          <w:i/>
          <w:sz w:val="24"/>
          <w:szCs w:val="24"/>
        </w:rPr>
        <w:sectPr w:rsidR="006A5897" w:rsidRPr="005363C2" w:rsidSect="00F85D8E">
          <w:type w:val="nextColumn"/>
          <w:pgSz w:w="11906" w:h="16838" w:code="9"/>
          <w:pgMar w:top="1134" w:right="851" w:bottom="1134" w:left="1418" w:header="708" w:footer="291" w:gutter="0"/>
          <w:cols w:space="708"/>
          <w:docGrid w:linePitch="360"/>
        </w:sectPr>
      </w:pPr>
    </w:p>
    <w:p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E0188">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B2E14" w:rsidRPr="005363C2" w:rsidRDefault="00221721" w:rsidP="005363C2">
      <w:pPr>
        <w:spacing w:after="0" w:line="240" w:lineRule="auto"/>
        <w:ind w:left="-15" w:right="13" w:firstLine="709"/>
        <w:jc w:val="both"/>
        <w:rPr>
          <w:rFonts w:ascii="Times New Roman" w:hAnsi="Times New Roman"/>
          <w:sz w:val="24"/>
          <w:szCs w:val="24"/>
        </w:rPr>
      </w:pPr>
      <w:r w:rsidRPr="005363C2">
        <w:rPr>
          <w:rFonts w:ascii="Times New Roman" w:eastAsia="Times New Roman,Bold" w:hAnsi="Times New Roman"/>
          <w:iCs/>
          <w:sz w:val="24"/>
          <w:szCs w:val="24"/>
        </w:rPr>
        <w:t>Решения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отсутствуют.</w:t>
      </w:r>
    </w:p>
    <w:p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13.2 Описание проблем организации газоснабжения источников тепловой энергии</w:t>
      </w:r>
    </w:p>
    <w:p w:rsidR="009B3849" w:rsidRPr="005363C2" w:rsidRDefault="0097249B" w:rsidP="005363C2">
      <w:pPr>
        <w:pStyle w:val="a0"/>
        <w:numPr>
          <w:ilvl w:val="0"/>
          <w:numId w:val="0"/>
        </w:numPr>
        <w:spacing w:before="0"/>
        <w:ind w:firstLine="709"/>
      </w:pPr>
      <w:r w:rsidRPr="005363C2">
        <w:t>ВОК</w:t>
      </w:r>
      <w:r w:rsidR="00B254AF" w:rsidRPr="005363C2">
        <w:t xml:space="preserve"> в качестве топлива использует </w:t>
      </w:r>
      <w:r w:rsidR="00B217F6" w:rsidRPr="005363C2">
        <w:t>бурый уголь</w:t>
      </w:r>
      <w:r w:rsidR="00B254AF" w:rsidRPr="005363C2">
        <w:t>.</w:t>
      </w:r>
    </w:p>
    <w:p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F37B52" w:rsidRPr="005363C2" w:rsidRDefault="00F37B52"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 xml:space="preserve">Предложения </w:t>
      </w:r>
      <w:r w:rsidR="005612D4" w:rsidRPr="005363C2">
        <w:rPr>
          <w:rFonts w:ascii="Times New Roman" w:hAnsi="Times New Roman"/>
          <w:sz w:val="24"/>
          <w:szCs w:val="24"/>
        </w:rPr>
        <w:t>по корректировке,</w:t>
      </w:r>
      <w:r w:rsidRPr="005363C2">
        <w:rPr>
          <w:rFonts w:ascii="Times New Roman" w:hAnsi="Times New Roman"/>
          <w:sz w:val="24"/>
          <w:szCs w:val="24"/>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Pr="005363C2">
        <w:rPr>
          <w:rFonts w:ascii="Times New Roman" w:hAnsi="Times New Roman"/>
          <w:sz w:val="24"/>
          <w:szCs w:val="24"/>
        </w:rPr>
        <w:t>до конца расчетного периода не требуется.</w:t>
      </w:r>
    </w:p>
    <w:p w:rsidR="00B95DD0" w:rsidRDefault="00B95DD0" w:rsidP="00600B6B">
      <w:pPr>
        <w:autoSpaceDE w:val="0"/>
        <w:autoSpaceDN w:val="0"/>
        <w:adjustRightInd w:val="0"/>
        <w:spacing w:line="240" w:lineRule="auto"/>
        <w:jc w:val="center"/>
        <w:rPr>
          <w:rFonts w:ascii="Times New Roman" w:hAnsi="Times New Roman"/>
          <w:b/>
          <w:i/>
          <w:iCs/>
          <w:sz w:val="28"/>
          <w:szCs w:val="28"/>
        </w:rPr>
        <w:sectPr w:rsidR="00B95DD0" w:rsidSect="00F85D8E">
          <w:type w:val="nextColumn"/>
          <w:pgSz w:w="11906" w:h="16838" w:code="9"/>
          <w:pgMar w:top="1134" w:right="851" w:bottom="1134" w:left="1418" w:header="708" w:footer="291" w:gutter="0"/>
          <w:cols w:space="708"/>
          <w:docGrid w:linePitch="360"/>
        </w:sectPr>
      </w:pP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37B52" w:rsidRPr="005363C2" w:rsidRDefault="00F37B52"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Pr="005363C2">
        <w:rPr>
          <w:rFonts w:ascii="Times New Roman" w:hAnsi="Times New Roman"/>
          <w:sz w:val="24"/>
          <w:szCs w:val="24"/>
        </w:rPr>
        <w:t>отсутствуют.</w:t>
      </w:r>
    </w:p>
    <w:p w:rsidR="00F37B52" w:rsidRPr="005363C2" w:rsidRDefault="00F37B52"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F37B52" w:rsidRPr="005363C2" w:rsidRDefault="00F37B52"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 xml:space="preserve">До конца расчетного периода в </w:t>
      </w:r>
      <w:r w:rsidR="006971F5" w:rsidRPr="005363C2">
        <w:rPr>
          <w:rFonts w:ascii="Times New Roman" w:hAnsi="Times New Roman"/>
          <w:sz w:val="24"/>
          <w:szCs w:val="24"/>
        </w:rPr>
        <w:t>Шалоболинском</w:t>
      </w:r>
      <w:r w:rsidR="008D68F3" w:rsidRPr="005363C2">
        <w:rPr>
          <w:rFonts w:ascii="Times New Roman" w:hAnsi="Times New Roman"/>
          <w:sz w:val="24"/>
          <w:szCs w:val="24"/>
        </w:rPr>
        <w:t xml:space="preserve"> сельсовете</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Pr="005363C2">
        <w:rPr>
          <w:rFonts w:ascii="Times New Roman" w:hAnsi="Times New Roman"/>
          <w:sz w:val="24"/>
          <w:szCs w:val="24"/>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rsidR="00F37B52" w:rsidRPr="005363C2" w:rsidRDefault="00F37B52"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 xml:space="preserve">Развитие системы водоснабжения в части, относящейся к муниципальным системам теплоснабжения на территории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Pr="005363C2">
        <w:rPr>
          <w:rFonts w:ascii="Times New Roman" w:hAnsi="Times New Roman"/>
          <w:sz w:val="24"/>
          <w:szCs w:val="24"/>
        </w:rPr>
        <w:t>не ожидается.</w:t>
      </w: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F37B52" w:rsidRPr="005363C2" w:rsidRDefault="005612D4" w:rsidP="005363C2">
      <w:pPr>
        <w:autoSpaceDE w:val="0"/>
        <w:autoSpaceDN w:val="0"/>
        <w:adjustRightInd w:val="0"/>
        <w:spacing w:line="240" w:lineRule="auto"/>
        <w:ind w:firstLine="567"/>
        <w:jc w:val="both"/>
        <w:rPr>
          <w:rFonts w:ascii="Times New Roman" w:hAnsi="Times New Roman"/>
          <w:sz w:val="24"/>
          <w:szCs w:val="24"/>
        </w:rPr>
      </w:pPr>
      <w:r w:rsidRPr="005363C2">
        <w:rPr>
          <w:rFonts w:ascii="Times New Roman" w:hAnsi="Times New Roman"/>
          <w:sz w:val="24"/>
          <w:szCs w:val="24"/>
        </w:rPr>
        <w:t>Предложения по корректировке,</w:t>
      </w:r>
      <w:r w:rsidR="00F37B52" w:rsidRPr="005363C2">
        <w:rPr>
          <w:rFonts w:ascii="Times New Roman" w:hAnsi="Times New Roman"/>
          <w:sz w:val="24"/>
          <w:szCs w:val="24"/>
        </w:rPr>
        <w:t xml:space="preserve"> утвержденной (разработке) схемы водоснабжения </w:t>
      </w:r>
      <w:r w:rsidR="006971F5" w:rsidRPr="005363C2">
        <w:rPr>
          <w:rFonts w:ascii="Times New Roman" w:hAnsi="Times New Roman"/>
          <w:sz w:val="24"/>
          <w:szCs w:val="24"/>
        </w:rPr>
        <w:t>Шалоболинского</w:t>
      </w:r>
      <w:r w:rsidR="008D68F3" w:rsidRPr="005363C2">
        <w:rPr>
          <w:rFonts w:ascii="Times New Roman" w:hAnsi="Times New Roman"/>
          <w:sz w:val="24"/>
          <w:szCs w:val="24"/>
        </w:rPr>
        <w:t xml:space="preserve"> сельсовета</w:t>
      </w:r>
      <w:r w:rsidR="005363C2">
        <w:rPr>
          <w:rFonts w:ascii="Times New Roman" w:hAnsi="Times New Roman"/>
          <w:sz w:val="24"/>
          <w:szCs w:val="24"/>
        </w:rPr>
        <w:t xml:space="preserve"> </w:t>
      </w:r>
      <w:r w:rsidR="00FA0FD1" w:rsidRPr="005363C2">
        <w:rPr>
          <w:rFonts w:ascii="Times New Roman" w:hAnsi="Times New Roman"/>
          <w:sz w:val="24"/>
          <w:szCs w:val="24"/>
        </w:rPr>
        <w:t>Курагинского</w:t>
      </w:r>
      <w:r w:rsidR="008D68F3" w:rsidRPr="005363C2">
        <w:rPr>
          <w:rFonts w:ascii="Times New Roman" w:hAnsi="Times New Roman"/>
          <w:sz w:val="24"/>
          <w:szCs w:val="24"/>
        </w:rPr>
        <w:t xml:space="preserve"> района</w:t>
      </w:r>
      <w:r w:rsidR="005363C2">
        <w:rPr>
          <w:rFonts w:ascii="Times New Roman" w:hAnsi="Times New Roman"/>
          <w:sz w:val="24"/>
          <w:szCs w:val="24"/>
        </w:rPr>
        <w:t xml:space="preserve"> </w:t>
      </w:r>
      <w:r w:rsidR="00F845C5"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00F37B52" w:rsidRPr="005363C2">
        <w:rPr>
          <w:rFonts w:ascii="Times New Roman" w:hAnsi="Times New Roman"/>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4C762B" w:rsidRPr="005363C2" w:rsidRDefault="004C762B" w:rsidP="005363C2">
      <w:pPr>
        <w:autoSpaceDE w:val="0"/>
        <w:autoSpaceDN w:val="0"/>
        <w:adjustRightInd w:val="0"/>
        <w:spacing w:after="0" w:line="240" w:lineRule="auto"/>
        <w:jc w:val="center"/>
        <w:rPr>
          <w:rFonts w:ascii="Times New Roman" w:eastAsia="Times New Roman,Bold" w:hAnsi="Times New Roman"/>
          <w:b/>
          <w:bCs/>
          <w:i/>
          <w:color w:val="000000" w:themeColor="text1"/>
          <w:sz w:val="24"/>
          <w:szCs w:val="24"/>
        </w:rPr>
        <w:sectPr w:rsidR="004C762B" w:rsidRPr="005363C2" w:rsidSect="00F85D8E">
          <w:pgSz w:w="11906" w:h="16838" w:code="9"/>
          <w:pgMar w:top="1134" w:right="851" w:bottom="1134" w:left="1418" w:header="708" w:footer="291" w:gutter="0"/>
          <w:cols w:space="708"/>
          <w:docGrid w:linePitch="360"/>
        </w:sectPr>
      </w:pPr>
    </w:p>
    <w:p w:rsidR="00F37B52" w:rsidRPr="00F37B52" w:rsidRDefault="005612D4" w:rsidP="008F0622">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1D78EC">
        <w:rPr>
          <w:rFonts w:ascii="Times New Roman" w:eastAsia="Times New Roman,Bold" w:hAnsi="Times New Roman"/>
          <w:b/>
          <w:bCs/>
          <w:i/>
          <w:color w:val="000000" w:themeColor="text1"/>
          <w:sz w:val="28"/>
          <w:szCs w:val="28"/>
        </w:rPr>
        <w:lastRenderedPageBreak/>
        <w:t>РАЗДЕЛ 14. ИНДИКАТОРЫ РАЗВИТИЯ СИСТЕМ ТЕПЛОСНАБЖЕНИЯ ПОСЕЛЕНИЯ</w:t>
      </w:r>
    </w:p>
    <w:p w:rsidR="00F37B52" w:rsidRPr="005363C2" w:rsidRDefault="00F37B52" w:rsidP="005363C2">
      <w:pPr>
        <w:autoSpaceDE w:val="0"/>
        <w:autoSpaceDN w:val="0"/>
        <w:adjustRightInd w:val="0"/>
        <w:spacing w:after="0" w:line="240" w:lineRule="auto"/>
        <w:ind w:firstLine="567"/>
        <w:jc w:val="both"/>
        <w:rPr>
          <w:rFonts w:ascii="Times New Roman" w:eastAsia="Times New Roman,Bold" w:hAnsi="Times New Roman"/>
          <w:color w:val="000000" w:themeColor="text1"/>
          <w:sz w:val="24"/>
          <w:szCs w:val="24"/>
        </w:rPr>
      </w:pPr>
      <w:r w:rsidRPr="005363C2">
        <w:rPr>
          <w:rFonts w:ascii="Times New Roman" w:eastAsia="Times New Roman,Bold" w:hAnsi="Times New Roman"/>
          <w:color w:val="000000" w:themeColor="text1"/>
          <w:sz w:val="24"/>
          <w:szCs w:val="24"/>
        </w:rPr>
        <w:t xml:space="preserve">Индикаторы развития систем теплоснабжения </w:t>
      </w:r>
      <w:r w:rsidR="006971F5" w:rsidRPr="005363C2">
        <w:rPr>
          <w:rFonts w:ascii="Times New Roman" w:eastAsia="Times New Roman,Bold" w:hAnsi="Times New Roman"/>
          <w:color w:val="000000" w:themeColor="text1"/>
          <w:sz w:val="24"/>
          <w:szCs w:val="24"/>
        </w:rPr>
        <w:t>Шалоболинского</w:t>
      </w:r>
      <w:r w:rsidR="008D68F3" w:rsidRPr="005363C2">
        <w:rPr>
          <w:rFonts w:ascii="Times New Roman" w:eastAsia="Times New Roman,Bold" w:hAnsi="Times New Roman"/>
          <w:color w:val="000000" w:themeColor="text1"/>
          <w:sz w:val="24"/>
          <w:szCs w:val="24"/>
        </w:rPr>
        <w:t xml:space="preserve"> сельсовета</w:t>
      </w:r>
      <w:r w:rsidR="005363C2">
        <w:rPr>
          <w:rFonts w:ascii="Times New Roman" w:eastAsia="Times New Roman,Bold" w:hAnsi="Times New Roman"/>
          <w:color w:val="000000" w:themeColor="text1"/>
          <w:sz w:val="24"/>
          <w:szCs w:val="24"/>
        </w:rPr>
        <w:t xml:space="preserve"> </w:t>
      </w:r>
      <w:r w:rsidR="00FA0FD1" w:rsidRPr="005363C2">
        <w:rPr>
          <w:rFonts w:ascii="Times New Roman" w:eastAsia="Times New Roman,Bold" w:hAnsi="Times New Roman"/>
          <w:color w:val="000000" w:themeColor="text1"/>
          <w:sz w:val="24"/>
          <w:szCs w:val="24"/>
        </w:rPr>
        <w:t>Курагинского</w:t>
      </w:r>
      <w:r w:rsidR="008D68F3" w:rsidRPr="005363C2">
        <w:rPr>
          <w:rFonts w:ascii="Times New Roman" w:eastAsia="Times New Roman,Bold" w:hAnsi="Times New Roman"/>
          <w:color w:val="000000" w:themeColor="text1"/>
          <w:sz w:val="24"/>
          <w:szCs w:val="24"/>
        </w:rPr>
        <w:t xml:space="preserve"> района</w:t>
      </w:r>
      <w:r w:rsidR="005363C2">
        <w:rPr>
          <w:rFonts w:ascii="Times New Roman" w:eastAsia="Times New Roman,Bold" w:hAnsi="Times New Roman"/>
          <w:color w:val="000000" w:themeColor="text1"/>
          <w:sz w:val="24"/>
          <w:szCs w:val="24"/>
        </w:rPr>
        <w:t xml:space="preserve"> </w:t>
      </w:r>
      <w:r w:rsidR="00F845C5" w:rsidRPr="005363C2">
        <w:rPr>
          <w:rFonts w:ascii="Times New Roman" w:eastAsia="Times New Roman,Bold" w:hAnsi="Times New Roman"/>
          <w:color w:val="000000" w:themeColor="text1"/>
          <w:sz w:val="24"/>
          <w:szCs w:val="24"/>
        </w:rPr>
        <w:t>Красноярского края</w:t>
      </w:r>
      <w:r w:rsidR="005363C2">
        <w:rPr>
          <w:rFonts w:ascii="Times New Roman" w:eastAsia="Times New Roman,Bold" w:hAnsi="Times New Roman"/>
          <w:color w:val="000000" w:themeColor="text1"/>
          <w:sz w:val="24"/>
          <w:szCs w:val="24"/>
        </w:rPr>
        <w:t xml:space="preserve"> </w:t>
      </w:r>
      <w:r w:rsidRPr="005363C2">
        <w:rPr>
          <w:rFonts w:ascii="Times New Roman" w:eastAsia="Times New Roman,Bold" w:hAnsi="Times New Roman"/>
          <w:color w:val="000000" w:themeColor="text1"/>
          <w:sz w:val="24"/>
          <w:szCs w:val="24"/>
        </w:rPr>
        <w:t xml:space="preserve">на начало и конец расчетного </w:t>
      </w:r>
      <w:r w:rsidR="005612D4" w:rsidRPr="005363C2">
        <w:rPr>
          <w:rFonts w:ascii="Times New Roman" w:eastAsia="Times New Roman,Bold" w:hAnsi="Times New Roman"/>
          <w:color w:val="000000" w:themeColor="text1"/>
          <w:sz w:val="24"/>
          <w:szCs w:val="24"/>
        </w:rPr>
        <w:t xml:space="preserve">периода приведены в таблице </w:t>
      </w:r>
      <w:r w:rsidR="008F0622" w:rsidRPr="005363C2">
        <w:rPr>
          <w:rFonts w:ascii="Times New Roman" w:eastAsia="Times New Roman,Bold" w:hAnsi="Times New Roman"/>
          <w:color w:val="000000" w:themeColor="text1"/>
          <w:sz w:val="24"/>
          <w:szCs w:val="24"/>
        </w:rPr>
        <w:t>14.1</w:t>
      </w:r>
      <w:r w:rsidRPr="005363C2">
        <w:rPr>
          <w:rFonts w:ascii="Times New Roman" w:eastAsia="Times New Roman,Bold" w:hAnsi="Times New Roman"/>
          <w:color w:val="000000" w:themeColor="text1"/>
          <w:sz w:val="24"/>
          <w:szCs w:val="24"/>
        </w:rPr>
        <w:t>.</w:t>
      </w:r>
    </w:p>
    <w:p w:rsidR="00F37B52" w:rsidRPr="00051BD6" w:rsidRDefault="005612D4" w:rsidP="006A5897">
      <w:pPr>
        <w:autoSpaceDE w:val="0"/>
        <w:autoSpaceDN w:val="0"/>
        <w:adjustRightInd w:val="0"/>
        <w:spacing w:after="0" w:line="360" w:lineRule="auto"/>
        <w:jc w:val="center"/>
        <w:rPr>
          <w:rFonts w:ascii="Times New Roman" w:hAnsi="Times New Roman"/>
          <w:b/>
          <w:i/>
          <w:color w:val="000000" w:themeColor="text1"/>
          <w:sz w:val="28"/>
          <w:szCs w:val="28"/>
        </w:rPr>
      </w:pPr>
      <w:r>
        <w:rPr>
          <w:rFonts w:ascii="Times New Roman" w:eastAsia="Times New Roman,Bold" w:hAnsi="Times New Roman"/>
          <w:b/>
          <w:i/>
          <w:color w:val="000000" w:themeColor="text1"/>
          <w:sz w:val="28"/>
          <w:szCs w:val="28"/>
        </w:rPr>
        <w:t xml:space="preserve">Таблица </w:t>
      </w:r>
      <w:r w:rsidR="00D4254C">
        <w:rPr>
          <w:rFonts w:ascii="Times New Roman" w:eastAsia="Times New Roman,Bold" w:hAnsi="Times New Roman"/>
          <w:b/>
          <w:i/>
          <w:color w:val="000000" w:themeColor="text1"/>
          <w:sz w:val="28"/>
          <w:szCs w:val="28"/>
        </w:rPr>
        <w:t>1</w:t>
      </w:r>
      <w:r w:rsidR="00CB7E1B">
        <w:rPr>
          <w:rFonts w:ascii="Times New Roman" w:eastAsia="Times New Roman,Bold" w:hAnsi="Times New Roman"/>
          <w:b/>
          <w:i/>
          <w:color w:val="000000" w:themeColor="text1"/>
          <w:sz w:val="28"/>
          <w:szCs w:val="28"/>
        </w:rPr>
        <w:t>4.1</w:t>
      </w:r>
      <w:r w:rsidR="004C762B">
        <w:rPr>
          <w:rFonts w:ascii="Times New Roman" w:eastAsia="Times New Roman,Bold" w:hAnsi="Times New Roman"/>
          <w:b/>
          <w:i/>
          <w:color w:val="000000" w:themeColor="text1"/>
          <w:sz w:val="28"/>
          <w:szCs w:val="28"/>
        </w:rPr>
        <w:t>–</w:t>
      </w:r>
      <w:r w:rsidR="00F37B52" w:rsidRPr="00051BD6">
        <w:rPr>
          <w:rFonts w:ascii="Times New Roman" w:eastAsia="Times New Roman,Bold" w:hAnsi="Times New Roman"/>
          <w:b/>
          <w:i/>
          <w:color w:val="000000" w:themeColor="text1"/>
          <w:sz w:val="28"/>
          <w:szCs w:val="28"/>
        </w:rPr>
        <w:t xml:space="preserve"> Индикаторы развития систем теплоснабжения поселения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9"/>
        <w:gridCol w:w="4864"/>
        <w:gridCol w:w="1452"/>
        <w:gridCol w:w="1439"/>
        <w:gridCol w:w="1315"/>
      </w:tblGrid>
      <w:tr w:rsidR="001D78EC" w:rsidRPr="00B95DD0" w:rsidTr="00D87BBF">
        <w:trPr>
          <w:trHeight w:val="305"/>
        </w:trPr>
        <w:tc>
          <w:tcPr>
            <w:tcW w:w="569" w:type="dxa"/>
            <w:shd w:val="clear" w:color="auto" w:fill="FBD4B4" w:themeFill="accent6" w:themeFillTint="66"/>
            <w:vAlign w:val="center"/>
          </w:tcPr>
          <w:p w:rsidR="001D78EC" w:rsidRPr="00B95DD0" w:rsidRDefault="001D78EC" w:rsidP="004F319F">
            <w:pPr>
              <w:autoSpaceDE w:val="0"/>
              <w:autoSpaceDN w:val="0"/>
              <w:adjustRightInd w:val="0"/>
              <w:spacing w:after="0" w:line="240" w:lineRule="auto"/>
              <w:ind w:left="-111"/>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 п/п</w:t>
            </w:r>
          </w:p>
        </w:tc>
        <w:tc>
          <w:tcPr>
            <w:tcW w:w="4864" w:type="dxa"/>
            <w:shd w:val="clear" w:color="auto" w:fill="FBD4B4" w:themeFill="accent6" w:themeFillTint="66"/>
            <w:vAlign w:val="center"/>
          </w:tcPr>
          <w:p w:rsidR="001D78EC" w:rsidRPr="00B95DD0" w:rsidRDefault="001D78EC" w:rsidP="004F319F">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Индикатор</w:t>
            </w:r>
          </w:p>
        </w:tc>
        <w:tc>
          <w:tcPr>
            <w:tcW w:w="1452" w:type="dxa"/>
            <w:shd w:val="clear" w:color="auto" w:fill="FBD4B4" w:themeFill="accent6" w:themeFillTint="66"/>
            <w:vAlign w:val="center"/>
          </w:tcPr>
          <w:p w:rsidR="001D78EC" w:rsidRPr="00B95DD0" w:rsidRDefault="001D78EC" w:rsidP="004F319F">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Ед. изм.</w:t>
            </w:r>
          </w:p>
        </w:tc>
        <w:tc>
          <w:tcPr>
            <w:tcW w:w="1439" w:type="dxa"/>
            <w:shd w:val="clear" w:color="auto" w:fill="FBD4B4" w:themeFill="accent6" w:themeFillTint="66"/>
            <w:vAlign w:val="center"/>
          </w:tcPr>
          <w:p w:rsidR="001D78EC" w:rsidRPr="00B95DD0" w:rsidRDefault="001D78EC" w:rsidP="004F319F">
            <w:pPr>
              <w:autoSpaceDE w:val="0"/>
              <w:autoSpaceDN w:val="0"/>
              <w:adjustRightInd w:val="0"/>
              <w:spacing w:after="0" w:line="240" w:lineRule="auto"/>
              <w:ind w:left="-45"/>
              <w:jc w:val="center"/>
              <w:rPr>
                <w:rFonts w:ascii="Times New Roman" w:eastAsia="Times New Roman,Bold" w:hAnsi="Times New Roman"/>
                <w:b/>
                <w:bCs/>
                <w:i/>
                <w:color w:val="000000" w:themeColor="text1"/>
                <w:sz w:val="16"/>
                <w:szCs w:val="16"/>
              </w:rPr>
            </w:pPr>
            <w:r w:rsidRPr="00B95DD0">
              <w:rPr>
                <w:rFonts w:ascii="Times New Roman" w:eastAsia="Times New Roman,Bold" w:hAnsi="Times New Roman"/>
                <w:b/>
                <w:bCs/>
                <w:i/>
                <w:color w:val="000000" w:themeColor="text1"/>
                <w:sz w:val="16"/>
                <w:szCs w:val="16"/>
              </w:rPr>
              <w:t xml:space="preserve">Существующие </w:t>
            </w:r>
            <w:r w:rsidR="00F820EF">
              <w:rPr>
                <w:rFonts w:ascii="Times New Roman" w:eastAsia="Times New Roman,Bold" w:hAnsi="Times New Roman"/>
                <w:b/>
                <w:bCs/>
                <w:i/>
                <w:color w:val="000000" w:themeColor="text1"/>
                <w:sz w:val="16"/>
                <w:szCs w:val="16"/>
              </w:rPr>
              <w:t>2023</w:t>
            </w:r>
            <w:r w:rsidRPr="00B95DD0">
              <w:rPr>
                <w:rFonts w:ascii="Times New Roman" w:eastAsia="Times New Roman,Bold" w:hAnsi="Times New Roman"/>
                <w:b/>
                <w:bCs/>
                <w:i/>
                <w:color w:val="000000" w:themeColor="text1"/>
                <w:sz w:val="16"/>
                <w:szCs w:val="16"/>
              </w:rPr>
              <w:t>г.</w:t>
            </w:r>
          </w:p>
        </w:tc>
        <w:tc>
          <w:tcPr>
            <w:tcW w:w="1315" w:type="dxa"/>
            <w:shd w:val="clear" w:color="auto" w:fill="FBD4B4" w:themeFill="accent6" w:themeFillTint="66"/>
            <w:vAlign w:val="center"/>
          </w:tcPr>
          <w:p w:rsidR="001D78EC" w:rsidRPr="00B95DD0" w:rsidRDefault="001D78EC" w:rsidP="004F319F">
            <w:pPr>
              <w:autoSpaceDE w:val="0"/>
              <w:autoSpaceDN w:val="0"/>
              <w:adjustRightInd w:val="0"/>
              <w:spacing w:after="0" w:line="240" w:lineRule="auto"/>
              <w:ind w:left="-45"/>
              <w:jc w:val="center"/>
              <w:rPr>
                <w:rFonts w:ascii="Times New Roman" w:eastAsia="Times New Roman,Bold" w:hAnsi="Times New Roman"/>
                <w:b/>
                <w:bCs/>
                <w:i/>
                <w:color w:val="000000" w:themeColor="text1"/>
                <w:sz w:val="16"/>
                <w:szCs w:val="16"/>
              </w:rPr>
            </w:pPr>
            <w:r w:rsidRPr="00B95DD0">
              <w:rPr>
                <w:rFonts w:ascii="Times New Roman" w:eastAsia="Times New Roman,Bold" w:hAnsi="Times New Roman"/>
                <w:b/>
                <w:bCs/>
                <w:i/>
                <w:color w:val="000000" w:themeColor="text1"/>
                <w:sz w:val="16"/>
                <w:szCs w:val="16"/>
              </w:rPr>
              <w:t xml:space="preserve">Перспективные </w:t>
            </w:r>
            <w:r w:rsidR="00645DBF">
              <w:rPr>
                <w:rFonts w:ascii="Times New Roman" w:eastAsia="Times New Roman,Bold" w:hAnsi="Times New Roman"/>
                <w:b/>
                <w:bCs/>
                <w:i/>
                <w:color w:val="000000" w:themeColor="text1"/>
                <w:sz w:val="16"/>
                <w:szCs w:val="16"/>
              </w:rPr>
              <w:t>2033</w:t>
            </w:r>
            <w:r w:rsidRPr="00B95DD0">
              <w:rPr>
                <w:rFonts w:ascii="Times New Roman" w:eastAsia="Times New Roman,Bold" w:hAnsi="Times New Roman"/>
                <w:b/>
                <w:bCs/>
                <w:i/>
                <w:color w:val="000000" w:themeColor="text1"/>
                <w:sz w:val="16"/>
                <w:szCs w:val="16"/>
              </w:rPr>
              <w:t>г.</w:t>
            </w:r>
          </w:p>
        </w:tc>
      </w:tr>
      <w:tr w:rsidR="001D78EC" w:rsidRPr="00B95DD0" w:rsidTr="00D87BBF">
        <w:trPr>
          <w:trHeight w:val="185"/>
        </w:trPr>
        <w:tc>
          <w:tcPr>
            <w:tcW w:w="569" w:type="dxa"/>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w:t>
            </w:r>
          </w:p>
        </w:tc>
        <w:tc>
          <w:tcPr>
            <w:tcW w:w="4864" w:type="dxa"/>
          </w:tcPr>
          <w:p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452" w:type="dxa"/>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Ед.</w:t>
            </w:r>
          </w:p>
        </w:tc>
        <w:tc>
          <w:tcPr>
            <w:tcW w:w="1439" w:type="dxa"/>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c>
          <w:tcPr>
            <w:tcW w:w="1315" w:type="dxa"/>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r>
      <w:tr w:rsidR="001D78EC" w:rsidRPr="00B95DD0" w:rsidTr="00D87BBF">
        <w:trPr>
          <w:trHeight w:val="78"/>
        </w:trPr>
        <w:tc>
          <w:tcPr>
            <w:tcW w:w="569" w:type="dxa"/>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2</w:t>
            </w:r>
          </w:p>
        </w:tc>
        <w:tc>
          <w:tcPr>
            <w:tcW w:w="4864" w:type="dxa"/>
            <w:shd w:val="clear" w:color="auto" w:fill="FDE9D9" w:themeFill="accent6" w:themeFillTint="33"/>
          </w:tcPr>
          <w:p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52" w:type="dxa"/>
            <w:shd w:val="clear" w:color="auto" w:fill="FDE9D9" w:themeFill="accent6" w:themeFillTint="33"/>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Ед.</w:t>
            </w:r>
          </w:p>
        </w:tc>
        <w:tc>
          <w:tcPr>
            <w:tcW w:w="1439" w:type="dxa"/>
            <w:shd w:val="clear" w:color="auto" w:fill="FDE9D9" w:themeFill="accent6" w:themeFillTint="33"/>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c>
          <w:tcPr>
            <w:tcW w:w="1315" w:type="dxa"/>
            <w:shd w:val="clear" w:color="auto" w:fill="FDE9D9" w:themeFill="accent6" w:themeFillTint="33"/>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r>
      <w:tr w:rsidR="001D78EC" w:rsidRPr="00B95DD0" w:rsidTr="00D87BBF">
        <w:trPr>
          <w:trHeight w:val="70"/>
        </w:trPr>
        <w:tc>
          <w:tcPr>
            <w:tcW w:w="569" w:type="dxa"/>
            <w:vMerge w:val="restart"/>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3</w:t>
            </w:r>
          </w:p>
        </w:tc>
        <w:tc>
          <w:tcPr>
            <w:tcW w:w="4864" w:type="dxa"/>
          </w:tcPr>
          <w:p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c>
          <w:tcPr>
            <w:tcW w:w="1452" w:type="dxa"/>
            <w:vMerge w:val="restart"/>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Тут/Гкал</w:t>
            </w:r>
          </w:p>
        </w:tc>
        <w:tc>
          <w:tcPr>
            <w:tcW w:w="2754" w:type="dxa"/>
            <w:gridSpan w:val="2"/>
            <w:vAlign w:val="center"/>
          </w:tcPr>
          <w:p w:rsidR="001D78EC" w:rsidRPr="00B95DD0" w:rsidRDefault="001D78EC" w:rsidP="004F319F">
            <w:pPr>
              <w:spacing w:after="0" w:line="240" w:lineRule="auto"/>
              <w:ind w:left="-45" w:firstLine="708"/>
              <w:jc w:val="center"/>
              <w:rPr>
                <w:rFonts w:ascii="Times New Roman" w:hAnsi="Times New Roman"/>
                <w:sz w:val="16"/>
                <w:szCs w:val="16"/>
              </w:rPr>
            </w:pPr>
          </w:p>
        </w:tc>
      </w:tr>
      <w:tr w:rsidR="001D78EC" w:rsidRPr="00B95DD0" w:rsidTr="00D87BBF">
        <w:trPr>
          <w:trHeight w:val="85"/>
        </w:trPr>
        <w:tc>
          <w:tcPr>
            <w:tcW w:w="569" w:type="dxa"/>
            <w:vMerge/>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4" w:type="dxa"/>
            <w:shd w:val="clear" w:color="auto" w:fill="FDE9D9" w:themeFill="accent6" w:themeFillTint="33"/>
            <w:vAlign w:val="center"/>
          </w:tcPr>
          <w:p w:rsidR="001D78EC" w:rsidRPr="00B95DD0" w:rsidRDefault="0097249B" w:rsidP="004F319F">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2" w:type="dxa"/>
            <w:vMerge/>
            <w:shd w:val="clear" w:color="auto" w:fill="FDE9D9" w:themeFill="accent6" w:themeFillTint="33"/>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p>
        </w:tc>
        <w:tc>
          <w:tcPr>
            <w:tcW w:w="1439" w:type="dxa"/>
            <w:shd w:val="clear" w:color="auto" w:fill="FDE9D9" w:themeFill="accent6" w:themeFillTint="33"/>
            <w:vAlign w:val="center"/>
          </w:tcPr>
          <w:p w:rsidR="001D78EC" w:rsidRPr="00B95DD0" w:rsidRDefault="0098009E" w:rsidP="004F319F">
            <w:pPr>
              <w:spacing w:after="0" w:line="240" w:lineRule="auto"/>
              <w:ind w:left="-45"/>
              <w:jc w:val="center"/>
              <w:rPr>
                <w:rFonts w:ascii="Times New Roman" w:hAnsi="Times New Roman"/>
                <w:sz w:val="16"/>
                <w:szCs w:val="16"/>
              </w:rPr>
            </w:pPr>
            <w:r>
              <w:rPr>
                <w:rFonts w:ascii="Times New Roman" w:hAnsi="Times New Roman"/>
                <w:sz w:val="16"/>
                <w:szCs w:val="16"/>
              </w:rPr>
              <w:t>н/д</w:t>
            </w:r>
          </w:p>
        </w:tc>
        <w:tc>
          <w:tcPr>
            <w:tcW w:w="1315" w:type="dxa"/>
            <w:shd w:val="clear" w:color="auto" w:fill="FDE9D9" w:themeFill="accent6" w:themeFillTint="33"/>
            <w:vAlign w:val="center"/>
          </w:tcPr>
          <w:p w:rsidR="001D78EC" w:rsidRPr="00B95DD0" w:rsidRDefault="0098009E" w:rsidP="004F319F">
            <w:pPr>
              <w:spacing w:after="0" w:line="240" w:lineRule="auto"/>
              <w:ind w:left="-45"/>
              <w:jc w:val="center"/>
              <w:rPr>
                <w:rFonts w:ascii="Times New Roman" w:hAnsi="Times New Roman"/>
                <w:sz w:val="16"/>
                <w:szCs w:val="16"/>
              </w:rPr>
            </w:pPr>
            <w:r>
              <w:rPr>
                <w:rFonts w:ascii="Times New Roman" w:hAnsi="Times New Roman"/>
                <w:sz w:val="16"/>
                <w:szCs w:val="16"/>
              </w:rPr>
              <w:t>н/д</w:t>
            </w:r>
          </w:p>
        </w:tc>
      </w:tr>
      <w:tr w:rsidR="001D78EC" w:rsidRPr="00B95DD0" w:rsidTr="00D87BBF">
        <w:trPr>
          <w:trHeight w:val="227"/>
        </w:trPr>
        <w:tc>
          <w:tcPr>
            <w:tcW w:w="569" w:type="dxa"/>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4</w:t>
            </w:r>
          </w:p>
        </w:tc>
        <w:tc>
          <w:tcPr>
            <w:tcW w:w="4864" w:type="dxa"/>
          </w:tcPr>
          <w:p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1452" w:type="dxa"/>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Гкал/м2</w:t>
            </w:r>
          </w:p>
        </w:tc>
        <w:tc>
          <w:tcPr>
            <w:tcW w:w="1439" w:type="dxa"/>
            <w:vAlign w:val="center"/>
          </w:tcPr>
          <w:p w:rsidR="001D78EC" w:rsidRPr="00B95DD0" w:rsidRDefault="007E0F18"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1,89</w:t>
            </w:r>
          </w:p>
        </w:tc>
        <w:tc>
          <w:tcPr>
            <w:tcW w:w="1315" w:type="dxa"/>
            <w:vAlign w:val="center"/>
          </w:tcPr>
          <w:p w:rsidR="001D78EC" w:rsidRPr="00B95DD0" w:rsidRDefault="007E0F18"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1,29</w:t>
            </w:r>
          </w:p>
        </w:tc>
      </w:tr>
      <w:tr w:rsidR="001D78EC" w:rsidRPr="00B95DD0" w:rsidTr="00D87BBF">
        <w:trPr>
          <w:trHeight w:val="70"/>
        </w:trPr>
        <w:tc>
          <w:tcPr>
            <w:tcW w:w="569" w:type="dxa"/>
            <w:vMerge w:val="restart"/>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5</w:t>
            </w:r>
          </w:p>
        </w:tc>
        <w:tc>
          <w:tcPr>
            <w:tcW w:w="9070" w:type="dxa"/>
            <w:gridSpan w:val="4"/>
            <w:shd w:val="clear" w:color="auto" w:fill="FBD4B4" w:themeFill="accent6" w:themeFillTint="66"/>
            <w:vAlign w:val="center"/>
          </w:tcPr>
          <w:p w:rsidR="001D78EC" w:rsidRPr="00B95DD0" w:rsidRDefault="001D78EC" w:rsidP="004F319F">
            <w:pPr>
              <w:autoSpaceDE w:val="0"/>
              <w:autoSpaceDN w:val="0"/>
              <w:adjustRightInd w:val="0"/>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Коэффициент использования установленной тепловой мощности</w:t>
            </w:r>
          </w:p>
        </w:tc>
      </w:tr>
      <w:tr w:rsidR="001D78EC" w:rsidRPr="00B95DD0" w:rsidTr="00D87BBF">
        <w:trPr>
          <w:trHeight w:val="100"/>
        </w:trPr>
        <w:tc>
          <w:tcPr>
            <w:tcW w:w="569" w:type="dxa"/>
            <w:vMerge/>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4" w:type="dxa"/>
            <w:vAlign w:val="center"/>
          </w:tcPr>
          <w:p w:rsidR="001D78EC" w:rsidRPr="00B95DD0" w:rsidRDefault="0097249B" w:rsidP="004F319F">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2" w:type="dxa"/>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p>
        </w:tc>
        <w:tc>
          <w:tcPr>
            <w:tcW w:w="1439" w:type="dxa"/>
            <w:vAlign w:val="center"/>
          </w:tcPr>
          <w:p w:rsidR="001D78EC" w:rsidRPr="00B95DD0" w:rsidRDefault="003240E6"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sz w:val="16"/>
                <w:szCs w:val="16"/>
              </w:rPr>
              <w:t>0,16</w:t>
            </w:r>
          </w:p>
        </w:tc>
        <w:tc>
          <w:tcPr>
            <w:tcW w:w="1315" w:type="dxa"/>
            <w:vAlign w:val="center"/>
          </w:tcPr>
          <w:p w:rsidR="001D78EC" w:rsidRPr="00B95DD0" w:rsidRDefault="003240E6"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sz w:val="16"/>
                <w:szCs w:val="16"/>
              </w:rPr>
              <w:t>0,16</w:t>
            </w:r>
          </w:p>
        </w:tc>
      </w:tr>
      <w:tr w:rsidR="001D78EC" w:rsidRPr="00B95DD0" w:rsidTr="00D87BBF">
        <w:trPr>
          <w:trHeight w:val="70"/>
        </w:trPr>
        <w:tc>
          <w:tcPr>
            <w:tcW w:w="569" w:type="dxa"/>
            <w:vMerge w:val="restart"/>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6</w:t>
            </w:r>
          </w:p>
        </w:tc>
        <w:tc>
          <w:tcPr>
            <w:tcW w:w="9070" w:type="dxa"/>
            <w:gridSpan w:val="4"/>
            <w:shd w:val="clear" w:color="auto" w:fill="FBD4B4" w:themeFill="accent6" w:themeFillTint="66"/>
          </w:tcPr>
          <w:p w:rsidR="001D78EC" w:rsidRPr="00B95DD0" w:rsidRDefault="001D78EC" w:rsidP="004F319F">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Удельная материальная характеристика тепловых сетей, приведенная к расчетной тепловой нагрузке</w:t>
            </w:r>
          </w:p>
        </w:tc>
      </w:tr>
      <w:tr w:rsidR="001D78EC" w:rsidRPr="00B95DD0" w:rsidTr="00D87BBF">
        <w:trPr>
          <w:trHeight w:val="70"/>
        </w:trPr>
        <w:tc>
          <w:tcPr>
            <w:tcW w:w="569" w:type="dxa"/>
            <w:vMerge/>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4" w:type="dxa"/>
            <w:vAlign w:val="center"/>
          </w:tcPr>
          <w:p w:rsidR="001D78EC" w:rsidRPr="00B95DD0" w:rsidRDefault="0097249B" w:rsidP="004F319F">
            <w:pPr>
              <w:autoSpaceDE w:val="0"/>
              <w:autoSpaceDN w:val="0"/>
              <w:adjustRightInd w:val="0"/>
              <w:spacing w:after="0" w:line="240" w:lineRule="auto"/>
              <w:ind w:left="-45"/>
              <w:rPr>
                <w:rFonts w:ascii="Times New Roman" w:hAnsi="Times New Roman"/>
                <w:color w:val="000000" w:themeColor="text1"/>
                <w:sz w:val="16"/>
                <w:szCs w:val="16"/>
              </w:rPr>
            </w:pPr>
            <w:r>
              <w:rPr>
                <w:rFonts w:ascii="Times New Roman" w:hAnsi="Times New Roman"/>
                <w:b/>
                <w:i/>
                <w:sz w:val="16"/>
                <w:szCs w:val="16"/>
              </w:rPr>
              <w:t>ВОК</w:t>
            </w:r>
          </w:p>
        </w:tc>
        <w:tc>
          <w:tcPr>
            <w:tcW w:w="1452" w:type="dxa"/>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м2/Гкал</w:t>
            </w:r>
            <w:r w:rsidR="00246942">
              <w:rPr>
                <w:rFonts w:ascii="Times New Roman" w:hAnsi="Times New Roman"/>
                <w:color w:val="000000" w:themeColor="text1"/>
                <w:sz w:val="16"/>
                <w:szCs w:val="16"/>
              </w:rPr>
              <w:t>/ч</w:t>
            </w:r>
          </w:p>
        </w:tc>
        <w:tc>
          <w:tcPr>
            <w:tcW w:w="1439" w:type="dxa"/>
            <w:vAlign w:val="center"/>
          </w:tcPr>
          <w:p w:rsidR="001D78EC" w:rsidRPr="00B95DD0" w:rsidRDefault="00467836"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55,77</w:t>
            </w:r>
          </w:p>
        </w:tc>
        <w:tc>
          <w:tcPr>
            <w:tcW w:w="1315" w:type="dxa"/>
            <w:vAlign w:val="center"/>
          </w:tcPr>
          <w:p w:rsidR="001D78EC" w:rsidRPr="00B95DD0" w:rsidRDefault="00467836"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55,77</w:t>
            </w:r>
          </w:p>
        </w:tc>
      </w:tr>
      <w:tr w:rsidR="001D78EC" w:rsidRPr="00B95DD0" w:rsidTr="00D87BBF">
        <w:trPr>
          <w:trHeight w:val="607"/>
        </w:trPr>
        <w:tc>
          <w:tcPr>
            <w:tcW w:w="569" w:type="dxa"/>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7</w:t>
            </w:r>
          </w:p>
        </w:tc>
        <w:tc>
          <w:tcPr>
            <w:tcW w:w="4864" w:type="dxa"/>
            <w:shd w:val="clear" w:color="auto" w:fill="FDE9D9" w:themeFill="accent6" w:themeFillTint="33"/>
          </w:tcPr>
          <w:p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452" w:type="dxa"/>
            <w:shd w:val="clear" w:color="auto" w:fill="FDE9D9" w:themeFill="accent6" w:themeFillTint="33"/>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p w:rsidR="001D78EC" w:rsidRPr="00B95DD0" w:rsidRDefault="001D78EC" w:rsidP="004F319F">
            <w:pPr>
              <w:spacing w:after="0" w:line="240" w:lineRule="auto"/>
              <w:ind w:left="-45"/>
              <w:jc w:val="center"/>
              <w:rPr>
                <w:rFonts w:ascii="Times New Roman" w:hAnsi="Times New Roman"/>
                <w:color w:val="000000" w:themeColor="text1"/>
                <w:sz w:val="16"/>
                <w:szCs w:val="16"/>
              </w:rPr>
            </w:pPr>
          </w:p>
        </w:tc>
        <w:tc>
          <w:tcPr>
            <w:tcW w:w="1439" w:type="dxa"/>
            <w:shd w:val="clear" w:color="auto" w:fill="FDE9D9" w:themeFill="accent6" w:themeFillTint="33"/>
            <w:vAlign w:val="center"/>
          </w:tcPr>
          <w:p w:rsidR="001D78EC" w:rsidRPr="00B95DD0" w:rsidRDefault="001D78EC" w:rsidP="004F319F">
            <w:pPr>
              <w:spacing w:after="0" w:line="240" w:lineRule="auto"/>
              <w:ind w:left="-45"/>
              <w:jc w:val="center"/>
              <w:rPr>
                <w:sz w:val="16"/>
                <w:szCs w:val="16"/>
              </w:rPr>
            </w:pPr>
            <w:r w:rsidRPr="00B95DD0">
              <w:rPr>
                <w:sz w:val="16"/>
                <w:szCs w:val="16"/>
              </w:rPr>
              <w:t>-</w:t>
            </w:r>
          </w:p>
        </w:tc>
        <w:tc>
          <w:tcPr>
            <w:tcW w:w="1315" w:type="dxa"/>
            <w:shd w:val="clear" w:color="auto" w:fill="FDE9D9" w:themeFill="accent6" w:themeFillTint="33"/>
            <w:vAlign w:val="center"/>
          </w:tcPr>
          <w:p w:rsidR="001D78EC" w:rsidRPr="00B95DD0" w:rsidRDefault="001D78EC" w:rsidP="004F319F">
            <w:pPr>
              <w:spacing w:after="0" w:line="240" w:lineRule="auto"/>
              <w:ind w:left="-45"/>
              <w:jc w:val="center"/>
              <w:rPr>
                <w:sz w:val="16"/>
                <w:szCs w:val="16"/>
              </w:rPr>
            </w:pPr>
            <w:r w:rsidRPr="00B95DD0">
              <w:rPr>
                <w:sz w:val="16"/>
                <w:szCs w:val="16"/>
              </w:rPr>
              <w:t>-</w:t>
            </w:r>
          </w:p>
        </w:tc>
      </w:tr>
      <w:tr w:rsidR="001D78EC" w:rsidRPr="00B95DD0" w:rsidTr="00D87BBF">
        <w:trPr>
          <w:trHeight w:val="70"/>
        </w:trPr>
        <w:tc>
          <w:tcPr>
            <w:tcW w:w="569" w:type="dxa"/>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8</w:t>
            </w:r>
          </w:p>
        </w:tc>
        <w:tc>
          <w:tcPr>
            <w:tcW w:w="4864" w:type="dxa"/>
          </w:tcPr>
          <w:p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Удельный расход условного топлива на отпуск электрической энергии</w:t>
            </w:r>
          </w:p>
        </w:tc>
        <w:tc>
          <w:tcPr>
            <w:tcW w:w="1452" w:type="dxa"/>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Тут/кВт</w:t>
            </w:r>
          </w:p>
        </w:tc>
        <w:tc>
          <w:tcPr>
            <w:tcW w:w="1439" w:type="dxa"/>
            <w:vAlign w:val="center"/>
          </w:tcPr>
          <w:p w:rsidR="001D78EC" w:rsidRPr="00B95DD0" w:rsidRDefault="00D73F8B" w:rsidP="004F319F">
            <w:pPr>
              <w:tabs>
                <w:tab w:val="left" w:pos="2244"/>
              </w:tabs>
              <w:spacing w:after="0" w:line="240" w:lineRule="auto"/>
              <w:ind w:left="-45"/>
              <w:jc w:val="center"/>
              <w:rPr>
                <w:rFonts w:ascii="Times New Roman" w:hAnsi="Times New Roman"/>
                <w:sz w:val="16"/>
                <w:szCs w:val="16"/>
                <w:highlight w:val="yellow"/>
              </w:rPr>
            </w:pPr>
            <w:r>
              <w:rPr>
                <w:rFonts w:ascii="Times New Roman" w:hAnsi="Times New Roman"/>
                <w:sz w:val="16"/>
                <w:szCs w:val="16"/>
              </w:rPr>
              <w:t>-</w:t>
            </w:r>
          </w:p>
        </w:tc>
        <w:tc>
          <w:tcPr>
            <w:tcW w:w="1315" w:type="dxa"/>
            <w:vAlign w:val="center"/>
          </w:tcPr>
          <w:p w:rsidR="001D78EC" w:rsidRPr="00B95DD0" w:rsidRDefault="00D73F8B" w:rsidP="004F319F">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w:t>
            </w:r>
          </w:p>
        </w:tc>
      </w:tr>
      <w:tr w:rsidR="001D78EC" w:rsidRPr="00B95DD0" w:rsidTr="00D87BBF">
        <w:trPr>
          <w:trHeight w:val="233"/>
        </w:trPr>
        <w:tc>
          <w:tcPr>
            <w:tcW w:w="569" w:type="dxa"/>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9</w:t>
            </w:r>
          </w:p>
        </w:tc>
        <w:tc>
          <w:tcPr>
            <w:tcW w:w="4864" w:type="dxa"/>
            <w:shd w:val="clear" w:color="auto" w:fill="FDE9D9" w:themeFill="accent6" w:themeFillTint="33"/>
          </w:tcPr>
          <w:p w:rsidR="001D78EC" w:rsidRPr="00B95DD0" w:rsidRDefault="001D78EC" w:rsidP="004F319F">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452" w:type="dxa"/>
            <w:shd w:val="clear" w:color="auto" w:fill="FDE9D9" w:themeFill="accent6" w:themeFillTint="33"/>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c>
          <w:tcPr>
            <w:tcW w:w="1439" w:type="dxa"/>
            <w:shd w:val="clear" w:color="auto" w:fill="FDE9D9" w:themeFill="accent6" w:themeFillTint="33"/>
            <w:vAlign w:val="center"/>
          </w:tcPr>
          <w:p w:rsidR="001D78EC" w:rsidRPr="00B95DD0" w:rsidRDefault="001D78EC" w:rsidP="004F319F">
            <w:pPr>
              <w:tabs>
                <w:tab w:val="left" w:pos="2244"/>
              </w:tabs>
              <w:spacing w:after="0" w:line="240" w:lineRule="auto"/>
              <w:ind w:left="-45"/>
              <w:jc w:val="center"/>
              <w:rPr>
                <w:rFonts w:ascii="Times New Roman" w:hAnsi="Times New Roman"/>
                <w:sz w:val="16"/>
                <w:szCs w:val="16"/>
                <w:highlight w:val="yellow"/>
              </w:rPr>
            </w:pPr>
            <w:r w:rsidRPr="00B95DD0">
              <w:rPr>
                <w:rFonts w:ascii="Times New Roman" w:hAnsi="Times New Roman"/>
                <w:sz w:val="16"/>
                <w:szCs w:val="16"/>
              </w:rPr>
              <w:t>-</w:t>
            </w:r>
          </w:p>
        </w:tc>
        <w:tc>
          <w:tcPr>
            <w:tcW w:w="1315" w:type="dxa"/>
            <w:shd w:val="clear" w:color="auto" w:fill="FDE9D9" w:themeFill="accent6" w:themeFillTint="33"/>
            <w:vAlign w:val="center"/>
          </w:tcPr>
          <w:p w:rsidR="001D78EC" w:rsidRPr="00B95DD0" w:rsidRDefault="001D78EC" w:rsidP="004F319F">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r>
      <w:tr w:rsidR="0021333E" w:rsidRPr="00B95DD0" w:rsidTr="00D87BBF">
        <w:trPr>
          <w:trHeight w:val="340"/>
        </w:trPr>
        <w:tc>
          <w:tcPr>
            <w:tcW w:w="569" w:type="dxa"/>
            <w:shd w:val="clear" w:color="auto" w:fill="FBD4B4" w:themeFill="accent6" w:themeFillTint="66"/>
            <w:vAlign w:val="center"/>
          </w:tcPr>
          <w:p w:rsidR="0021333E" w:rsidRPr="00B95DD0" w:rsidRDefault="0021333E" w:rsidP="0021333E">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10</w:t>
            </w:r>
          </w:p>
        </w:tc>
        <w:tc>
          <w:tcPr>
            <w:tcW w:w="4864" w:type="dxa"/>
          </w:tcPr>
          <w:p w:rsidR="0021333E" w:rsidRPr="00B95DD0" w:rsidRDefault="0021333E" w:rsidP="0021333E">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452" w:type="dxa"/>
            <w:vAlign w:val="center"/>
          </w:tcPr>
          <w:p w:rsidR="0021333E" w:rsidRPr="00B95DD0" w:rsidRDefault="0021333E" w:rsidP="0021333E">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c>
          <w:tcPr>
            <w:tcW w:w="1439" w:type="dxa"/>
            <w:vAlign w:val="center"/>
          </w:tcPr>
          <w:p w:rsidR="0021333E" w:rsidRPr="00B95DD0" w:rsidRDefault="0021333E" w:rsidP="0021333E">
            <w:pPr>
              <w:spacing w:after="0" w:line="240" w:lineRule="auto"/>
              <w:ind w:left="-45"/>
              <w:jc w:val="center"/>
              <w:rPr>
                <w:sz w:val="16"/>
                <w:szCs w:val="16"/>
              </w:rPr>
            </w:pPr>
            <w:r w:rsidRPr="00B95DD0">
              <w:rPr>
                <w:rFonts w:ascii="Times New Roman" w:hAnsi="Times New Roman"/>
                <w:sz w:val="16"/>
                <w:szCs w:val="16"/>
              </w:rPr>
              <w:t>-</w:t>
            </w:r>
          </w:p>
        </w:tc>
        <w:tc>
          <w:tcPr>
            <w:tcW w:w="1315" w:type="dxa"/>
            <w:vAlign w:val="center"/>
          </w:tcPr>
          <w:p w:rsidR="0021333E" w:rsidRPr="00B95DD0" w:rsidRDefault="0021333E" w:rsidP="0021333E">
            <w:pPr>
              <w:spacing w:after="0" w:line="240" w:lineRule="auto"/>
              <w:ind w:left="-45"/>
              <w:jc w:val="center"/>
              <w:rPr>
                <w:sz w:val="16"/>
                <w:szCs w:val="16"/>
              </w:rPr>
            </w:pPr>
            <w:r w:rsidRPr="00B95DD0">
              <w:rPr>
                <w:rFonts w:ascii="Times New Roman" w:hAnsi="Times New Roman"/>
                <w:color w:val="000000" w:themeColor="text1"/>
                <w:sz w:val="16"/>
                <w:szCs w:val="16"/>
              </w:rPr>
              <w:t>-</w:t>
            </w:r>
          </w:p>
        </w:tc>
      </w:tr>
      <w:tr w:rsidR="001D78EC" w:rsidRPr="00B95DD0" w:rsidTr="00D87BBF">
        <w:trPr>
          <w:trHeight w:val="186"/>
        </w:trPr>
        <w:tc>
          <w:tcPr>
            <w:tcW w:w="569" w:type="dxa"/>
            <w:vMerge w:val="restart"/>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11</w:t>
            </w:r>
          </w:p>
        </w:tc>
        <w:tc>
          <w:tcPr>
            <w:tcW w:w="9070" w:type="dxa"/>
            <w:gridSpan w:val="4"/>
            <w:shd w:val="clear" w:color="auto" w:fill="FBD4B4" w:themeFill="accent6" w:themeFillTint="66"/>
            <w:vAlign w:val="center"/>
          </w:tcPr>
          <w:p w:rsidR="001D78EC" w:rsidRPr="00B95DD0" w:rsidRDefault="001D78EC" w:rsidP="004F319F">
            <w:pPr>
              <w:spacing w:after="0" w:line="240" w:lineRule="auto"/>
              <w:ind w:left="-45"/>
              <w:jc w:val="center"/>
              <w:rPr>
                <w:b/>
                <w:i/>
                <w:sz w:val="16"/>
                <w:szCs w:val="16"/>
                <w:highlight w:val="green"/>
              </w:rPr>
            </w:pPr>
            <w:r w:rsidRPr="00B95DD0">
              <w:rPr>
                <w:rFonts w:ascii="Times New Roman" w:hAnsi="Times New Roman"/>
                <w:b/>
                <w:i/>
                <w:color w:val="000000" w:themeColor="text1"/>
                <w:sz w:val="16"/>
                <w:szCs w:val="16"/>
              </w:rPr>
              <w:t>Средневзвешенный (по материальной характеристике) срок эксплуатации тепловых сетей</w:t>
            </w:r>
          </w:p>
        </w:tc>
      </w:tr>
      <w:tr w:rsidR="001D78EC" w:rsidRPr="00B95DD0" w:rsidTr="00D87BBF">
        <w:trPr>
          <w:trHeight w:val="186"/>
        </w:trPr>
        <w:tc>
          <w:tcPr>
            <w:tcW w:w="569" w:type="dxa"/>
            <w:vMerge/>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4" w:type="dxa"/>
            <w:vAlign w:val="center"/>
          </w:tcPr>
          <w:p w:rsidR="001D78EC" w:rsidRPr="00B95DD0" w:rsidRDefault="0097249B" w:rsidP="004F319F">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2" w:type="dxa"/>
            <w:vAlign w:val="center"/>
          </w:tcPr>
          <w:p w:rsidR="001D78EC" w:rsidRPr="00B95DD0" w:rsidRDefault="001D78EC" w:rsidP="004F319F">
            <w:pPr>
              <w:spacing w:after="0" w:line="240" w:lineRule="auto"/>
              <w:ind w:left="-45"/>
              <w:jc w:val="center"/>
              <w:rPr>
                <w:sz w:val="16"/>
                <w:szCs w:val="16"/>
              </w:rPr>
            </w:pPr>
            <w:r w:rsidRPr="00B95DD0">
              <w:rPr>
                <w:rFonts w:ascii="Times New Roman" w:hAnsi="Times New Roman"/>
                <w:color w:val="000000" w:themeColor="text1"/>
                <w:sz w:val="16"/>
                <w:szCs w:val="16"/>
              </w:rPr>
              <w:t>лет</w:t>
            </w:r>
          </w:p>
        </w:tc>
        <w:tc>
          <w:tcPr>
            <w:tcW w:w="1439" w:type="dxa"/>
            <w:vAlign w:val="center"/>
          </w:tcPr>
          <w:p w:rsidR="001D78EC" w:rsidRPr="00B95DD0" w:rsidRDefault="007E0F18" w:rsidP="004F319F">
            <w:pPr>
              <w:spacing w:after="0" w:line="240" w:lineRule="auto"/>
              <w:ind w:left="-45"/>
              <w:jc w:val="center"/>
              <w:rPr>
                <w:rFonts w:ascii="Times New Roman" w:hAnsi="Times New Roman"/>
                <w:sz w:val="16"/>
                <w:szCs w:val="16"/>
              </w:rPr>
            </w:pPr>
            <w:r>
              <w:rPr>
                <w:rFonts w:ascii="Times New Roman" w:hAnsi="Times New Roman"/>
                <w:sz w:val="16"/>
                <w:szCs w:val="16"/>
              </w:rPr>
              <w:t>60</w:t>
            </w:r>
          </w:p>
        </w:tc>
        <w:tc>
          <w:tcPr>
            <w:tcW w:w="1315" w:type="dxa"/>
            <w:vAlign w:val="center"/>
          </w:tcPr>
          <w:p w:rsidR="001D78EC" w:rsidRPr="00B95DD0" w:rsidRDefault="00C0121B" w:rsidP="004F319F">
            <w:pPr>
              <w:spacing w:after="0" w:line="240" w:lineRule="auto"/>
              <w:ind w:left="-45"/>
              <w:jc w:val="center"/>
              <w:rPr>
                <w:rFonts w:ascii="Times New Roman" w:hAnsi="Times New Roman"/>
                <w:sz w:val="16"/>
                <w:szCs w:val="16"/>
              </w:rPr>
            </w:pPr>
            <w:r>
              <w:rPr>
                <w:rFonts w:ascii="Times New Roman" w:hAnsi="Times New Roman"/>
                <w:sz w:val="16"/>
                <w:szCs w:val="16"/>
              </w:rPr>
              <w:t>1</w:t>
            </w:r>
          </w:p>
        </w:tc>
      </w:tr>
      <w:tr w:rsidR="001D78EC" w:rsidRPr="00B95DD0" w:rsidTr="00D87BBF">
        <w:trPr>
          <w:trHeight w:val="70"/>
        </w:trPr>
        <w:tc>
          <w:tcPr>
            <w:tcW w:w="569" w:type="dxa"/>
            <w:vMerge w:val="restart"/>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12</w:t>
            </w:r>
          </w:p>
        </w:tc>
        <w:tc>
          <w:tcPr>
            <w:tcW w:w="9070" w:type="dxa"/>
            <w:gridSpan w:val="4"/>
            <w:shd w:val="clear" w:color="auto" w:fill="FBD4B4" w:themeFill="accent6" w:themeFillTint="66"/>
            <w:vAlign w:val="center"/>
          </w:tcPr>
          <w:p w:rsidR="001D78EC" w:rsidRPr="00B95DD0" w:rsidRDefault="001D78EC" w:rsidP="004F319F">
            <w:pPr>
              <w:spacing w:after="0" w:line="240" w:lineRule="auto"/>
              <w:ind w:left="-45" w:firstLine="708"/>
              <w:jc w:val="center"/>
              <w:rPr>
                <w:rFonts w:ascii="Times New Roman" w:hAnsi="Times New Roman"/>
                <w:b/>
                <w:i/>
                <w:sz w:val="16"/>
                <w:szCs w:val="16"/>
              </w:rPr>
            </w:pPr>
            <w:r w:rsidRPr="00B95DD0">
              <w:rPr>
                <w:rFonts w:ascii="Times New Roman" w:hAnsi="Times New Roman"/>
                <w:b/>
                <w:i/>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1D78EC" w:rsidRPr="00B95DD0" w:rsidTr="00D87BBF">
        <w:trPr>
          <w:trHeight w:val="85"/>
        </w:trPr>
        <w:tc>
          <w:tcPr>
            <w:tcW w:w="569" w:type="dxa"/>
            <w:vMerge/>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4" w:type="dxa"/>
            <w:vAlign w:val="center"/>
          </w:tcPr>
          <w:p w:rsidR="001D78EC" w:rsidRPr="00B95DD0" w:rsidRDefault="0097249B" w:rsidP="004F319F">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2" w:type="dxa"/>
            <w:vAlign w:val="center"/>
          </w:tcPr>
          <w:p w:rsidR="001D78EC" w:rsidRPr="00B95DD0" w:rsidRDefault="001D78EC" w:rsidP="004F319F">
            <w:pPr>
              <w:spacing w:after="0" w:line="240" w:lineRule="auto"/>
              <w:ind w:left="-45"/>
              <w:jc w:val="center"/>
              <w:rPr>
                <w:sz w:val="16"/>
                <w:szCs w:val="16"/>
              </w:rPr>
            </w:pPr>
            <w:r w:rsidRPr="00B95DD0">
              <w:rPr>
                <w:rFonts w:ascii="Times New Roman" w:hAnsi="Times New Roman"/>
                <w:color w:val="000000" w:themeColor="text1"/>
                <w:sz w:val="16"/>
                <w:szCs w:val="16"/>
              </w:rPr>
              <w:t>%</w:t>
            </w:r>
          </w:p>
        </w:tc>
        <w:tc>
          <w:tcPr>
            <w:tcW w:w="1439" w:type="dxa"/>
            <w:vAlign w:val="center"/>
          </w:tcPr>
          <w:p w:rsidR="001D78EC" w:rsidRPr="00B95DD0" w:rsidRDefault="000F4E80" w:rsidP="004F319F">
            <w:pPr>
              <w:spacing w:after="0" w:line="240" w:lineRule="auto"/>
              <w:ind w:left="-45"/>
              <w:jc w:val="center"/>
              <w:rPr>
                <w:sz w:val="16"/>
                <w:szCs w:val="16"/>
              </w:rPr>
            </w:pPr>
            <w:r>
              <w:rPr>
                <w:rFonts w:ascii="Times New Roman" w:hAnsi="Times New Roman"/>
                <w:sz w:val="16"/>
                <w:szCs w:val="16"/>
              </w:rPr>
              <w:t>-</w:t>
            </w:r>
          </w:p>
        </w:tc>
        <w:tc>
          <w:tcPr>
            <w:tcW w:w="1315" w:type="dxa"/>
            <w:vAlign w:val="center"/>
          </w:tcPr>
          <w:p w:rsidR="001D78EC" w:rsidRPr="00B95DD0" w:rsidRDefault="007E0F18" w:rsidP="004F319F">
            <w:pPr>
              <w:spacing w:after="0" w:line="240" w:lineRule="auto"/>
              <w:ind w:left="-45"/>
              <w:jc w:val="center"/>
              <w:rPr>
                <w:sz w:val="16"/>
                <w:szCs w:val="16"/>
              </w:rPr>
            </w:pPr>
            <w:r>
              <w:rPr>
                <w:rFonts w:ascii="Times New Roman" w:hAnsi="Times New Roman"/>
                <w:sz w:val="16"/>
                <w:szCs w:val="16"/>
              </w:rPr>
              <w:t>1</w:t>
            </w:r>
          </w:p>
        </w:tc>
      </w:tr>
      <w:tr w:rsidR="001D78EC" w:rsidRPr="00B95DD0" w:rsidTr="00D87BBF">
        <w:trPr>
          <w:trHeight w:val="70"/>
        </w:trPr>
        <w:tc>
          <w:tcPr>
            <w:tcW w:w="569" w:type="dxa"/>
            <w:vMerge w:val="restart"/>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13</w:t>
            </w:r>
          </w:p>
        </w:tc>
        <w:tc>
          <w:tcPr>
            <w:tcW w:w="9070" w:type="dxa"/>
            <w:gridSpan w:val="4"/>
            <w:shd w:val="clear" w:color="auto" w:fill="FBD4B4" w:themeFill="accent6" w:themeFillTint="66"/>
            <w:vAlign w:val="center"/>
          </w:tcPr>
          <w:p w:rsidR="001D78EC" w:rsidRPr="00B95DD0" w:rsidRDefault="001D78EC" w:rsidP="004F319F">
            <w:pPr>
              <w:spacing w:after="0" w:line="240" w:lineRule="auto"/>
              <w:ind w:left="-45" w:firstLine="708"/>
              <w:jc w:val="center"/>
              <w:rPr>
                <w:rFonts w:ascii="Times New Roman" w:hAnsi="Times New Roman"/>
                <w:b/>
                <w:i/>
                <w:sz w:val="16"/>
                <w:szCs w:val="16"/>
              </w:rPr>
            </w:pPr>
            <w:r w:rsidRPr="00B95DD0">
              <w:rPr>
                <w:rFonts w:ascii="Times New Roman" w:hAnsi="Times New Roman"/>
                <w:b/>
                <w:i/>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1D78EC" w:rsidRPr="00B95DD0" w:rsidTr="00D87BBF">
        <w:trPr>
          <w:trHeight w:val="85"/>
        </w:trPr>
        <w:tc>
          <w:tcPr>
            <w:tcW w:w="569" w:type="dxa"/>
            <w:vMerge/>
            <w:shd w:val="clear" w:color="auto" w:fill="FBD4B4" w:themeFill="accent6" w:themeFillTint="66"/>
            <w:vAlign w:val="center"/>
          </w:tcPr>
          <w:p w:rsidR="001D78EC" w:rsidRPr="00B95DD0" w:rsidRDefault="001D78EC" w:rsidP="004F319F">
            <w:pPr>
              <w:spacing w:after="0" w:line="240" w:lineRule="auto"/>
              <w:jc w:val="center"/>
              <w:rPr>
                <w:rFonts w:ascii="Times New Roman" w:hAnsi="Times New Roman"/>
                <w:b/>
                <w:i/>
                <w:color w:val="000000" w:themeColor="text1"/>
                <w:sz w:val="16"/>
                <w:szCs w:val="16"/>
              </w:rPr>
            </w:pPr>
          </w:p>
        </w:tc>
        <w:tc>
          <w:tcPr>
            <w:tcW w:w="4864" w:type="dxa"/>
            <w:vAlign w:val="center"/>
          </w:tcPr>
          <w:p w:rsidR="001D78EC" w:rsidRPr="00B95DD0" w:rsidRDefault="0097249B" w:rsidP="004F319F">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2" w:type="dxa"/>
            <w:vAlign w:val="center"/>
          </w:tcPr>
          <w:p w:rsidR="001D78EC" w:rsidRPr="00B95DD0" w:rsidRDefault="001D78EC" w:rsidP="004F319F">
            <w:pPr>
              <w:spacing w:after="0" w:line="240" w:lineRule="auto"/>
              <w:ind w:left="-45"/>
              <w:jc w:val="center"/>
              <w:rPr>
                <w:sz w:val="16"/>
                <w:szCs w:val="16"/>
              </w:rPr>
            </w:pPr>
            <w:r w:rsidRPr="00B95DD0">
              <w:rPr>
                <w:rFonts w:ascii="Times New Roman" w:hAnsi="Times New Roman"/>
                <w:color w:val="000000" w:themeColor="text1"/>
                <w:sz w:val="16"/>
                <w:szCs w:val="16"/>
              </w:rPr>
              <w:t>%</w:t>
            </w:r>
          </w:p>
        </w:tc>
        <w:tc>
          <w:tcPr>
            <w:tcW w:w="1439" w:type="dxa"/>
            <w:vAlign w:val="center"/>
          </w:tcPr>
          <w:p w:rsidR="001D78EC" w:rsidRPr="00B95DD0" w:rsidRDefault="001D78EC" w:rsidP="004F319F">
            <w:pPr>
              <w:spacing w:after="0" w:line="240" w:lineRule="auto"/>
              <w:ind w:left="-45"/>
              <w:jc w:val="center"/>
              <w:rPr>
                <w:sz w:val="16"/>
                <w:szCs w:val="16"/>
              </w:rPr>
            </w:pPr>
            <w:r w:rsidRPr="00B95DD0">
              <w:rPr>
                <w:rFonts w:ascii="Times New Roman" w:hAnsi="Times New Roman"/>
                <w:sz w:val="16"/>
                <w:szCs w:val="16"/>
              </w:rPr>
              <w:t>-</w:t>
            </w:r>
          </w:p>
        </w:tc>
        <w:tc>
          <w:tcPr>
            <w:tcW w:w="1315" w:type="dxa"/>
            <w:vAlign w:val="center"/>
          </w:tcPr>
          <w:p w:rsidR="001D78EC" w:rsidRPr="00B95DD0" w:rsidRDefault="001D78EC" w:rsidP="004F319F">
            <w:pPr>
              <w:spacing w:after="0" w:line="240" w:lineRule="auto"/>
              <w:ind w:left="-45"/>
              <w:jc w:val="center"/>
              <w:rPr>
                <w:sz w:val="16"/>
                <w:szCs w:val="16"/>
              </w:rPr>
            </w:pPr>
            <w:r w:rsidRPr="00B95DD0">
              <w:rPr>
                <w:rFonts w:ascii="Times New Roman" w:hAnsi="Times New Roman"/>
                <w:sz w:val="16"/>
                <w:szCs w:val="16"/>
              </w:rPr>
              <w:t>-</w:t>
            </w:r>
          </w:p>
        </w:tc>
      </w:tr>
      <w:tr w:rsidR="001D78EC" w:rsidRPr="00B95DD0" w:rsidTr="00D87BBF">
        <w:trPr>
          <w:trHeight w:val="85"/>
        </w:trPr>
        <w:tc>
          <w:tcPr>
            <w:tcW w:w="569" w:type="dxa"/>
            <w:shd w:val="clear" w:color="auto" w:fill="FBD4B4" w:themeFill="accent6" w:themeFillTint="66"/>
            <w:vAlign w:val="center"/>
          </w:tcPr>
          <w:p w:rsidR="001D78EC" w:rsidRPr="00B95DD0" w:rsidRDefault="001D78EC" w:rsidP="004F319F">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14</w:t>
            </w:r>
          </w:p>
        </w:tc>
        <w:tc>
          <w:tcPr>
            <w:tcW w:w="9070" w:type="dxa"/>
            <w:gridSpan w:val="4"/>
            <w:shd w:val="clear" w:color="auto" w:fill="FBD4B4" w:themeFill="accent6" w:themeFillTint="66"/>
            <w:vAlign w:val="center"/>
          </w:tcPr>
          <w:p w:rsidR="001D78EC" w:rsidRPr="00B95DD0" w:rsidRDefault="001D78EC" w:rsidP="004F319F">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1D78EC" w:rsidRPr="00B95DD0" w:rsidTr="00D87BBF">
        <w:trPr>
          <w:trHeight w:val="77"/>
        </w:trPr>
        <w:tc>
          <w:tcPr>
            <w:tcW w:w="569" w:type="dxa"/>
            <w:shd w:val="clear" w:color="auto" w:fill="FBD4B4" w:themeFill="accent6" w:themeFillTint="66"/>
            <w:vAlign w:val="center"/>
          </w:tcPr>
          <w:p w:rsidR="001D78EC" w:rsidRPr="00B95DD0" w:rsidRDefault="001D78EC" w:rsidP="004F319F">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14.1</w:t>
            </w:r>
          </w:p>
        </w:tc>
        <w:tc>
          <w:tcPr>
            <w:tcW w:w="4864" w:type="dxa"/>
            <w:shd w:val="clear" w:color="auto" w:fill="auto"/>
            <w:vAlign w:val="center"/>
          </w:tcPr>
          <w:p w:rsidR="001D78EC" w:rsidRPr="00B95DD0" w:rsidRDefault="0097249B" w:rsidP="004F319F">
            <w:pPr>
              <w:tabs>
                <w:tab w:val="left" w:pos="142"/>
              </w:tabs>
              <w:spacing w:after="0"/>
              <w:rPr>
                <w:rFonts w:ascii="Times New Roman" w:hAnsi="Times New Roman"/>
                <w:color w:val="000000"/>
                <w:sz w:val="16"/>
                <w:szCs w:val="16"/>
              </w:rPr>
            </w:pPr>
            <w:r>
              <w:rPr>
                <w:rFonts w:ascii="Times New Roman" w:hAnsi="Times New Roman"/>
                <w:b/>
                <w:i/>
                <w:sz w:val="16"/>
                <w:szCs w:val="16"/>
              </w:rPr>
              <w:t>ВОК</w:t>
            </w:r>
          </w:p>
        </w:tc>
        <w:tc>
          <w:tcPr>
            <w:tcW w:w="1452" w:type="dxa"/>
            <w:shd w:val="clear" w:color="auto" w:fill="auto"/>
            <w:vAlign w:val="center"/>
          </w:tcPr>
          <w:p w:rsidR="001D78EC" w:rsidRPr="00B95DD0" w:rsidRDefault="001D78EC" w:rsidP="004F319F">
            <w:pPr>
              <w:tabs>
                <w:tab w:val="left" w:pos="142"/>
              </w:tabs>
              <w:spacing w:after="0"/>
              <w:jc w:val="center"/>
              <w:rPr>
                <w:rFonts w:ascii="Times New Roman" w:hAnsi="Times New Roman"/>
                <w:color w:val="000000"/>
                <w:sz w:val="16"/>
                <w:szCs w:val="16"/>
              </w:rPr>
            </w:pPr>
            <w:r w:rsidRPr="00B95DD0">
              <w:rPr>
                <w:rFonts w:ascii="Times New Roman" w:hAnsi="Times New Roman"/>
                <w:color w:val="000000"/>
                <w:sz w:val="16"/>
                <w:szCs w:val="16"/>
              </w:rPr>
              <w:t>наличие заф. фактов</w:t>
            </w:r>
          </w:p>
        </w:tc>
        <w:tc>
          <w:tcPr>
            <w:tcW w:w="2754" w:type="dxa"/>
            <w:gridSpan w:val="2"/>
            <w:shd w:val="clear" w:color="auto" w:fill="auto"/>
            <w:vAlign w:val="center"/>
          </w:tcPr>
          <w:p w:rsidR="001D78EC" w:rsidRPr="00B95DD0" w:rsidRDefault="001D78EC" w:rsidP="004F319F">
            <w:pPr>
              <w:tabs>
                <w:tab w:val="left" w:pos="142"/>
              </w:tabs>
              <w:spacing w:after="0" w:line="240" w:lineRule="auto"/>
              <w:jc w:val="center"/>
              <w:rPr>
                <w:rFonts w:ascii="Times New Roman" w:hAnsi="Times New Roman"/>
                <w:color w:val="000000"/>
                <w:sz w:val="16"/>
                <w:szCs w:val="16"/>
              </w:rPr>
            </w:pPr>
            <w:r w:rsidRPr="00B95DD0">
              <w:rPr>
                <w:rFonts w:ascii="Times New Roman" w:hAnsi="Times New Roman"/>
                <w:color w:val="000000"/>
                <w:sz w:val="16"/>
                <w:szCs w:val="16"/>
              </w:rPr>
              <w:t>отсутствуют</w:t>
            </w:r>
          </w:p>
        </w:tc>
      </w:tr>
    </w:tbl>
    <w:p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F85D8E">
          <w:type w:val="nextColumn"/>
          <w:pgSz w:w="11906" w:h="16838" w:code="9"/>
          <w:pgMar w:top="1134" w:right="851" w:bottom="1134" w:left="1418" w:header="708" w:footer="291" w:gutter="0"/>
          <w:cols w:space="708"/>
          <w:docGrid w:linePitch="360"/>
        </w:sectPr>
      </w:pPr>
    </w:p>
    <w:p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9950C2">
        <w:rPr>
          <w:rFonts w:ascii="Times New Roman" w:eastAsia="Times New Roman,Bold" w:hAnsi="Times New Roman"/>
          <w:b/>
          <w:bCs/>
          <w:i/>
          <w:sz w:val="28"/>
          <w:szCs w:val="28"/>
        </w:rPr>
        <w:lastRenderedPageBreak/>
        <w:t>РАЗДЕЛ 15. ЦЕНОВЫЕ (ТАРИФНЫЕ) ПОСЛЕДСТВИЯ</w:t>
      </w:r>
    </w:p>
    <w:p w:rsidR="008F0622" w:rsidRPr="00F37B52" w:rsidRDefault="008F0622" w:rsidP="008F0622">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Таблица 15.1 – Ценовые (тарифные) последствия</w:t>
      </w:r>
    </w:p>
    <w:tbl>
      <w:tblPr>
        <w:tblStyle w:val="13"/>
        <w:tblW w:w="9606" w:type="dxa"/>
        <w:tblLook w:val="04A0"/>
      </w:tblPr>
      <w:tblGrid>
        <w:gridCol w:w="650"/>
        <w:gridCol w:w="3314"/>
        <w:gridCol w:w="1560"/>
        <w:gridCol w:w="3118"/>
        <w:gridCol w:w="964"/>
      </w:tblGrid>
      <w:tr w:rsidR="009950C2" w:rsidRPr="008715B5" w:rsidTr="004B48E8">
        <w:trPr>
          <w:trHeight w:val="466"/>
        </w:trPr>
        <w:tc>
          <w:tcPr>
            <w:tcW w:w="650" w:type="dxa"/>
            <w:shd w:val="clear" w:color="auto" w:fill="FBD4B4" w:themeFill="accent6" w:themeFillTint="66"/>
            <w:vAlign w:val="center"/>
          </w:tcPr>
          <w:p w:rsidR="009950C2" w:rsidRPr="008715B5" w:rsidRDefault="009950C2" w:rsidP="00B95DD0">
            <w:pPr>
              <w:spacing w:after="0" w:line="240" w:lineRule="atLeast"/>
              <w:jc w:val="center"/>
              <w:rPr>
                <w:b/>
                <w:bCs/>
                <w:i/>
                <w:iCs/>
              </w:rPr>
            </w:pPr>
            <w:r>
              <w:rPr>
                <w:b/>
                <w:bCs/>
                <w:i/>
                <w:iCs/>
              </w:rPr>
              <w:t xml:space="preserve">№ </w:t>
            </w:r>
            <w:r w:rsidRPr="008715B5">
              <w:rPr>
                <w:b/>
                <w:bCs/>
                <w:i/>
                <w:iCs/>
              </w:rPr>
              <w:t>п/п</w:t>
            </w:r>
          </w:p>
        </w:tc>
        <w:tc>
          <w:tcPr>
            <w:tcW w:w="3314" w:type="dxa"/>
            <w:shd w:val="clear" w:color="auto" w:fill="FBD4B4" w:themeFill="accent6" w:themeFillTint="66"/>
            <w:vAlign w:val="center"/>
          </w:tcPr>
          <w:p w:rsidR="009950C2" w:rsidRPr="008715B5" w:rsidRDefault="009950C2" w:rsidP="00B95DD0">
            <w:pPr>
              <w:spacing w:after="0" w:line="240" w:lineRule="atLeast"/>
              <w:jc w:val="center"/>
              <w:rPr>
                <w:b/>
                <w:bCs/>
                <w:i/>
                <w:iCs/>
              </w:rPr>
            </w:pPr>
            <w:r w:rsidRPr="008715B5">
              <w:rPr>
                <w:b/>
                <w:bCs/>
                <w:i/>
                <w:iCs/>
              </w:rPr>
              <w:t>Наименование регулируемой о</w:t>
            </w:r>
            <w:r w:rsidR="00B95DD0">
              <w:rPr>
                <w:b/>
                <w:bCs/>
                <w:i/>
                <w:iCs/>
              </w:rPr>
              <w:t>р</w:t>
            </w:r>
            <w:r w:rsidRPr="008715B5">
              <w:rPr>
                <w:b/>
                <w:bCs/>
                <w:i/>
                <w:iCs/>
              </w:rPr>
              <w:t>ганизации</w:t>
            </w:r>
          </w:p>
        </w:tc>
        <w:tc>
          <w:tcPr>
            <w:tcW w:w="1560" w:type="dxa"/>
            <w:shd w:val="clear" w:color="auto" w:fill="FBD4B4" w:themeFill="accent6" w:themeFillTint="66"/>
            <w:vAlign w:val="center"/>
          </w:tcPr>
          <w:p w:rsidR="009950C2" w:rsidRPr="008715B5" w:rsidRDefault="009950C2" w:rsidP="00B95DD0">
            <w:pPr>
              <w:spacing w:after="0" w:line="240" w:lineRule="atLeast"/>
              <w:jc w:val="center"/>
              <w:rPr>
                <w:b/>
                <w:bCs/>
                <w:i/>
                <w:iCs/>
              </w:rPr>
            </w:pPr>
            <w:r w:rsidRPr="008715B5">
              <w:rPr>
                <w:b/>
                <w:bCs/>
                <w:i/>
                <w:iCs/>
              </w:rPr>
              <w:t>Вид тарифа</w:t>
            </w:r>
          </w:p>
        </w:tc>
        <w:tc>
          <w:tcPr>
            <w:tcW w:w="3118" w:type="dxa"/>
            <w:shd w:val="clear" w:color="auto" w:fill="FBD4B4" w:themeFill="accent6" w:themeFillTint="66"/>
            <w:vAlign w:val="center"/>
          </w:tcPr>
          <w:p w:rsidR="009950C2" w:rsidRPr="008715B5" w:rsidRDefault="009950C2" w:rsidP="00B95DD0">
            <w:pPr>
              <w:spacing w:after="0" w:line="240" w:lineRule="atLeast"/>
              <w:jc w:val="center"/>
              <w:rPr>
                <w:b/>
                <w:bCs/>
                <w:i/>
                <w:iCs/>
              </w:rPr>
            </w:pPr>
            <w:r w:rsidRPr="008715B5">
              <w:rPr>
                <w:b/>
                <w:bCs/>
                <w:i/>
                <w:iCs/>
              </w:rPr>
              <w:t>Год</w:t>
            </w:r>
          </w:p>
        </w:tc>
        <w:tc>
          <w:tcPr>
            <w:tcW w:w="964" w:type="dxa"/>
            <w:shd w:val="clear" w:color="auto" w:fill="FBD4B4" w:themeFill="accent6" w:themeFillTint="66"/>
            <w:vAlign w:val="center"/>
          </w:tcPr>
          <w:p w:rsidR="009950C2" w:rsidRPr="008715B5" w:rsidRDefault="009950C2" w:rsidP="00B95DD0">
            <w:pPr>
              <w:spacing w:after="0" w:line="240" w:lineRule="atLeast"/>
              <w:jc w:val="center"/>
              <w:rPr>
                <w:b/>
                <w:bCs/>
                <w:i/>
                <w:iCs/>
              </w:rPr>
            </w:pPr>
            <w:r w:rsidRPr="008715B5">
              <w:rPr>
                <w:b/>
                <w:bCs/>
                <w:i/>
                <w:iCs/>
              </w:rPr>
              <w:t>Вода</w:t>
            </w:r>
          </w:p>
        </w:tc>
      </w:tr>
      <w:tr w:rsidR="008844F9" w:rsidRPr="008715B5" w:rsidTr="004714B5">
        <w:trPr>
          <w:trHeight w:val="549"/>
        </w:trPr>
        <w:tc>
          <w:tcPr>
            <w:tcW w:w="650" w:type="dxa"/>
            <w:vMerge w:val="restart"/>
            <w:shd w:val="clear" w:color="auto" w:fill="FBD4B4" w:themeFill="accent6" w:themeFillTint="66"/>
            <w:vAlign w:val="center"/>
          </w:tcPr>
          <w:p w:rsidR="008844F9" w:rsidRPr="00F611DD" w:rsidRDefault="008844F9" w:rsidP="00B95DD0">
            <w:pPr>
              <w:spacing w:after="0" w:line="240" w:lineRule="atLeast"/>
              <w:jc w:val="center"/>
              <w:rPr>
                <w:b/>
                <w:i/>
                <w:sz w:val="20"/>
                <w:szCs w:val="20"/>
              </w:rPr>
            </w:pPr>
            <w:r w:rsidRPr="00F611DD">
              <w:rPr>
                <w:b/>
                <w:i/>
                <w:sz w:val="20"/>
                <w:szCs w:val="20"/>
              </w:rPr>
              <w:t>1</w:t>
            </w:r>
          </w:p>
        </w:tc>
        <w:tc>
          <w:tcPr>
            <w:tcW w:w="3314" w:type="dxa"/>
            <w:vMerge w:val="restart"/>
            <w:vAlign w:val="center"/>
          </w:tcPr>
          <w:p w:rsidR="008844F9" w:rsidRPr="00F611DD" w:rsidRDefault="008844F9" w:rsidP="00B95DD0">
            <w:pPr>
              <w:spacing w:after="0" w:line="240" w:lineRule="atLeast"/>
              <w:jc w:val="center"/>
              <w:rPr>
                <w:sz w:val="20"/>
                <w:szCs w:val="20"/>
              </w:rPr>
            </w:pPr>
            <w:r w:rsidRPr="00F611DD">
              <w:rPr>
                <w:sz w:val="20"/>
                <w:szCs w:val="20"/>
              </w:rPr>
              <w:t>МП «Автоколонна Курагинского района»</w:t>
            </w:r>
          </w:p>
        </w:tc>
        <w:tc>
          <w:tcPr>
            <w:tcW w:w="5642" w:type="dxa"/>
            <w:gridSpan w:val="3"/>
            <w:vAlign w:val="center"/>
          </w:tcPr>
          <w:p w:rsidR="008844F9" w:rsidRPr="008715B5" w:rsidRDefault="008844F9" w:rsidP="00B95DD0">
            <w:pPr>
              <w:spacing w:after="0" w:line="240" w:lineRule="atLeast"/>
              <w:jc w:val="center"/>
            </w:pPr>
            <w:r w:rsidRPr="008715B5">
              <w:t>Для потребителей в случае отсутствия дифференциации тарифов по схеме подключения</w:t>
            </w:r>
          </w:p>
        </w:tc>
      </w:tr>
      <w:tr w:rsidR="008844F9" w:rsidRPr="008715B5" w:rsidTr="00AB5136">
        <w:trPr>
          <w:trHeight w:val="235"/>
        </w:trPr>
        <w:tc>
          <w:tcPr>
            <w:tcW w:w="0" w:type="auto"/>
            <w:vMerge/>
            <w:shd w:val="clear" w:color="auto" w:fill="FBD4B4" w:themeFill="accent6" w:themeFillTint="66"/>
            <w:vAlign w:val="center"/>
          </w:tcPr>
          <w:p w:rsidR="008844F9" w:rsidRPr="008715B5" w:rsidRDefault="008844F9" w:rsidP="009906F1">
            <w:pPr>
              <w:spacing w:after="0" w:line="240" w:lineRule="atLeast"/>
              <w:jc w:val="center"/>
            </w:pPr>
          </w:p>
        </w:tc>
        <w:tc>
          <w:tcPr>
            <w:tcW w:w="3314" w:type="dxa"/>
            <w:vMerge/>
            <w:vAlign w:val="center"/>
          </w:tcPr>
          <w:p w:rsidR="008844F9" w:rsidRPr="008715B5" w:rsidRDefault="008844F9" w:rsidP="009906F1">
            <w:pPr>
              <w:spacing w:after="0" w:line="240" w:lineRule="atLeast"/>
              <w:jc w:val="center"/>
            </w:pPr>
          </w:p>
        </w:tc>
        <w:tc>
          <w:tcPr>
            <w:tcW w:w="4678" w:type="dxa"/>
            <w:gridSpan w:val="2"/>
            <w:vAlign w:val="center"/>
          </w:tcPr>
          <w:p w:rsidR="008844F9" w:rsidRDefault="008844F9" w:rsidP="009906F1">
            <w:pPr>
              <w:spacing w:after="0" w:line="240" w:lineRule="atLeast"/>
              <w:jc w:val="center"/>
            </w:pPr>
            <w:r>
              <w:t>2023г.</w:t>
            </w:r>
          </w:p>
        </w:tc>
        <w:tc>
          <w:tcPr>
            <w:tcW w:w="964" w:type="dxa"/>
            <w:shd w:val="clear" w:color="auto" w:fill="auto"/>
            <w:vAlign w:val="center"/>
          </w:tcPr>
          <w:p w:rsidR="008844F9" w:rsidRPr="00EA0159" w:rsidRDefault="008844F9" w:rsidP="00EA0159">
            <w:pPr>
              <w:spacing w:after="0"/>
              <w:jc w:val="center"/>
              <w:rPr>
                <w:sz w:val="20"/>
                <w:szCs w:val="20"/>
              </w:rPr>
            </w:pPr>
            <w:r w:rsidRPr="00EA0159">
              <w:rPr>
                <w:sz w:val="20"/>
                <w:szCs w:val="20"/>
              </w:rPr>
              <w:t>4 821,62</w:t>
            </w:r>
          </w:p>
        </w:tc>
      </w:tr>
      <w:tr w:rsidR="008844F9" w:rsidRPr="008715B5" w:rsidTr="00AB5136">
        <w:trPr>
          <w:trHeight w:val="235"/>
        </w:trPr>
        <w:tc>
          <w:tcPr>
            <w:tcW w:w="0" w:type="auto"/>
            <w:vMerge/>
            <w:shd w:val="clear" w:color="auto" w:fill="FBD4B4" w:themeFill="accent6" w:themeFillTint="66"/>
            <w:vAlign w:val="center"/>
          </w:tcPr>
          <w:p w:rsidR="008844F9" w:rsidRPr="008715B5" w:rsidRDefault="008844F9" w:rsidP="009906F1">
            <w:pPr>
              <w:spacing w:after="0" w:line="240" w:lineRule="atLeast"/>
              <w:jc w:val="center"/>
            </w:pPr>
          </w:p>
        </w:tc>
        <w:tc>
          <w:tcPr>
            <w:tcW w:w="3314" w:type="dxa"/>
            <w:vMerge/>
            <w:vAlign w:val="center"/>
          </w:tcPr>
          <w:p w:rsidR="008844F9" w:rsidRPr="008715B5" w:rsidRDefault="008844F9" w:rsidP="009906F1">
            <w:pPr>
              <w:spacing w:after="0" w:line="240" w:lineRule="atLeast"/>
              <w:jc w:val="center"/>
            </w:pPr>
          </w:p>
        </w:tc>
        <w:tc>
          <w:tcPr>
            <w:tcW w:w="4678" w:type="dxa"/>
            <w:gridSpan w:val="2"/>
            <w:shd w:val="clear" w:color="auto" w:fill="FDE9D9" w:themeFill="accent6" w:themeFillTint="33"/>
            <w:vAlign w:val="center"/>
          </w:tcPr>
          <w:p w:rsidR="008844F9" w:rsidRDefault="008844F9" w:rsidP="009906F1">
            <w:pPr>
              <w:spacing w:after="0" w:line="240" w:lineRule="atLeast"/>
              <w:jc w:val="center"/>
            </w:pPr>
            <w:r>
              <w:t>2024г.</w:t>
            </w:r>
          </w:p>
        </w:tc>
        <w:tc>
          <w:tcPr>
            <w:tcW w:w="964" w:type="dxa"/>
            <w:shd w:val="clear" w:color="auto" w:fill="FDE9D9" w:themeFill="accent6" w:themeFillTint="33"/>
            <w:vAlign w:val="center"/>
          </w:tcPr>
          <w:p w:rsidR="008844F9" w:rsidRPr="00EA0159" w:rsidRDefault="008844F9" w:rsidP="00EA0159">
            <w:pPr>
              <w:spacing w:after="0"/>
              <w:jc w:val="center"/>
              <w:rPr>
                <w:sz w:val="20"/>
                <w:szCs w:val="20"/>
              </w:rPr>
            </w:pPr>
            <w:r>
              <w:rPr>
                <w:sz w:val="20"/>
                <w:szCs w:val="20"/>
              </w:rPr>
              <w:t>5916,83</w:t>
            </w:r>
          </w:p>
        </w:tc>
      </w:tr>
      <w:tr w:rsidR="008844F9" w:rsidRPr="008715B5" w:rsidTr="00AB5136">
        <w:trPr>
          <w:trHeight w:val="235"/>
        </w:trPr>
        <w:tc>
          <w:tcPr>
            <w:tcW w:w="0" w:type="auto"/>
            <w:vMerge/>
            <w:shd w:val="clear" w:color="auto" w:fill="FBD4B4" w:themeFill="accent6" w:themeFillTint="66"/>
            <w:vAlign w:val="center"/>
          </w:tcPr>
          <w:p w:rsidR="008844F9" w:rsidRPr="008715B5" w:rsidRDefault="008844F9" w:rsidP="009906F1">
            <w:pPr>
              <w:spacing w:after="0" w:line="240" w:lineRule="atLeast"/>
              <w:jc w:val="center"/>
            </w:pPr>
          </w:p>
        </w:tc>
        <w:tc>
          <w:tcPr>
            <w:tcW w:w="3314" w:type="dxa"/>
            <w:vMerge/>
            <w:vAlign w:val="center"/>
          </w:tcPr>
          <w:p w:rsidR="008844F9" w:rsidRPr="008715B5" w:rsidRDefault="008844F9" w:rsidP="009906F1">
            <w:pPr>
              <w:spacing w:after="0" w:line="240" w:lineRule="atLeast"/>
              <w:jc w:val="center"/>
            </w:pPr>
          </w:p>
        </w:tc>
        <w:tc>
          <w:tcPr>
            <w:tcW w:w="4678" w:type="dxa"/>
            <w:gridSpan w:val="2"/>
            <w:vAlign w:val="center"/>
          </w:tcPr>
          <w:p w:rsidR="008844F9" w:rsidRDefault="008844F9" w:rsidP="009906F1">
            <w:pPr>
              <w:spacing w:after="0" w:line="240" w:lineRule="atLeast"/>
              <w:jc w:val="center"/>
            </w:pPr>
            <w:r>
              <w:t>2025г.</w:t>
            </w:r>
          </w:p>
        </w:tc>
        <w:tc>
          <w:tcPr>
            <w:tcW w:w="964" w:type="dxa"/>
            <w:shd w:val="clear" w:color="auto" w:fill="auto"/>
            <w:vAlign w:val="center"/>
          </w:tcPr>
          <w:p w:rsidR="008844F9" w:rsidRPr="00EA0159" w:rsidRDefault="00F35758" w:rsidP="00EA0159">
            <w:pPr>
              <w:spacing w:after="0"/>
              <w:jc w:val="center"/>
              <w:rPr>
                <w:sz w:val="20"/>
                <w:szCs w:val="20"/>
              </w:rPr>
            </w:pPr>
            <w:r>
              <w:rPr>
                <w:sz w:val="20"/>
                <w:szCs w:val="20"/>
              </w:rPr>
              <w:t>5783,57</w:t>
            </w:r>
          </w:p>
        </w:tc>
      </w:tr>
      <w:tr w:rsidR="008844F9" w:rsidRPr="008715B5" w:rsidTr="00AB5136">
        <w:trPr>
          <w:trHeight w:val="235"/>
        </w:trPr>
        <w:tc>
          <w:tcPr>
            <w:tcW w:w="0" w:type="auto"/>
            <w:vMerge/>
            <w:shd w:val="clear" w:color="auto" w:fill="FBD4B4" w:themeFill="accent6" w:themeFillTint="66"/>
            <w:vAlign w:val="center"/>
          </w:tcPr>
          <w:p w:rsidR="008844F9" w:rsidRPr="008715B5" w:rsidRDefault="008844F9" w:rsidP="009906F1">
            <w:pPr>
              <w:spacing w:after="0" w:line="240" w:lineRule="atLeast"/>
              <w:jc w:val="center"/>
            </w:pPr>
          </w:p>
        </w:tc>
        <w:tc>
          <w:tcPr>
            <w:tcW w:w="3314" w:type="dxa"/>
            <w:vMerge/>
            <w:vAlign w:val="center"/>
          </w:tcPr>
          <w:p w:rsidR="008844F9" w:rsidRPr="008715B5" w:rsidRDefault="008844F9" w:rsidP="009906F1">
            <w:pPr>
              <w:spacing w:after="0" w:line="240" w:lineRule="atLeast"/>
              <w:jc w:val="center"/>
            </w:pPr>
          </w:p>
        </w:tc>
        <w:tc>
          <w:tcPr>
            <w:tcW w:w="4678" w:type="dxa"/>
            <w:gridSpan w:val="2"/>
            <w:shd w:val="clear" w:color="auto" w:fill="FDE9D9" w:themeFill="accent6" w:themeFillTint="33"/>
            <w:vAlign w:val="center"/>
          </w:tcPr>
          <w:p w:rsidR="008844F9" w:rsidRDefault="008844F9" w:rsidP="009906F1">
            <w:pPr>
              <w:spacing w:after="0" w:line="240" w:lineRule="atLeast"/>
              <w:jc w:val="center"/>
            </w:pPr>
            <w:r>
              <w:t>2026г.</w:t>
            </w:r>
          </w:p>
        </w:tc>
        <w:tc>
          <w:tcPr>
            <w:tcW w:w="964" w:type="dxa"/>
            <w:shd w:val="clear" w:color="auto" w:fill="FDE9D9" w:themeFill="accent6" w:themeFillTint="33"/>
            <w:vAlign w:val="center"/>
          </w:tcPr>
          <w:p w:rsidR="008844F9" w:rsidRPr="00EA0159" w:rsidRDefault="00F35758" w:rsidP="00EA0159">
            <w:pPr>
              <w:spacing w:after="0"/>
              <w:jc w:val="center"/>
              <w:rPr>
                <w:sz w:val="20"/>
                <w:szCs w:val="20"/>
              </w:rPr>
            </w:pPr>
            <w:r>
              <w:rPr>
                <w:sz w:val="20"/>
                <w:szCs w:val="20"/>
              </w:rPr>
              <w:t>6426,67</w:t>
            </w:r>
          </w:p>
        </w:tc>
      </w:tr>
      <w:tr w:rsidR="008844F9" w:rsidRPr="008715B5" w:rsidTr="00AB5136">
        <w:trPr>
          <w:trHeight w:val="235"/>
        </w:trPr>
        <w:tc>
          <w:tcPr>
            <w:tcW w:w="0" w:type="auto"/>
            <w:vMerge/>
            <w:shd w:val="clear" w:color="auto" w:fill="FBD4B4" w:themeFill="accent6" w:themeFillTint="66"/>
            <w:vAlign w:val="center"/>
          </w:tcPr>
          <w:p w:rsidR="008844F9" w:rsidRPr="008715B5" w:rsidRDefault="008844F9" w:rsidP="009906F1">
            <w:pPr>
              <w:spacing w:after="0" w:line="240" w:lineRule="atLeast"/>
              <w:jc w:val="center"/>
            </w:pPr>
          </w:p>
        </w:tc>
        <w:tc>
          <w:tcPr>
            <w:tcW w:w="3314" w:type="dxa"/>
            <w:vMerge/>
            <w:vAlign w:val="center"/>
          </w:tcPr>
          <w:p w:rsidR="008844F9" w:rsidRPr="008715B5" w:rsidRDefault="008844F9" w:rsidP="009906F1">
            <w:pPr>
              <w:spacing w:after="0" w:line="240" w:lineRule="atLeast"/>
              <w:jc w:val="center"/>
            </w:pPr>
          </w:p>
        </w:tc>
        <w:tc>
          <w:tcPr>
            <w:tcW w:w="4678" w:type="dxa"/>
            <w:gridSpan w:val="2"/>
            <w:vAlign w:val="center"/>
          </w:tcPr>
          <w:p w:rsidR="008844F9" w:rsidRDefault="008844F9" w:rsidP="009906F1">
            <w:pPr>
              <w:spacing w:after="0" w:line="240" w:lineRule="atLeast"/>
              <w:jc w:val="center"/>
            </w:pPr>
            <w:r>
              <w:t>2027г.</w:t>
            </w:r>
          </w:p>
        </w:tc>
        <w:tc>
          <w:tcPr>
            <w:tcW w:w="964" w:type="dxa"/>
            <w:shd w:val="clear" w:color="auto" w:fill="auto"/>
            <w:vAlign w:val="center"/>
          </w:tcPr>
          <w:p w:rsidR="008844F9" w:rsidRPr="00EA0159" w:rsidRDefault="00F07BA2" w:rsidP="00EA0159">
            <w:pPr>
              <w:spacing w:after="0"/>
              <w:jc w:val="center"/>
              <w:rPr>
                <w:sz w:val="20"/>
                <w:szCs w:val="20"/>
              </w:rPr>
            </w:pPr>
            <w:r>
              <w:rPr>
                <w:sz w:val="20"/>
                <w:szCs w:val="20"/>
              </w:rPr>
              <w:t>5942,85</w:t>
            </w:r>
          </w:p>
        </w:tc>
      </w:tr>
      <w:tr w:rsidR="008844F9" w:rsidRPr="008715B5" w:rsidTr="00AB5136">
        <w:trPr>
          <w:trHeight w:val="235"/>
        </w:trPr>
        <w:tc>
          <w:tcPr>
            <w:tcW w:w="0" w:type="auto"/>
            <w:vMerge/>
            <w:shd w:val="clear" w:color="auto" w:fill="FBD4B4" w:themeFill="accent6" w:themeFillTint="66"/>
            <w:vAlign w:val="center"/>
          </w:tcPr>
          <w:p w:rsidR="008844F9" w:rsidRPr="008715B5" w:rsidRDefault="008844F9" w:rsidP="009906F1">
            <w:pPr>
              <w:spacing w:after="0" w:line="240" w:lineRule="atLeast"/>
              <w:jc w:val="center"/>
            </w:pPr>
          </w:p>
        </w:tc>
        <w:tc>
          <w:tcPr>
            <w:tcW w:w="3314" w:type="dxa"/>
            <w:vMerge/>
            <w:vAlign w:val="center"/>
          </w:tcPr>
          <w:p w:rsidR="008844F9" w:rsidRPr="008715B5" w:rsidRDefault="008844F9" w:rsidP="009906F1">
            <w:pPr>
              <w:spacing w:after="0" w:line="240" w:lineRule="atLeast"/>
              <w:jc w:val="center"/>
            </w:pPr>
          </w:p>
        </w:tc>
        <w:tc>
          <w:tcPr>
            <w:tcW w:w="4678" w:type="dxa"/>
            <w:gridSpan w:val="2"/>
            <w:shd w:val="clear" w:color="auto" w:fill="FDE9D9" w:themeFill="accent6" w:themeFillTint="33"/>
            <w:vAlign w:val="center"/>
          </w:tcPr>
          <w:p w:rsidR="008844F9" w:rsidRDefault="008844F9" w:rsidP="009906F1">
            <w:pPr>
              <w:spacing w:after="0" w:line="240" w:lineRule="atLeast"/>
              <w:jc w:val="center"/>
            </w:pPr>
            <w:r>
              <w:t>2028г.</w:t>
            </w:r>
          </w:p>
        </w:tc>
        <w:tc>
          <w:tcPr>
            <w:tcW w:w="964" w:type="dxa"/>
            <w:shd w:val="clear" w:color="auto" w:fill="FDE9D9" w:themeFill="accent6" w:themeFillTint="33"/>
            <w:vAlign w:val="center"/>
          </w:tcPr>
          <w:p w:rsidR="008844F9" w:rsidRPr="00EA0159" w:rsidRDefault="00F07BA2" w:rsidP="00EA0159">
            <w:pPr>
              <w:spacing w:after="0"/>
              <w:jc w:val="center"/>
              <w:rPr>
                <w:sz w:val="20"/>
                <w:szCs w:val="20"/>
              </w:rPr>
            </w:pPr>
            <w:r>
              <w:rPr>
                <w:sz w:val="20"/>
                <w:szCs w:val="20"/>
              </w:rPr>
              <w:t>7758,6</w:t>
            </w:r>
          </w:p>
        </w:tc>
      </w:tr>
    </w:tbl>
    <w:p w:rsidR="00533610" w:rsidRDefault="00533610" w:rsidP="00F37B52">
      <w:pPr>
        <w:autoSpaceDE w:val="0"/>
        <w:autoSpaceDN w:val="0"/>
        <w:adjustRightInd w:val="0"/>
        <w:spacing w:line="360" w:lineRule="auto"/>
        <w:ind w:firstLine="567"/>
        <w:jc w:val="both"/>
        <w:rPr>
          <w:rFonts w:eastAsia="Times New Roman,Bold"/>
          <w:sz w:val="28"/>
          <w:szCs w:val="28"/>
        </w:rPr>
      </w:pPr>
    </w:p>
    <w:p w:rsidR="00533610" w:rsidRDefault="00533610" w:rsidP="00F37B52">
      <w:pPr>
        <w:autoSpaceDE w:val="0"/>
        <w:autoSpaceDN w:val="0"/>
        <w:adjustRightInd w:val="0"/>
        <w:spacing w:line="360" w:lineRule="auto"/>
        <w:ind w:firstLine="567"/>
        <w:jc w:val="both"/>
        <w:rPr>
          <w:rFonts w:eastAsia="Times New Roman,Bold"/>
          <w:sz w:val="28"/>
          <w:szCs w:val="28"/>
        </w:rPr>
      </w:pPr>
    </w:p>
    <w:p w:rsidR="00533610" w:rsidRDefault="00533610" w:rsidP="00F37B52">
      <w:pPr>
        <w:autoSpaceDE w:val="0"/>
        <w:autoSpaceDN w:val="0"/>
        <w:adjustRightInd w:val="0"/>
        <w:spacing w:line="360" w:lineRule="auto"/>
        <w:ind w:firstLine="567"/>
        <w:jc w:val="both"/>
        <w:rPr>
          <w:rFonts w:eastAsia="Times New Roman,Bold"/>
          <w:sz w:val="28"/>
          <w:szCs w:val="28"/>
        </w:rPr>
      </w:pPr>
    </w:p>
    <w:p w:rsidR="00D31A1B" w:rsidRDefault="00D31A1B" w:rsidP="00A21E36">
      <w:pPr>
        <w:autoSpaceDE w:val="0"/>
        <w:autoSpaceDN w:val="0"/>
        <w:adjustRightInd w:val="0"/>
        <w:spacing w:line="360" w:lineRule="auto"/>
        <w:jc w:val="both"/>
        <w:rPr>
          <w:rFonts w:eastAsia="Times New Roman,Bold"/>
          <w:sz w:val="28"/>
          <w:szCs w:val="28"/>
        </w:rPr>
        <w:sectPr w:rsidR="00D31A1B" w:rsidSect="00F85D8E">
          <w:type w:val="nextColumn"/>
          <w:pgSz w:w="11906" w:h="16838" w:code="9"/>
          <w:pgMar w:top="1134" w:right="851" w:bottom="1134" w:left="1418" w:header="708" w:footer="291" w:gutter="0"/>
          <w:cols w:space="708"/>
          <w:docGrid w:linePitch="360"/>
        </w:sectPr>
      </w:pPr>
    </w:p>
    <w:p w:rsidR="00A21E36" w:rsidRPr="008F0622" w:rsidRDefault="009950C2" w:rsidP="008F0622">
      <w:pPr>
        <w:pStyle w:val="headertext"/>
        <w:shd w:val="clear" w:color="auto" w:fill="FFFFFF"/>
        <w:spacing w:before="0" w:beforeAutospacing="0" w:after="0" w:afterAutospacing="0"/>
        <w:ind w:firstLine="567"/>
        <w:jc w:val="center"/>
        <w:textAlignment w:val="baseline"/>
        <w:rPr>
          <w:rFonts w:ascii="Times New Roman" w:hAnsi="Times New Roman"/>
          <w:b/>
          <w:i/>
          <w:color w:val="000000"/>
          <w:spacing w:val="2"/>
          <w:sz w:val="28"/>
          <w:szCs w:val="28"/>
        </w:rPr>
      </w:pPr>
      <w:r>
        <w:rPr>
          <w:rFonts w:ascii="Times New Roman" w:hAnsi="Times New Roman"/>
          <w:noProof/>
          <w:sz w:val="28"/>
          <w:szCs w:val="28"/>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467498</wp:posOffset>
            </wp:positionV>
            <wp:extent cx="9255125" cy="4349115"/>
            <wp:effectExtent l="0" t="0" r="3175" b="13335"/>
            <wp:wrapTopAndBottom/>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8F0622">
        <w:rPr>
          <w:rFonts w:ascii="Times New Roman" w:hAnsi="Times New Roman"/>
          <w:b/>
          <w:i/>
          <w:sz w:val="28"/>
          <w:szCs w:val="28"/>
        </w:rPr>
        <w:t xml:space="preserve">Рисунок 15.1 – Тариф на передачу тепловой энергии для потребителей </w:t>
      </w:r>
      <w:r w:rsidR="006971F5">
        <w:rPr>
          <w:rFonts w:ascii="Times New Roman" w:hAnsi="Times New Roman"/>
          <w:b/>
          <w:i/>
          <w:sz w:val="28"/>
          <w:szCs w:val="28"/>
        </w:rPr>
        <w:t>Шалоболинского</w:t>
      </w:r>
      <w:r w:rsidR="008D68F3">
        <w:rPr>
          <w:rFonts w:ascii="Times New Roman" w:hAnsi="Times New Roman"/>
          <w:b/>
          <w:i/>
          <w:sz w:val="28"/>
          <w:szCs w:val="28"/>
        </w:rPr>
        <w:t xml:space="preserve"> сельсовета</w:t>
      </w:r>
      <w:r w:rsidR="00FA0FD1">
        <w:rPr>
          <w:rFonts w:ascii="Times New Roman" w:hAnsi="Times New Roman"/>
          <w:b/>
          <w:i/>
          <w:sz w:val="28"/>
          <w:szCs w:val="28"/>
        </w:rPr>
        <w:t>Курагинского</w:t>
      </w:r>
      <w:r w:rsidR="008D68F3">
        <w:rPr>
          <w:rFonts w:ascii="Times New Roman" w:hAnsi="Times New Roman"/>
          <w:b/>
          <w:i/>
          <w:sz w:val="28"/>
          <w:szCs w:val="28"/>
        </w:rPr>
        <w:t xml:space="preserve"> района</w:t>
      </w:r>
    </w:p>
    <w:p w:rsidR="001A1F84" w:rsidRDefault="001A1F84" w:rsidP="002E49F9">
      <w:pPr>
        <w:pStyle w:val="Default0"/>
        <w:spacing w:line="360" w:lineRule="auto"/>
        <w:ind w:firstLine="709"/>
        <w:jc w:val="both"/>
        <w:rPr>
          <w:sz w:val="28"/>
          <w:szCs w:val="28"/>
        </w:rPr>
      </w:pPr>
      <w:r w:rsidRPr="00264CB7">
        <w:rPr>
          <w:sz w:val="28"/>
          <w:szCs w:val="28"/>
        </w:rPr>
        <w:t xml:space="preserve">Показатели тарифа </w:t>
      </w:r>
      <w:r>
        <w:rPr>
          <w:sz w:val="28"/>
          <w:szCs w:val="28"/>
          <w:lang w:val="en-US"/>
        </w:rPr>
        <w:t>c</w:t>
      </w:r>
      <w:r w:rsidR="00FF2B2E">
        <w:rPr>
          <w:sz w:val="28"/>
          <w:szCs w:val="28"/>
        </w:rPr>
        <w:t>2023</w:t>
      </w:r>
      <w:r>
        <w:rPr>
          <w:sz w:val="28"/>
          <w:szCs w:val="28"/>
        </w:rPr>
        <w:t xml:space="preserve">-го </w:t>
      </w:r>
      <w:r w:rsidRPr="00264CB7">
        <w:rPr>
          <w:sz w:val="28"/>
          <w:szCs w:val="28"/>
        </w:rPr>
        <w:t>год</w:t>
      </w:r>
      <w:r>
        <w:rPr>
          <w:sz w:val="28"/>
          <w:szCs w:val="28"/>
        </w:rPr>
        <w:t>а</w:t>
      </w:r>
      <w:r w:rsidR="00450144">
        <w:rPr>
          <w:sz w:val="28"/>
          <w:szCs w:val="28"/>
        </w:rPr>
        <w:t xml:space="preserve"> по 2028 год</w:t>
      </w:r>
      <w:r w:rsidRPr="00264CB7">
        <w:rPr>
          <w:sz w:val="28"/>
          <w:szCs w:val="28"/>
        </w:rPr>
        <w:t xml:space="preserve"> установлен</w:t>
      </w:r>
      <w:r>
        <w:rPr>
          <w:sz w:val="28"/>
          <w:szCs w:val="28"/>
        </w:rPr>
        <w:t>ы</w:t>
      </w:r>
      <w:r w:rsidRPr="00264CB7">
        <w:rPr>
          <w:sz w:val="28"/>
          <w:szCs w:val="28"/>
        </w:rPr>
        <w:t xml:space="preserve"> исходя из предоставленных </w:t>
      </w:r>
      <w:r w:rsidR="00FF2B2E">
        <w:rPr>
          <w:sz w:val="28"/>
          <w:szCs w:val="28"/>
        </w:rPr>
        <w:t xml:space="preserve">сайтом </w:t>
      </w:r>
      <w:r w:rsidR="008C0576" w:rsidRPr="003C4330">
        <w:rPr>
          <w:sz w:val="28"/>
          <w:szCs w:val="28"/>
        </w:rPr>
        <w:t>http://mtpkrskstate.ru/documents/prikazy-tarifnykh-resheniy-ministerstva/teplosnabzhenie-goryachee vodosnabzhenie/?ELEMENT_ID=10699</w:t>
      </w:r>
      <w:r w:rsidRPr="00264CB7">
        <w:rPr>
          <w:sz w:val="28"/>
          <w:szCs w:val="28"/>
        </w:rPr>
        <w:t>данных</w:t>
      </w:r>
      <w:r w:rsidR="002E49F9">
        <w:rPr>
          <w:sz w:val="28"/>
          <w:szCs w:val="28"/>
        </w:rPr>
        <w:t xml:space="preserve"> (Приказ №40-п от 13.11.2023 года)</w:t>
      </w:r>
      <w:r w:rsidRPr="00264CB7">
        <w:rPr>
          <w:sz w:val="28"/>
          <w:szCs w:val="28"/>
        </w:rPr>
        <w:t xml:space="preserve">. </w:t>
      </w:r>
    </w:p>
    <w:p w:rsidR="00D54D78" w:rsidRDefault="00D54D78" w:rsidP="002E49F9">
      <w:pPr>
        <w:pStyle w:val="Default0"/>
        <w:spacing w:line="360" w:lineRule="auto"/>
        <w:ind w:firstLine="709"/>
        <w:jc w:val="both"/>
        <w:rPr>
          <w:sz w:val="28"/>
          <w:szCs w:val="28"/>
        </w:rPr>
      </w:pPr>
    </w:p>
    <w:p w:rsidR="00D54D78" w:rsidRDefault="00D54D78" w:rsidP="002E49F9">
      <w:pPr>
        <w:pStyle w:val="Default0"/>
        <w:spacing w:line="360" w:lineRule="auto"/>
        <w:ind w:firstLine="709"/>
        <w:jc w:val="both"/>
        <w:rPr>
          <w:sz w:val="28"/>
          <w:szCs w:val="28"/>
        </w:rPr>
      </w:pPr>
    </w:p>
    <w:p w:rsidR="00D54D78" w:rsidRDefault="00D54D78" w:rsidP="002E49F9">
      <w:pPr>
        <w:pStyle w:val="Default0"/>
        <w:spacing w:line="360" w:lineRule="auto"/>
        <w:ind w:firstLine="709"/>
        <w:jc w:val="both"/>
        <w:rPr>
          <w:sz w:val="28"/>
          <w:szCs w:val="28"/>
        </w:rPr>
      </w:pPr>
    </w:p>
    <w:p w:rsidR="00D54D78" w:rsidRDefault="00D54D78" w:rsidP="002E49F9">
      <w:pPr>
        <w:pStyle w:val="Default0"/>
        <w:spacing w:line="360" w:lineRule="auto"/>
        <w:ind w:firstLine="709"/>
        <w:jc w:val="both"/>
        <w:rPr>
          <w:sz w:val="28"/>
          <w:szCs w:val="28"/>
        </w:rPr>
      </w:pPr>
    </w:p>
    <w:p w:rsidR="00D54D78" w:rsidRDefault="00D54D78" w:rsidP="002E49F9">
      <w:pPr>
        <w:pStyle w:val="Default0"/>
        <w:spacing w:line="360" w:lineRule="auto"/>
        <w:ind w:firstLine="709"/>
        <w:jc w:val="both"/>
        <w:rPr>
          <w:sz w:val="28"/>
          <w:szCs w:val="28"/>
        </w:rPr>
      </w:pPr>
    </w:p>
    <w:p w:rsidR="00D54D78" w:rsidRDefault="00D54D78" w:rsidP="002E49F9">
      <w:pPr>
        <w:pStyle w:val="Default0"/>
        <w:spacing w:line="360" w:lineRule="auto"/>
        <w:ind w:firstLine="709"/>
        <w:jc w:val="both"/>
        <w:rPr>
          <w:sz w:val="28"/>
          <w:szCs w:val="28"/>
        </w:rPr>
      </w:pPr>
    </w:p>
    <w:p w:rsidR="00D54D78" w:rsidRDefault="00D54D78" w:rsidP="002E49F9">
      <w:pPr>
        <w:pStyle w:val="Default0"/>
        <w:spacing w:line="360" w:lineRule="auto"/>
        <w:ind w:firstLine="709"/>
        <w:jc w:val="both"/>
        <w:rPr>
          <w:sz w:val="28"/>
          <w:szCs w:val="28"/>
        </w:rPr>
      </w:pPr>
    </w:p>
    <w:p w:rsidR="00D54D78" w:rsidRDefault="00D54D78" w:rsidP="002E49F9">
      <w:pPr>
        <w:pStyle w:val="Default0"/>
        <w:spacing w:line="360" w:lineRule="auto"/>
        <w:ind w:firstLine="709"/>
        <w:jc w:val="both"/>
        <w:rPr>
          <w:sz w:val="28"/>
          <w:szCs w:val="28"/>
        </w:rPr>
      </w:pPr>
    </w:p>
    <w:p w:rsidR="00D54D78" w:rsidRDefault="00D54D78" w:rsidP="002E49F9">
      <w:pPr>
        <w:pStyle w:val="Default0"/>
        <w:spacing w:line="360" w:lineRule="auto"/>
        <w:ind w:firstLine="709"/>
        <w:jc w:val="both"/>
        <w:rPr>
          <w:sz w:val="28"/>
          <w:szCs w:val="28"/>
        </w:rPr>
      </w:pPr>
    </w:p>
    <w:p w:rsidR="00D54D78" w:rsidRPr="00A675CA" w:rsidRDefault="00D54D78" w:rsidP="002E49F9">
      <w:pPr>
        <w:pStyle w:val="Default0"/>
        <w:spacing w:line="360" w:lineRule="auto"/>
        <w:ind w:firstLine="709"/>
        <w:jc w:val="both"/>
        <w:rPr>
          <w:rFonts w:ascii="Arial" w:eastAsia="Calibri" w:hAnsi="Arial" w:cs="Arial"/>
        </w:rPr>
      </w:pPr>
    </w:p>
    <w:p w:rsidR="00F85D8E" w:rsidRDefault="00F85D8E" w:rsidP="00D54D78">
      <w:pPr>
        <w:ind w:left="426" w:right="283"/>
        <w:jc w:val="center"/>
        <w:rPr>
          <w:rFonts w:ascii="Times New Roman" w:hAnsi="Times New Roman"/>
          <w:b/>
          <w:i/>
          <w:sz w:val="44"/>
          <w:szCs w:val="44"/>
        </w:rPr>
      </w:pPr>
    </w:p>
    <w:p w:rsidR="00F85D8E" w:rsidRDefault="00F85D8E" w:rsidP="00D54D78">
      <w:pPr>
        <w:ind w:left="426" w:right="283"/>
        <w:jc w:val="center"/>
        <w:rPr>
          <w:rFonts w:ascii="Times New Roman" w:hAnsi="Times New Roman"/>
          <w:b/>
          <w:i/>
          <w:sz w:val="44"/>
          <w:szCs w:val="44"/>
        </w:rPr>
      </w:pPr>
    </w:p>
    <w:p w:rsidR="00F85D8E" w:rsidRDefault="00F85D8E" w:rsidP="00D54D78">
      <w:pPr>
        <w:ind w:left="426" w:right="283"/>
        <w:jc w:val="center"/>
        <w:rPr>
          <w:rFonts w:ascii="Times New Roman" w:hAnsi="Times New Roman"/>
          <w:b/>
          <w:i/>
          <w:sz w:val="44"/>
          <w:szCs w:val="44"/>
        </w:rPr>
      </w:pPr>
    </w:p>
    <w:p w:rsidR="00F85D8E" w:rsidRDefault="00F85D8E" w:rsidP="00D54D78">
      <w:pPr>
        <w:ind w:left="426" w:right="283"/>
        <w:jc w:val="center"/>
        <w:rPr>
          <w:rFonts w:ascii="Times New Roman" w:hAnsi="Times New Roman"/>
          <w:b/>
          <w:i/>
          <w:sz w:val="44"/>
          <w:szCs w:val="44"/>
        </w:rPr>
      </w:pPr>
    </w:p>
    <w:p w:rsidR="00F85D8E" w:rsidRDefault="00F85D8E" w:rsidP="00D54D78">
      <w:pPr>
        <w:ind w:left="426" w:right="283"/>
        <w:jc w:val="center"/>
        <w:rPr>
          <w:rFonts w:ascii="Times New Roman" w:hAnsi="Times New Roman"/>
          <w:b/>
          <w:i/>
          <w:sz w:val="44"/>
          <w:szCs w:val="44"/>
        </w:rPr>
      </w:pPr>
    </w:p>
    <w:p w:rsidR="00D54D78" w:rsidRPr="00AC086C" w:rsidRDefault="00D54D78" w:rsidP="00D54D78">
      <w:pPr>
        <w:ind w:left="426" w:right="283"/>
        <w:jc w:val="center"/>
        <w:rPr>
          <w:rFonts w:ascii="Times New Roman" w:hAnsi="Times New Roman"/>
          <w:b/>
          <w:i/>
          <w:sz w:val="44"/>
          <w:szCs w:val="44"/>
        </w:rPr>
      </w:pPr>
      <w:r w:rsidRPr="00AC086C">
        <w:rPr>
          <w:rFonts w:ascii="Times New Roman" w:hAnsi="Times New Roman"/>
          <w:b/>
          <w:i/>
          <w:sz w:val="44"/>
          <w:szCs w:val="44"/>
        </w:rPr>
        <w:t>ТОМ 2.ОБОСНОВЫВАЮЩИЕ МАТЕРИАЛЫ</w:t>
      </w:r>
    </w:p>
    <w:p w:rsidR="00D54D78" w:rsidRDefault="00D54D78" w:rsidP="00D54D78">
      <w:pPr>
        <w:ind w:left="426" w:right="283"/>
      </w:pPr>
    </w:p>
    <w:p w:rsidR="00D54D78" w:rsidRPr="0004480E" w:rsidRDefault="00D54D78" w:rsidP="00D54D78">
      <w:pPr>
        <w:ind w:left="426" w:right="283"/>
      </w:pPr>
    </w:p>
    <w:p w:rsidR="00D54D78" w:rsidRDefault="00D54D78" w:rsidP="00D54D78">
      <w:pPr>
        <w:pStyle w:val="Default0"/>
        <w:ind w:left="426" w:right="283"/>
      </w:pPr>
    </w:p>
    <w:p w:rsidR="00D54D78" w:rsidRDefault="00D54D78" w:rsidP="00D54D78">
      <w:pPr>
        <w:spacing w:line="360" w:lineRule="auto"/>
        <w:ind w:left="426" w:right="283" w:firstLine="567"/>
        <w:jc w:val="both"/>
        <w:rPr>
          <w:rFonts w:ascii="Times New Roman" w:hAnsi="Times New Roman"/>
          <w:sz w:val="24"/>
          <w:szCs w:val="24"/>
        </w:rPr>
        <w:sectPr w:rsidR="00D54D78" w:rsidSect="00F85D8E">
          <w:headerReference w:type="default" r:id="rId30"/>
          <w:footerReference w:type="default" r:id="rId31"/>
          <w:footerReference w:type="first" r:id="rId32"/>
          <w:pgSz w:w="11906" w:h="16838" w:code="9"/>
          <w:pgMar w:top="1134" w:right="851" w:bottom="1134" w:left="1418" w:header="709" w:footer="709" w:gutter="0"/>
          <w:cols w:space="708"/>
          <w:titlePg/>
          <w:docGrid w:linePitch="360"/>
        </w:sectPr>
      </w:pPr>
      <w:r w:rsidRPr="0004480E">
        <w:rPr>
          <w:rFonts w:ascii="Times New Roman" w:hAnsi="Times New Roman"/>
          <w:sz w:val="24"/>
          <w:szCs w:val="24"/>
        </w:rPr>
        <w:t>Сведений, составляющих государственную тайну в соответствии с Указ</w:t>
      </w:r>
      <w:r>
        <w:rPr>
          <w:rFonts w:ascii="Times New Roman" w:hAnsi="Times New Roman"/>
          <w:sz w:val="24"/>
          <w:szCs w:val="24"/>
        </w:rPr>
        <w:t>ом Президента Российской Федера</w:t>
      </w:r>
      <w:r w:rsidRPr="0004480E">
        <w:rPr>
          <w:rFonts w:ascii="Times New Roman" w:hAnsi="Times New Roman"/>
          <w:sz w:val="24"/>
          <w:szCs w:val="24"/>
        </w:rPr>
        <w:t>ции от 30.11.1995</w:t>
      </w:r>
      <w:r>
        <w:rPr>
          <w:rFonts w:ascii="Times New Roman" w:hAnsi="Times New Roman"/>
          <w:sz w:val="24"/>
          <w:szCs w:val="24"/>
        </w:rPr>
        <w:t>г.</w:t>
      </w:r>
      <w:r w:rsidRPr="0004480E">
        <w:rPr>
          <w:rFonts w:ascii="Times New Roman" w:hAnsi="Times New Roman"/>
          <w:sz w:val="24"/>
          <w:szCs w:val="24"/>
        </w:rPr>
        <w:t xml:space="preserve"> № 1203 </w:t>
      </w:r>
      <w:r>
        <w:rPr>
          <w:rFonts w:ascii="Times New Roman" w:hAnsi="Times New Roman"/>
          <w:sz w:val="24"/>
          <w:szCs w:val="24"/>
        </w:rPr>
        <w:t>«</w:t>
      </w:r>
      <w:r w:rsidRPr="0004480E">
        <w:rPr>
          <w:rFonts w:ascii="Times New Roman" w:hAnsi="Times New Roman"/>
          <w:sz w:val="24"/>
          <w:szCs w:val="24"/>
        </w:rPr>
        <w:t>Об утверждении перечня сведений, отнесенных к государственной тайне</w:t>
      </w:r>
      <w:r>
        <w:rPr>
          <w:rFonts w:ascii="Times New Roman" w:hAnsi="Times New Roman"/>
          <w:sz w:val="24"/>
          <w:szCs w:val="24"/>
        </w:rPr>
        <w:t>»</w:t>
      </w:r>
      <w:r w:rsidRPr="0004480E">
        <w:rPr>
          <w:rFonts w:ascii="Times New Roman" w:hAnsi="Times New Roman"/>
          <w:sz w:val="24"/>
          <w:szCs w:val="24"/>
        </w:rPr>
        <w:t>, не содержится.</w:t>
      </w:r>
    </w:p>
    <w:p w:rsidR="00D54D78" w:rsidRPr="00F714D3" w:rsidRDefault="00D54D78" w:rsidP="00D54D78">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7"/>
        <w:gridCol w:w="567"/>
      </w:tblGrid>
      <w:tr w:rsidR="00D54D78" w:rsidRPr="005C0DB7" w:rsidTr="00D54D78">
        <w:tc>
          <w:tcPr>
            <w:tcW w:w="9067" w:type="dxa"/>
            <w:vAlign w:val="center"/>
          </w:tcPr>
          <w:p w:rsidR="00D54D78" w:rsidRPr="005C0DB7" w:rsidRDefault="00D54D78" w:rsidP="00D54D78">
            <w:pPr>
              <w:pStyle w:val="af2"/>
              <w:spacing w:after="0" w:afterAutospacing="0"/>
              <w:rPr>
                <w:b/>
                <w:i/>
                <w:sz w:val="22"/>
                <w:szCs w:val="22"/>
              </w:rPr>
            </w:pPr>
            <w:r w:rsidRPr="005C0DB7">
              <w:rPr>
                <w:rFonts w:eastAsia="Times New Roman,Bold"/>
                <w:b/>
                <w:i/>
                <w:sz w:val="22"/>
                <w:szCs w:val="22"/>
              </w:rPr>
              <w:t>ГЛАВА 1. СУЩЕСТВУЮЩЕЕ ПОЛОЖЕНИЕ В СФЕРЕ ПРОИЗВОДС ТВА, ПЕРЕДАЧИ И ПОТРЕБЛЕНИЯ ТЕПЛОВОЙ ЭНЕРГИИ ДЛЯ ЦЕЛЕЙ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w:t>
            </w:r>
          </w:p>
        </w:tc>
      </w:tr>
      <w:tr w:rsidR="00D54D78" w:rsidRPr="005C0DB7" w:rsidTr="00D54D78">
        <w:tc>
          <w:tcPr>
            <w:tcW w:w="9067" w:type="dxa"/>
            <w:vAlign w:val="center"/>
          </w:tcPr>
          <w:p w:rsidR="00D54D78" w:rsidRPr="005C0DB7" w:rsidRDefault="00D54D78" w:rsidP="00D54D78">
            <w:pPr>
              <w:pStyle w:val="af2"/>
              <w:spacing w:after="0" w:afterAutospacing="0"/>
              <w:ind w:right="147"/>
              <w:rPr>
                <w:sz w:val="22"/>
                <w:szCs w:val="22"/>
              </w:rPr>
            </w:pPr>
            <w:r w:rsidRPr="005C0DB7">
              <w:rPr>
                <w:rFonts w:eastAsia="Times New Roman,Bold"/>
                <w:sz w:val="22"/>
                <w:szCs w:val="22"/>
              </w:rPr>
              <w:t>Часть 1. Функциональная структура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rPr>
                <w:rFonts w:ascii="Times New Roman" w:hAnsi="Times New Roman"/>
              </w:rPr>
            </w:pPr>
            <w:r w:rsidRPr="005C0DB7">
              <w:rPr>
                <w:rFonts w:ascii="Times New Roman" w:eastAsia="Times New Roman,Bold" w:hAnsi="Times New Roman"/>
              </w:rPr>
              <w:t>Часть 2. Источники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w:t>
            </w:r>
          </w:p>
        </w:tc>
      </w:tr>
      <w:tr w:rsidR="00D54D78" w:rsidRPr="005C0DB7" w:rsidTr="00D54D78">
        <w:trPr>
          <w:trHeight w:val="70"/>
        </w:trPr>
        <w:tc>
          <w:tcPr>
            <w:tcW w:w="9067" w:type="dxa"/>
            <w:vAlign w:val="center"/>
          </w:tcPr>
          <w:p w:rsidR="00D54D78" w:rsidRPr="005C0DB7" w:rsidRDefault="00D54D78" w:rsidP="00D54D78">
            <w:pPr>
              <w:tabs>
                <w:tab w:val="left" w:pos="567"/>
              </w:tabs>
              <w:autoSpaceDE w:val="0"/>
              <w:autoSpaceDN w:val="0"/>
              <w:adjustRightInd w:val="0"/>
              <w:spacing w:after="0" w:line="240" w:lineRule="auto"/>
              <w:rPr>
                <w:rFonts w:ascii="Times New Roman" w:hAnsi="Times New Roman"/>
                <w:color w:val="000000"/>
              </w:rPr>
            </w:pPr>
            <w:r w:rsidRPr="005C0DB7">
              <w:rPr>
                <w:rFonts w:ascii="Times New Roman" w:eastAsia="Times New Roman,Bold" w:hAnsi="Times New Roman"/>
              </w:rPr>
              <w:t>Часть 3. Тепловые сети, сооружения на них</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15</w:t>
            </w:r>
          </w:p>
        </w:tc>
      </w:tr>
      <w:tr w:rsidR="00D54D78" w:rsidRPr="005C0DB7" w:rsidTr="00D54D78">
        <w:tc>
          <w:tcPr>
            <w:tcW w:w="9067" w:type="dxa"/>
            <w:vAlign w:val="center"/>
          </w:tcPr>
          <w:p w:rsidR="00D54D78" w:rsidRPr="005C0DB7" w:rsidRDefault="00D54D78" w:rsidP="00D54D78">
            <w:pPr>
              <w:tabs>
                <w:tab w:val="left" w:pos="567"/>
              </w:tabs>
              <w:autoSpaceDE w:val="0"/>
              <w:autoSpaceDN w:val="0"/>
              <w:adjustRightInd w:val="0"/>
              <w:spacing w:after="0" w:line="240" w:lineRule="auto"/>
              <w:rPr>
                <w:rFonts w:ascii="Times New Roman" w:hAnsi="Times New Roman"/>
                <w:color w:val="000000"/>
              </w:rPr>
            </w:pPr>
            <w:r w:rsidRPr="005C0DB7">
              <w:rPr>
                <w:rFonts w:ascii="Times New Roman" w:eastAsia="Times New Roman,Bold" w:hAnsi="Times New Roman"/>
              </w:rPr>
              <w:t>Часть 4. Зоны действия источников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32</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rPr>
                <w:rFonts w:ascii="Times New Roman" w:eastAsia="Times New Roman,Bold" w:hAnsi="Times New Roman"/>
              </w:rPr>
            </w:pPr>
            <w:r w:rsidRPr="005C0DB7">
              <w:rPr>
                <w:rFonts w:ascii="Times New Roman" w:eastAsia="Times New Roman,Bold" w:hAnsi="Times New Roman"/>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33</w:t>
            </w:r>
          </w:p>
        </w:tc>
      </w:tr>
      <w:tr w:rsidR="00D54D78" w:rsidRPr="005C0DB7" w:rsidTr="00D54D78">
        <w:tc>
          <w:tcPr>
            <w:tcW w:w="9067" w:type="dxa"/>
            <w:vAlign w:val="center"/>
          </w:tcPr>
          <w:p w:rsidR="00D54D78" w:rsidRPr="005C0DB7" w:rsidRDefault="00D54D78" w:rsidP="00D54D78">
            <w:pPr>
              <w:pStyle w:val="af2"/>
              <w:spacing w:after="0" w:afterAutospacing="0"/>
              <w:rPr>
                <w:sz w:val="22"/>
                <w:szCs w:val="22"/>
              </w:rPr>
            </w:pPr>
            <w:r w:rsidRPr="005C0DB7">
              <w:rPr>
                <w:rFonts w:eastAsia="Times New Roman,Bold"/>
                <w:sz w:val="22"/>
                <w:szCs w:val="22"/>
              </w:rPr>
              <w:t>Часть 6. Балансы тепловой мощности и тепловой нагрузки в зонах действия источников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36</w:t>
            </w:r>
          </w:p>
        </w:tc>
      </w:tr>
      <w:tr w:rsidR="00D54D78" w:rsidRPr="005C0DB7" w:rsidTr="00D54D78">
        <w:tc>
          <w:tcPr>
            <w:tcW w:w="9067" w:type="dxa"/>
            <w:vAlign w:val="center"/>
          </w:tcPr>
          <w:p w:rsidR="00D54D78" w:rsidRPr="005C0DB7" w:rsidRDefault="00D54D78" w:rsidP="00D54D78">
            <w:pPr>
              <w:pStyle w:val="af2"/>
              <w:spacing w:after="0" w:afterAutospacing="0"/>
              <w:rPr>
                <w:sz w:val="22"/>
                <w:szCs w:val="22"/>
              </w:rPr>
            </w:pPr>
            <w:r w:rsidRPr="005C0DB7">
              <w:rPr>
                <w:rFonts w:eastAsia="Times New Roman,Bold"/>
                <w:sz w:val="22"/>
                <w:szCs w:val="22"/>
              </w:rPr>
              <w:t>Часть 7. Балансы теплоносителя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39</w:t>
            </w:r>
          </w:p>
        </w:tc>
      </w:tr>
      <w:tr w:rsidR="00D54D78" w:rsidRPr="005C0DB7" w:rsidTr="00D54D78">
        <w:tc>
          <w:tcPr>
            <w:tcW w:w="9067" w:type="dxa"/>
            <w:vAlign w:val="center"/>
          </w:tcPr>
          <w:p w:rsidR="00D54D78" w:rsidRPr="005C0DB7" w:rsidRDefault="00D54D78" w:rsidP="00D54D78">
            <w:pPr>
              <w:pStyle w:val="af2"/>
              <w:spacing w:after="0" w:afterAutospacing="0"/>
              <w:rPr>
                <w:sz w:val="22"/>
                <w:szCs w:val="22"/>
              </w:rPr>
            </w:pPr>
            <w:r w:rsidRPr="005C0DB7">
              <w:rPr>
                <w:rFonts w:eastAsia="Times New Roman,Bold"/>
                <w:sz w:val="22"/>
                <w:szCs w:val="22"/>
              </w:rPr>
              <w:t>Часть 8. Топливные балансы источников тепловой энергии и система обеспечения топливом</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40</w:t>
            </w:r>
          </w:p>
        </w:tc>
      </w:tr>
      <w:tr w:rsidR="00D54D78" w:rsidRPr="005C0DB7" w:rsidTr="00D54D78">
        <w:tc>
          <w:tcPr>
            <w:tcW w:w="9067" w:type="dxa"/>
            <w:vAlign w:val="center"/>
          </w:tcPr>
          <w:p w:rsidR="00D54D78" w:rsidRPr="005C0DB7" w:rsidRDefault="00D54D78" w:rsidP="00D54D78">
            <w:pPr>
              <w:pStyle w:val="af2"/>
              <w:spacing w:after="0" w:afterAutospacing="0"/>
              <w:rPr>
                <w:sz w:val="22"/>
                <w:szCs w:val="22"/>
              </w:rPr>
            </w:pPr>
            <w:r w:rsidRPr="005C0DB7">
              <w:rPr>
                <w:rFonts w:eastAsia="Times New Roman,Bold"/>
                <w:sz w:val="22"/>
                <w:szCs w:val="22"/>
              </w:rPr>
              <w:t>Часть 9. Надежность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41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rPr>
                <w:rFonts w:ascii="Times New Roman" w:hAnsi="Times New Roman"/>
              </w:rPr>
            </w:pPr>
            <w:r w:rsidRPr="005C0DB7">
              <w:rPr>
                <w:rFonts w:ascii="Times New Roman" w:eastAsia="Times New Roman,Bold" w:hAnsi="Times New Roman"/>
              </w:rPr>
              <w:t>Часть 10. Технико-экономические показатели теплоснабжающих и теплосетевых организаций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52</w:t>
            </w:r>
          </w:p>
        </w:tc>
      </w:tr>
      <w:tr w:rsidR="00D54D78" w:rsidRPr="005C0DB7" w:rsidTr="00D54D78">
        <w:tc>
          <w:tcPr>
            <w:tcW w:w="9067" w:type="dxa"/>
            <w:vAlign w:val="center"/>
          </w:tcPr>
          <w:p w:rsidR="00D54D78" w:rsidRPr="005C0DB7" w:rsidRDefault="00D54D78" w:rsidP="00D54D78">
            <w:pPr>
              <w:pStyle w:val="af2"/>
              <w:spacing w:after="0" w:afterAutospacing="0"/>
              <w:rPr>
                <w:b/>
                <w:i/>
                <w:sz w:val="22"/>
                <w:szCs w:val="22"/>
              </w:rPr>
            </w:pPr>
            <w:r w:rsidRPr="005C0DB7">
              <w:rPr>
                <w:rFonts w:eastAsia="Times New Roman,Bold"/>
                <w:sz w:val="22"/>
                <w:szCs w:val="22"/>
              </w:rPr>
              <w:t>Часть 11. Цены (тарифы) в сфере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52</w:t>
            </w:r>
          </w:p>
        </w:tc>
      </w:tr>
      <w:tr w:rsidR="00D54D78" w:rsidRPr="005C0DB7" w:rsidTr="00D54D78">
        <w:tc>
          <w:tcPr>
            <w:tcW w:w="9067" w:type="dxa"/>
            <w:vAlign w:val="center"/>
          </w:tcPr>
          <w:p w:rsidR="00D54D78" w:rsidRPr="005C0DB7" w:rsidRDefault="00D54D78" w:rsidP="00D54D78">
            <w:pPr>
              <w:pStyle w:val="af2"/>
              <w:spacing w:after="0" w:afterAutospacing="0"/>
              <w:rPr>
                <w:sz w:val="22"/>
                <w:szCs w:val="22"/>
              </w:rPr>
            </w:pPr>
            <w:r w:rsidRPr="005C0DB7">
              <w:rPr>
                <w:rFonts w:eastAsia="Times New Roman,Bold"/>
                <w:sz w:val="22"/>
                <w:szCs w:val="22"/>
              </w:rPr>
              <w:t>Часть 12. Описание существующих технических и технологических проблем в системах теплоснабжения поселения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rPr>
                <w:rFonts w:ascii="Times New Roman" w:eastAsia="Times New Roman,Bold" w:hAnsi="Times New Roman"/>
                <w:b/>
                <w:i/>
              </w:rPr>
            </w:pPr>
            <w:r w:rsidRPr="005C0DB7">
              <w:rPr>
                <w:rFonts w:ascii="Times New Roman" w:eastAsia="Times New Roman,Bold" w:hAnsi="Times New Roman"/>
                <w:b/>
                <w:i/>
              </w:rPr>
              <w:t xml:space="preserve">ГЛАВА 2. СУЩЕСТВУЮЩЕЕ И ПЕРСПЕКТИВНОЕ ПОТРЕБЛЕНИЕ ТЕПЛОВОЙ ЭНЕРГИИ НА ЦЕЛИ </w:t>
            </w:r>
            <w:r w:rsidRPr="005C0DB7">
              <w:rPr>
                <w:rFonts w:ascii="Times New Roman" w:hAnsi="Times New Roman"/>
                <w:b/>
                <w:i/>
              </w:rPr>
              <w:t>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63</w:t>
            </w:r>
          </w:p>
        </w:tc>
      </w:tr>
      <w:tr w:rsidR="00D54D78" w:rsidRPr="005C0DB7" w:rsidTr="00D54D78">
        <w:tc>
          <w:tcPr>
            <w:tcW w:w="9067" w:type="dxa"/>
            <w:vAlign w:val="center"/>
          </w:tcPr>
          <w:p w:rsidR="00D54D78" w:rsidRPr="005C0DB7" w:rsidRDefault="00D54D78" w:rsidP="00D54D78">
            <w:pPr>
              <w:pStyle w:val="af2"/>
              <w:spacing w:after="0" w:afterAutospacing="0"/>
              <w:rPr>
                <w:rFonts w:eastAsia="Times New Roman,Bold"/>
                <w:sz w:val="22"/>
                <w:szCs w:val="22"/>
              </w:rPr>
            </w:pPr>
            <w:r w:rsidRPr="005C0DB7">
              <w:rPr>
                <w:sz w:val="22"/>
                <w:szCs w:val="22"/>
              </w:rPr>
              <w:t>2.1 Данные базового уровня потребления тепла на цели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63</w:t>
            </w:r>
          </w:p>
        </w:tc>
      </w:tr>
      <w:tr w:rsidR="00D54D78" w:rsidRPr="005C0DB7" w:rsidTr="00D54D78">
        <w:tc>
          <w:tcPr>
            <w:tcW w:w="9067" w:type="dxa"/>
            <w:vAlign w:val="center"/>
          </w:tcPr>
          <w:p w:rsidR="00D54D78" w:rsidRPr="005C0DB7" w:rsidRDefault="00D54D78" w:rsidP="00D54D78">
            <w:pPr>
              <w:pStyle w:val="af2"/>
              <w:spacing w:after="0" w:afterAutospacing="0"/>
              <w:rPr>
                <w:rFonts w:eastAsia="Times New Roman,Bold"/>
                <w:sz w:val="22"/>
                <w:szCs w:val="22"/>
              </w:rPr>
            </w:pPr>
            <w:r w:rsidRPr="005C0DB7">
              <w:rPr>
                <w:sz w:val="22"/>
                <w:szCs w:val="22"/>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63</w:t>
            </w:r>
          </w:p>
        </w:tc>
      </w:tr>
      <w:tr w:rsidR="00D54D78" w:rsidRPr="005C0DB7" w:rsidTr="00D54D78">
        <w:tc>
          <w:tcPr>
            <w:tcW w:w="9067" w:type="dxa"/>
            <w:vAlign w:val="center"/>
          </w:tcPr>
          <w:p w:rsidR="00D54D78" w:rsidRPr="005C0DB7" w:rsidRDefault="00D54D78" w:rsidP="00D54D78">
            <w:pPr>
              <w:pStyle w:val="af2"/>
              <w:spacing w:after="0" w:afterAutospacing="0"/>
              <w:rPr>
                <w:rFonts w:eastAsia="Times New Roman,Bold"/>
                <w:sz w:val="22"/>
                <w:szCs w:val="22"/>
              </w:rPr>
            </w:pPr>
            <w:r w:rsidRPr="005C0DB7">
              <w:rPr>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64</w:t>
            </w:r>
          </w:p>
        </w:tc>
      </w:tr>
      <w:tr w:rsidR="00D54D78" w:rsidRPr="005C0DB7" w:rsidTr="00D54D78">
        <w:tc>
          <w:tcPr>
            <w:tcW w:w="9067" w:type="dxa"/>
            <w:vAlign w:val="center"/>
          </w:tcPr>
          <w:p w:rsidR="00D54D78" w:rsidRPr="005C0DB7" w:rsidRDefault="00D54D78" w:rsidP="00D54D78">
            <w:pPr>
              <w:pStyle w:val="af2"/>
              <w:spacing w:after="0" w:afterAutospacing="0"/>
              <w:rPr>
                <w:rFonts w:eastAsia="Times New Roman,Bold"/>
                <w:sz w:val="22"/>
                <w:szCs w:val="22"/>
              </w:rPr>
            </w:pPr>
            <w:r w:rsidRPr="005C0DB7">
              <w:rPr>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64</w:t>
            </w:r>
          </w:p>
        </w:tc>
      </w:tr>
      <w:tr w:rsidR="00D54D78" w:rsidRPr="005C0DB7" w:rsidTr="00D54D78">
        <w:tc>
          <w:tcPr>
            <w:tcW w:w="9067" w:type="dxa"/>
            <w:vAlign w:val="center"/>
          </w:tcPr>
          <w:p w:rsidR="00D54D78" w:rsidRPr="005C0DB7" w:rsidRDefault="00D54D78" w:rsidP="00D54D78">
            <w:pPr>
              <w:pStyle w:val="af2"/>
              <w:spacing w:after="0" w:afterAutospacing="0"/>
              <w:rPr>
                <w:rFonts w:eastAsia="Times New Roman,Bold"/>
                <w:sz w:val="22"/>
                <w:szCs w:val="22"/>
              </w:rPr>
            </w:pPr>
            <w:r w:rsidRPr="005C0DB7">
              <w:rPr>
                <w:sz w:val="22"/>
                <w:szCs w:val="22"/>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65</w:t>
            </w:r>
          </w:p>
        </w:tc>
      </w:tr>
      <w:tr w:rsidR="00D54D78" w:rsidRPr="005C0DB7" w:rsidTr="00D54D78">
        <w:tc>
          <w:tcPr>
            <w:tcW w:w="9067" w:type="dxa"/>
            <w:vAlign w:val="center"/>
          </w:tcPr>
          <w:p w:rsidR="00D54D78" w:rsidRPr="005C0DB7" w:rsidRDefault="00D54D78" w:rsidP="00D54D78">
            <w:pPr>
              <w:pStyle w:val="af2"/>
              <w:spacing w:after="0" w:afterAutospacing="0"/>
              <w:rPr>
                <w:rFonts w:eastAsia="Times New Roman,Bold"/>
                <w:sz w:val="22"/>
                <w:szCs w:val="22"/>
              </w:rPr>
            </w:pPr>
            <w:r w:rsidRPr="005C0DB7">
              <w:rPr>
                <w:sz w:val="22"/>
                <w:szCs w:val="22"/>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65</w:t>
            </w:r>
          </w:p>
        </w:tc>
      </w:tr>
      <w:tr w:rsidR="00D54D78" w:rsidRPr="005C0DB7" w:rsidTr="00D54D78">
        <w:tc>
          <w:tcPr>
            <w:tcW w:w="9067" w:type="dxa"/>
            <w:vAlign w:val="center"/>
          </w:tcPr>
          <w:p w:rsidR="00D54D78" w:rsidRPr="005C0DB7" w:rsidRDefault="00D54D78" w:rsidP="00D54D78">
            <w:pPr>
              <w:pStyle w:val="af2"/>
              <w:spacing w:after="0" w:afterAutospacing="0"/>
              <w:rPr>
                <w:rFonts w:eastAsia="Times New Roman,Bold"/>
                <w:b/>
                <w:i/>
                <w:sz w:val="22"/>
                <w:szCs w:val="22"/>
              </w:rPr>
            </w:pPr>
            <w:r w:rsidRPr="005C0DB7">
              <w:rPr>
                <w:b/>
                <w:i/>
                <w:sz w:val="22"/>
                <w:szCs w:val="22"/>
              </w:rPr>
              <w:t>ГЛАВА 3. ЭЛЕКТРОННАЯ МОДЕЛЬ СИСТЕМЫ ТЕПЛОСНАБЖЕНИЯ ПОСЕЛЕНИЯ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66</w:t>
            </w:r>
          </w:p>
        </w:tc>
      </w:tr>
      <w:tr w:rsidR="00D54D78" w:rsidRPr="005C0DB7" w:rsidTr="00D54D78">
        <w:tc>
          <w:tcPr>
            <w:tcW w:w="9067" w:type="dxa"/>
            <w:vAlign w:val="center"/>
          </w:tcPr>
          <w:p w:rsidR="00D54D78" w:rsidRPr="005C0DB7" w:rsidRDefault="00D54D78" w:rsidP="00D54D78">
            <w:pPr>
              <w:pStyle w:val="af2"/>
              <w:spacing w:after="0" w:afterAutospacing="0"/>
              <w:jc w:val="both"/>
              <w:rPr>
                <w:rFonts w:eastAsia="Times New Roman,Bold"/>
                <w:b/>
                <w:i/>
                <w:sz w:val="22"/>
                <w:szCs w:val="22"/>
              </w:rPr>
            </w:pPr>
            <w:r w:rsidRPr="005C0DB7">
              <w:rPr>
                <w:b/>
                <w:i/>
                <w:sz w:val="22"/>
                <w:szCs w:val="22"/>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67</w:t>
            </w:r>
          </w:p>
        </w:tc>
      </w:tr>
      <w:tr w:rsidR="00D54D78" w:rsidRPr="005C0DB7" w:rsidTr="00D54D78">
        <w:tc>
          <w:tcPr>
            <w:tcW w:w="9067" w:type="dxa"/>
            <w:vAlign w:val="center"/>
          </w:tcPr>
          <w:p w:rsidR="00D54D78" w:rsidRPr="005C0DB7" w:rsidRDefault="00D54D78" w:rsidP="00D54D78">
            <w:pPr>
              <w:pStyle w:val="af2"/>
              <w:spacing w:after="0" w:afterAutospacing="0"/>
              <w:jc w:val="both"/>
              <w:rPr>
                <w:rFonts w:eastAsia="Times New Roman,Bold"/>
                <w:sz w:val="22"/>
                <w:szCs w:val="22"/>
              </w:rPr>
            </w:pPr>
            <w:r>
              <w:rPr>
                <w:sz w:val="22"/>
                <w:szCs w:val="22"/>
              </w:rPr>
              <w:t>4.1</w:t>
            </w:r>
            <w:r w:rsidRPr="005C0DB7">
              <w:rPr>
                <w:sz w:val="22"/>
                <w:szCs w:val="22"/>
              </w:rPr>
              <w:t>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67</w:t>
            </w:r>
          </w:p>
        </w:tc>
      </w:tr>
      <w:tr w:rsidR="00D54D78" w:rsidRPr="005C0DB7" w:rsidTr="00D54D78">
        <w:tc>
          <w:tcPr>
            <w:tcW w:w="9067" w:type="dxa"/>
            <w:vAlign w:val="center"/>
          </w:tcPr>
          <w:p w:rsidR="00D54D78" w:rsidRPr="005C0DB7" w:rsidRDefault="00D54D78" w:rsidP="00D54D78">
            <w:pPr>
              <w:pStyle w:val="af2"/>
              <w:spacing w:after="0" w:afterAutospacing="0"/>
              <w:jc w:val="both"/>
              <w:rPr>
                <w:rFonts w:eastAsia="Times New Roman,Bold"/>
                <w:sz w:val="22"/>
                <w:szCs w:val="22"/>
              </w:rPr>
            </w:pPr>
            <w:r w:rsidRPr="005C0DB7">
              <w:rPr>
                <w:sz w:val="22"/>
                <w:szCs w:val="22"/>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68</w:t>
            </w:r>
          </w:p>
        </w:tc>
      </w:tr>
      <w:tr w:rsidR="00D54D78" w:rsidRPr="005C0DB7" w:rsidTr="00D54D78">
        <w:tc>
          <w:tcPr>
            <w:tcW w:w="9067" w:type="dxa"/>
            <w:vAlign w:val="center"/>
          </w:tcPr>
          <w:p w:rsidR="00D54D78" w:rsidRPr="005C0DB7" w:rsidRDefault="00D54D78" w:rsidP="00D54D78">
            <w:pPr>
              <w:pStyle w:val="af2"/>
              <w:spacing w:after="0" w:afterAutospacing="0"/>
              <w:jc w:val="both"/>
              <w:rPr>
                <w:b/>
                <w:i/>
                <w:sz w:val="22"/>
                <w:szCs w:val="22"/>
              </w:rPr>
            </w:pPr>
            <w:r w:rsidRPr="005C0DB7">
              <w:rPr>
                <w:b/>
                <w:i/>
                <w:sz w:val="22"/>
                <w:szCs w:val="22"/>
              </w:rPr>
              <w:t>ГЛАВА 5. МАСТЕР-ПЛАН РАЗВИТИЯ СИСТЕМ ТЕПЛОСНАБЖЕНИЯ ПОСЕЛЕНИЯ, ГОРОДС КОГО ОКРУГА, ГОРОДА ФЕДЕРАЛЬНОГО ЗНАЧЕНИЯ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71</w:t>
            </w:r>
          </w:p>
        </w:tc>
      </w:tr>
      <w:tr w:rsidR="00D54D78" w:rsidRPr="005C0DB7" w:rsidTr="00D54D78">
        <w:tc>
          <w:tcPr>
            <w:tcW w:w="9067" w:type="dxa"/>
            <w:vAlign w:val="center"/>
          </w:tcPr>
          <w:p w:rsidR="00D54D78" w:rsidRPr="005C0DB7" w:rsidRDefault="00D54D78" w:rsidP="00D54D78">
            <w:pPr>
              <w:pStyle w:val="af2"/>
              <w:spacing w:after="0" w:afterAutospacing="0"/>
              <w:jc w:val="both"/>
              <w:rPr>
                <w:sz w:val="22"/>
                <w:szCs w:val="22"/>
              </w:rPr>
            </w:pPr>
            <w:r w:rsidRPr="005C0DB7">
              <w:rPr>
                <w:sz w:val="22"/>
                <w:szCs w:val="22"/>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Pr>
                <w:rFonts w:ascii="Times New Roman" w:hAnsi="Times New Roman"/>
              </w:rPr>
              <w:t>5.2</w:t>
            </w:r>
            <w:r w:rsidRPr="005C0DB7">
              <w:rPr>
                <w:rFonts w:ascii="Times New Roman" w:hAnsi="Times New Roman"/>
              </w:rPr>
              <w:t>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72</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73</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Pr>
                <w:rFonts w:ascii="Times New Roman" w:hAnsi="Times New Roman"/>
              </w:rPr>
              <w:t>6.1</w:t>
            </w:r>
            <w:r w:rsidRPr="005C0DB7">
              <w:rPr>
                <w:rFonts w:ascii="Times New Roman" w:hAnsi="Times New Roman"/>
              </w:rPr>
              <w:t>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74</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Pr>
                <w:rFonts w:ascii="Times New Roman" w:hAnsi="Times New Roman"/>
              </w:rPr>
              <w:t>6.2</w:t>
            </w:r>
            <w:r w:rsidRPr="005C0DB7">
              <w:rPr>
                <w:rFonts w:ascii="Times New Roman" w:hAnsi="Times New Roman"/>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75</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6.3 Сведения о наличии баков-аккумуляторов</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75</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75</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7. ПРЕДЛОЖЕНИЯ ПО СТРОИТЕЛЬСТВУ, РЕКОНСТРУКЦИИ И ТЕХНИЧЕСКОМУ ПЕРЕВООРУЖЕНИЮ ИСТОЧНИКОВ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7.2 Описание текущей ситуации, связанной с ранее принятыми в соответствии с</w:t>
            </w:r>
          </w:p>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78</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78</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 xml:space="preserve">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w:t>
            </w:r>
            <w:r w:rsidRPr="005C0DB7">
              <w:rPr>
                <w:rFonts w:ascii="Times New Roman" w:hAnsi="Times New Roman"/>
              </w:rPr>
              <w:lastRenderedPageBreak/>
              <w:t>перспективных приростов тепловых нагрузок</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lastRenderedPageBreak/>
              <w:t>79</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Pr>
                <w:rFonts w:ascii="Times New Roman" w:hAnsi="Times New Roman"/>
              </w:rPr>
              <w:lastRenderedPageBreak/>
              <w:t>7.6 </w:t>
            </w:r>
            <w:r w:rsidRPr="005C0DB7">
              <w:rPr>
                <w:rFonts w:ascii="Times New Roman" w:hAnsi="Times New Roman"/>
              </w:rPr>
              <w:t>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79</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79</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iCs/>
              </w:rPr>
              <w:t>7.7.1 Предлагаемые мероприятия для реконструкции существующих котельной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iCs/>
              </w:rPr>
            </w:pPr>
            <w:r w:rsidRPr="005C0DB7">
              <w:rPr>
                <w:rFonts w:ascii="Times New Roman" w:hAnsi="Times New Roman"/>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7.11 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7.14 Обоснование организации теплоснабжения в производственных зонах на территории поселения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7.15 Результаты расчетов радиуса эффективного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8. ПРЕДЛОЖЕНИЯ ПО СТРОИТЕЛЬСТВУ И РЕКОНСТРУКЦИИ ТЕПЛОВЫХ СЕТЕЙ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8.5 Предложения по строительству тепловых сетей для обеспечения нормативной надежности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iCs/>
              </w:rPr>
              <w:t>8.6 Предложения по ремонту и реконструкции тепловых сетей для обеспечения нормативной надежности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iCs/>
              </w:rPr>
            </w:pPr>
            <w:r w:rsidRPr="005C0DB7">
              <w:rPr>
                <w:rFonts w:ascii="Times New Roman" w:hAnsi="Times New Roman"/>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8.8 Предложения по реконструкции тепловых сетей, подлежащих замене в связи с исчерпанием эксплуатационного ресурса</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8.9 Предложения по строительству и реконструкции насосных станций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9. 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88</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rPr>
              <w:lastRenderedPageBreak/>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88</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9.2 Выбор и обоснование метода регулирования отпуска тепловой энергии от источников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88</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9.6 Предложения по источникам инвестиций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92</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10. ПЕРСПЕКТИВНЫЕ ТОПЛИВНЫЕ БАЛАНСЫ</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93</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93</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10.2 Расчеты по каждому источнику тепловой энергии нормативных запасов аварийных видов топлива</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95</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95</w:t>
            </w:r>
          </w:p>
        </w:tc>
      </w:tr>
      <w:tr w:rsidR="00D54D78" w:rsidRPr="005C0DB7" w:rsidTr="00D54D78">
        <w:tc>
          <w:tcPr>
            <w:tcW w:w="9067" w:type="dxa"/>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 xml:space="preserve">10.4 Виды топлива (в случае, если топливом является уголь, </w:t>
            </w:r>
            <w:r>
              <w:rPr>
                <w:rFonts w:ascii="Times New Roman" w:hAnsi="Times New Roman"/>
              </w:rPr>
              <w:t>–</w:t>
            </w:r>
            <w:r w:rsidRPr="005C0DB7">
              <w:rPr>
                <w:rFonts w:ascii="Times New Roman" w:hAnsi="Times New Roman"/>
              </w:rPr>
              <w:t xml:space="preserve"> вид ископаемого угля в соответствии Межгосударственным стандартом ГОСТ 25543 – 2013 </w:t>
            </w:r>
            <w:r>
              <w:rPr>
                <w:rFonts w:ascii="Times New Roman" w:hAnsi="Times New Roman"/>
              </w:rPr>
              <w:t>«</w:t>
            </w:r>
            <w:r w:rsidRPr="005C0DB7">
              <w:rPr>
                <w:rFonts w:ascii="Times New Roman" w:hAnsi="Times New Roman"/>
              </w:rPr>
              <w:t>Угли бурые, каменные и антрациты. Классификация по генетическим и технологическим параметрам</w:t>
            </w:r>
            <w:r>
              <w:rPr>
                <w:rFonts w:ascii="Times New Roman" w:hAnsi="Times New Roman"/>
              </w:rPr>
              <w:t>»</w:t>
            </w:r>
            <w:r w:rsidRPr="005C0DB7">
              <w:rPr>
                <w:rFonts w:ascii="Times New Roman" w:hAnsi="Times New Roman"/>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95</w:t>
            </w:r>
          </w:p>
        </w:tc>
      </w:tr>
      <w:tr w:rsidR="00D54D78" w:rsidRPr="005C0DB7" w:rsidTr="00D54D78">
        <w:tc>
          <w:tcPr>
            <w:tcW w:w="9067" w:type="dxa"/>
          </w:tcPr>
          <w:p w:rsidR="00D54D78" w:rsidRPr="005C0DB7" w:rsidRDefault="00D54D78" w:rsidP="00D54D78">
            <w:pPr>
              <w:autoSpaceDE w:val="0"/>
              <w:autoSpaceDN w:val="0"/>
              <w:adjustRightInd w:val="0"/>
              <w:spacing w:after="0" w:line="240" w:lineRule="auto"/>
              <w:jc w:val="both"/>
              <w:rPr>
                <w:rFonts w:ascii="Times New Roman" w:hAnsi="Times New Roman"/>
              </w:rPr>
            </w:pPr>
            <w:r>
              <w:rPr>
                <w:rFonts w:ascii="Times New Roman" w:hAnsi="Times New Roman"/>
              </w:rPr>
              <w:t>10.5 </w:t>
            </w:r>
            <w:r w:rsidRPr="005C0DB7">
              <w:rPr>
                <w:rFonts w:ascii="Times New Roman" w:hAnsi="Times New Roman"/>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10.6 Приоритетное направление развития топливного баланса поселения, городского округа</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11. ОЦЕНКА НАДЕЖНОСТИ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97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100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103</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11.4 Результаты оценки коэффициентов готовности теплопроводов к несению тепловой нагрузки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109</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12. ОБОСНОВАНИЕ ИНВЕСТИЦИЙ В СТРОИТЕЛЬСТВО, РЕКОНСТРУКЦИЮ И ТЕХНИЧЕСКОЕ ПЕРЕВООРУЖЕНИЕ</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 xml:space="preserve">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w:t>
            </w:r>
            <w:r w:rsidRPr="005C0DB7">
              <w:rPr>
                <w:rFonts w:ascii="Times New Roman" w:hAnsi="Times New Roman"/>
              </w:rPr>
              <w:lastRenderedPageBreak/>
              <w:t>перевооружения источников тепловой энергии и тепловых сетей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lastRenderedPageBreak/>
              <w:t>111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lastRenderedPageBreak/>
              <w:t>12.3 Расчеты экономической эффективности инвестиций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111</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112</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b/>
                <w:i/>
              </w:rPr>
              <w:t>ГЛАВА 14. ЦЕНОВЫЕ (ТАРИФНЫЕ) ПОСЛЕДС ТВИЯ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114</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rPr>
              <w:t>14.1 Тарифно-балансовые расчетные модели теплоснабжения потребителей по каждой системе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114</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114</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114</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15. РЕЕСТР ЕДИНЫХ ТЕПЛОСНАБЖАЮЩИХ ОРГАНИЗАЦИЙ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116</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15.5 Описание границ зон деятельности единой теплоснабжающей организации (организаций)</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117</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16. РЕЕСТР ПРОЕКТОВ СХЕМЫ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119</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rPr>
              <w:t>16.1 Перечень мероприятий по строительству, реконструкции или техническому перевооружению источников тепловой энергии</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119</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16.2 Перечень мероприятий по строительству, реконструкции и техническому перевооружению тепловых сетей и сооружений на них</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119</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119</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17. ЗАМЕЧАНИЯ И ПРЕДЛОЖЕНИЯ К ПРОЕКТУ СХЕМЫ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120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b/>
                <w:i/>
              </w:rPr>
            </w:pPr>
            <w:r w:rsidRPr="005C0DB7">
              <w:rPr>
                <w:rFonts w:ascii="Times New Roman" w:hAnsi="Times New Roman"/>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120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17.2 Ответы разработчиков проекта схемы теплоснабжения на замечания и предложения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120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120</w:t>
            </w:r>
          </w:p>
        </w:tc>
      </w:tr>
      <w:tr w:rsidR="00D54D78" w:rsidRPr="005C0DB7" w:rsidTr="00D54D78">
        <w:tc>
          <w:tcPr>
            <w:tcW w:w="9067" w:type="dxa"/>
            <w:vAlign w:val="center"/>
          </w:tcPr>
          <w:p w:rsidR="00D54D78" w:rsidRPr="005C0DB7" w:rsidRDefault="00D54D78" w:rsidP="00D54D78">
            <w:pPr>
              <w:autoSpaceDE w:val="0"/>
              <w:autoSpaceDN w:val="0"/>
              <w:adjustRightInd w:val="0"/>
              <w:spacing w:after="0" w:line="240" w:lineRule="auto"/>
              <w:jc w:val="both"/>
              <w:rPr>
                <w:rFonts w:ascii="Times New Roman" w:hAnsi="Times New Roman"/>
              </w:rPr>
            </w:pPr>
            <w:r w:rsidRPr="005C0DB7">
              <w:rPr>
                <w:rFonts w:ascii="Times New Roman" w:hAnsi="Times New Roman"/>
                <w:b/>
                <w:i/>
              </w:rPr>
              <w:t>ГЛАВА 18. СВОДНЫЙ ТОМ ИЗМЕНЕНИЙ, ВЫПОЛНЕННЫХ В ДОРАБОТАННОЙ И (ИЛИ) АКТУАЛИЗИРОВАННОЙ СХЕМЕ ТЕПЛОСНАБЖЕНИЯ</w:t>
            </w:r>
          </w:p>
        </w:tc>
        <w:tc>
          <w:tcPr>
            <w:tcW w:w="567" w:type="dxa"/>
            <w:vAlign w:val="center"/>
          </w:tcPr>
          <w:p w:rsidR="00D54D78" w:rsidRPr="005C0DB7" w:rsidRDefault="00D54D78" w:rsidP="00D54D78">
            <w:pPr>
              <w:spacing w:after="0" w:line="240" w:lineRule="auto"/>
              <w:jc w:val="center"/>
              <w:rPr>
                <w:rFonts w:ascii="Times New Roman" w:hAnsi="Times New Roman"/>
                <w:b/>
                <w:i/>
              </w:rPr>
            </w:pPr>
            <w:r>
              <w:rPr>
                <w:rFonts w:ascii="Times New Roman" w:hAnsi="Times New Roman"/>
                <w:b/>
                <w:i/>
              </w:rPr>
              <w:t>121</w:t>
            </w:r>
          </w:p>
        </w:tc>
      </w:tr>
    </w:tbl>
    <w:p w:rsidR="00D54D78" w:rsidRDefault="00D54D78" w:rsidP="00D54D78">
      <w:pPr>
        <w:autoSpaceDE w:val="0"/>
        <w:autoSpaceDN w:val="0"/>
        <w:adjustRightInd w:val="0"/>
        <w:spacing w:after="0" w:line="240" w:lineRule="auto"/>
        <w:jc w:val="both"/>
        <w:rPr>
          <w:rFonts w:ascii="Times New Roman" w:hAnsi="Times New Roman"/>
          <w:b/>
          <w:i/>
          <w:sz w:val="20"/>
          <w:szCs w:val="20"/>
        </w:rPr>
      </w:pPr>
    </w:p>
    <w:p w:rsidR="00D54D78" w:rsidRPr="003C7EAC" w:rsidRDefault="00D54D78" w:rsidP="00D54D78">
      <w:pPr>
        <w:rPr>
          <w:rFonts w:ascii="Times New Roman" w:hAnsi="Times New Roman"/>
          <w:sz w:val="20"/>
          <w:szCs w:val="20"/>
        </w:rPr>
      </w:pPr>
    </w:p>
    <w:p w:rsidR="00D54D78" w:rsidRDefault="00D54D78" w:rsidP="00D54D78">
      <w:pPr>
        <w:rPr>
          <w:rFonts w:ascii="Times New Roman" w:hAnsi="Times New Roman"/>
          <w:sz w:val="20"/>
          <w:szCs w:val="20"/>
        </w:rPr>
      </w:pPr>
    </w:p>
    <w:p w:rsidR="00D54D78" w:rsidRDefault="00D54D78" w:rsidP="00D54D78">
      <w:pPr>
        <w:tabs>
          <w:tab w:val="left" w:pos="3456"/>
        </w:tabs>
        <w:rPr>
          <w:rFonts w:ascii="Times New Roman" w:hAnsi="Times New Roman"/>
          <w:b/>
          <w:i/>
          <w:sz w:val="20"/>
          <w:szCs w:val="20"/>
        </w:rPr>
      </w:pPr>
      <w:r>
        <w:rPr>
          <w:rFonts w:ascii="Times New Roman" w:hAnsi="Times New Roman"/>
          <w:sz w:val="20"/>
          <w:szCs w:val="20"/>
        </w:rPr>
        <w:tab/>
      </w:r>
    </w:p>
    <w:p w:rsidR="00D54D78" w:rsidRDefault="00D54D78" w:rsidP="00D54D78">
      <w:pPr>
        <w:tabs>
          <w:tab w:val="left" w:pos="2517"/>
        </w:tabs>
        <w:rPr>
          <w:rFonts w:ascii="Times New Roman" w:eastAsia="Times New Roman,Bold" w:hAnsi="Times New Roman"/>
          <w:b/>
          <w:bCs/>
          <w:i/>
          <w:sz w:val="28"/>
          <w:szCs w:val="28"/>
        </w:rPr>
        <w:sectPr w:rsidR="00D54D78" w:rsidSect="00F85D8E">
          <w:headerReference w:type="first" r:id="rId33"/>
          <w:footerReference w:type="first" r:id="rId34"/>
          <w:pgSz w:w="11906" w:h="16838" w:code="9"/>
          <w:pgMar w:top="1134" w:right="851" w:bottom="1134" w:left="1418" w:header="709" w:footer="709" w:gutter="0"/>
          <w:cols w:space="708"/>
          <w:titlePg/>
          <w:docGrid w:linePitch="360"/>
        </w:sectPr>
      </w:pPr>
      <w:r>
        <w:rPr>
          <w:rFonts w:ascii="Times New Roman" w:hAnsi="Times New Roman"/>
          <w:sz w:val="20"/>
          <w:szCs w:val="20"/>
        </w:rPr>
        <w:tab/>
      </w:r>
    </w:p>
    <w:p w:rsidR="00D54D78" w:rsidRPr="005C391D" w:rsidRDefault="00D54D78" w:rsidP="00D54D78">
      <w:pPr>
        <w:autoSpaceDE w:val="0"/>
        <w:autoSpaceDN w:val="0"/>
        <w:adjustRightInd w:val="0"/>
        <w:spacing w:line="240" w:lineRule="auto"/>
        <w:jc w:val="center"/>
        <w:rPr>
          <w:rFonts w:ascii="Times New Roman" w:eastAsia="Times New Roman,Bold" w:hAnsi="Times New Roman"/>
          <w:b/>
          <w:bCs/>
          <w:i/>
          <w:sz w:val="28"/>
          <w:szCs w:val="28"/>
        </w:rPr>
      </w:pPr>
      <w:r w:rsidRPr="005C391D">
        <w:rPr>
          <w:rFonts w:ascii="Times New Roman" w:eastAsia="Times New Roman,Bold" w:hAnsi="Times New Roman"/>
          <w:b/>
          <w:bCs/>
          <w:i/>
          <w:sz w:val="28"/>
          <w:szCs w:val="28"/>
        </w:rPr>
        <w:lastRenderedPageBreak/>
        <w:t>ГЛАВА 1. СУЩЕСТВУЮЩЕЕ ПОЛОЖЕНИЕ В СФЕРЕ ПРОИЗВО</w:t>
      </w:r>
      <w:r>
        <w:rPr>
          <w:rFonts w:ascii="Times New Roman" w:eastAsia="Times New Roman,Bold" w:hAnsi="Times New Roman"/>
          <w:b/>
          <w:bCs/>
          <w:i/>
          <w:sz w:val="28"/>
          <w:szCs w:val="28"/>
        </w:rPr>
        <w:t xml:space="preserve">ДС </w:t>
      </w:r>
      <w:r w:rsidRPr="005C391D">
        <w:rPr>
          <w:rFonts w:ascii="Times New Roman" w:eastAsia="Times New Roman,Bold" w:hAnsi="Times New Roman"/>
          <w:b/>
          <w:bCs/>
          <w:i/>
          <w:sz w:val="28"/>
          <w:szCs w:val="28"/>
        </w:rPr>
        <w:t>ТВА, ПЕРЕДАЧИ И ПОТРЕБЛЕНИЯ ТЕПЛОВОЙ ЭНЕРГИИ ДЛЯ ЦЕЛЕЙ ТЕПЛОСНАБЖЕНИЯ</w:t>
      </w:r>
    </w:p>
    <w:p w:rsidR="00D54D78" w:rsidRPr="00827AE8" w:rsidRDefault="00D54D78" w:rsidP="00D54D78">
      <w:pPr>
        <w:spacing w:line="240" w:lineRule="auto"/>
        <w:jc w:val="center"/>
        <w:rPr>
          <w:rFonts w:ascii="Times New Roman" w:hAnsi="Times New Roman"/>
          <w:b/>
          <w:i/>
          <w:sz w:val="28"/>
        </w:rPr>
      </w:pPr>
      <w:r w:rsidRPr="00827AE8">
        <w:rPr>
          <w:rFonts w:ascii="Times New Roman" w:hAnsi="Times New Roman"/>
          <w:b/>
          <w:i/>
          <w:sz w:val="28"/>
        </w:rPr>
        <w:t>Часть 1. Функциональная структура теплоснабжения</w:t>
      </w:r>
    </w:p>
    <w:p w:rsidR="00D54D78" w:rsidRPr="008950EC" w:rsidRDefault="00D54D78" w:rsidP="00D54D78">
      <w:pPr>
        <w:spacing w:line="240" w:lineRule="auto"/>
        <w:jc w:val="center"/>
        <w:rPr>
          <w:rFonts w:ascii="Times New Roman" w:hAnsi="Times New Roman"/>
          <w:b/>
          <w:i/>
          <w:sz w:val="28"/>
        </w:rPr>
      </w:pPr>
      <w:r w:rsidRPr="008950EC">
        <w:rPr>
          <w:rFonts w:ascii="Times New Roman" w:hAnsi="Times New Roman"/>
          <w:b/>
          <w:i/>
          <w:sz w:val="28"/>
        </w:rPr>
        <w:t xml:space="preserve">1.1.1 Зоны действия производственных </w:t>
      </w:r>
      <w:r>
        <w:rPr>
          <w:rFonts w:ascii="Times New Roman" w:hAnsi="Times New Roman"/>
          <w:b/>
          <w:i/>
          <w:sz w:val="28"/>
        </w:rPr>
        <w:t>котельной</w:t>
      </w:r>
    </w:p>
    <w:p w:rsidR="00D54D78" w:rsidRPr="005363C2" w:rsidRDefault="00D54D78" w:rsidP="005363C2">
      <w:pPr>
        <w:spacing w:after="0" w:line="240" w:lineRule="auto"/>
        <w:ind w:firstLine="567"/>
        <w:jc w:val="both"/>
        <w:rPr>
          <w:rFonts w:ascii="Times New Roman" w:hAnsi="Times New Roman"/>
          <w:sz w:val="24"/>
          <w:szCs w:val="24"/>
        </w:rPr>
      </w:pPr>
      <w:r w:rsidRPr="005363C2">
        <w:rPr>
          <w:rFonts w:ascii="Times New Roman" w:hAnsi="Times New Roman"/>
          <w:sz w:val="24"/>
          <w:szCs w:val="24"/>
        </w:rPr>
        <w:t>Производственные котельные на территории Шалоболинского сельсовета</w:t>
      </w:r>
      <w:r w:rsidR="005363C2">
        <w:rPr>
          <w:rFonts w:ascii="Times New Roman" w:hAnsi="Times New Roman"/>
          <w:sz w:val="24"/>
          <w:szCs w:val="24"/>
        </w:rPr>
        <w:t xml:space="preserve"> </w:t>
      </w:r>
      <w:r w:rsidRPr="005363C2">
        <w:rPr>
          <w:rFonts w:ascii="Times New Roman" w:hAnsi="Times New Roman"/>
          <w:sz w:val="24"/>
          <w:szCs w:val="24"/>
        </w:rPr>
        <w:t>Курагинского района Красноярского края</w:t>
      </w:r>
      <w:r w:rsidR="005363C2">
        <w:rPr>
          <w:rFonts w:ascii="Times New Roman" w:hAnsi="Times New Roman"/>
          <w:sz w:val="24"/>
          <w:szCs w:val="24"/>
        </w:rPr>
        <w:t xml:space="preserve"> </w:t>
      </w:r>
      <w:r w:rsidRPr="005363C2">
        <w:rPr>
          <w:rFonts w:ascii="Times New Roman" w:hAnsi="Times New Roman"/>
          <w:sz w:val="24"/>
          <w:szCs w:val="24"/>
        </w:rPr>
        <w:t>отсутствуют.</w:t>
      </w:r>
    </w:p>
    <w:p w:rsidR="00D54D78" w:rsidRPr="008950EC" w:rsidRDefault="00D54D78" w:rsidP="00D54D78">
      <w:pPr>
        <w:spacing w:after="0" w:line="240" w:lineRule="auto"/>
        <w:jc w:val="center"/>
        <w:rPr>
          <w:rFonts w:ascii="Times New Roman" w:hAnsi="Times New Roman"/>
          <w:b/>
          <w:i/>
          <w:sz w:val="28"/>
        </w:rPr>
      </w:pPr>
      <w:r w:rsidRPr="008950EC">
        <w:rPr>
          <w:rFonts w:ascii="Times New Roman" w:hAnsi="Times New Roman"/>
          <w:b/>
          <w:i/>
          <w:sz w:val="28"/>
        </w:rPr>
        <w:t>1.1.2 Зоны действия индивидуального теплоснабжения</w:t>
      </w:r>
    </w:p>
    <w:p w:rsidR="00D54D78" w:rsidRPr="005363C2" w:rsidRDefault="00D54D78" w:rsidP="005363C2">
      <w:pPr>
        <w:spacing w:after="0" w:line="240" w:lineRule="auto"/>
        <w:ind w:firstLine="567"/>
        <w:jc w:val="both"/>
        <w:rPr>
          <w:rFonts w:ascii="Times New Roman" w:hAnsi="Times New Roman"/>
          <w:sz w:val="24"/>
          <w:szCs w:val="24"/>
        </w:rPr>
      </w:pPr>
      <w:r w:rsidRPr="005363C2">
        <w:rPr>
          <w:rFonts w:ascii="Times New Roman" w:hAnsi="Times New Roman"/>
          <w:sz w:val="24"/>
          <w:szCs w:val="24"/>
        </w:rPr>
        <w:t>Частный сектор в Шалоболинском сельсовете</w:t>
      </w:r>
      <w:r w:rsidR="005363C2">
        <w:rPr>
          <w:rFonts w:ascii="Times New Roman" w:hAnsi="Times New Roman"/>
          <w:sz w:val="24"/>
          <w:szCs w:val="24"/>
        </w:rPr>
        <w:t xml:space="preserve"> </w:t>
      </w:r>
      <w:r w:rsidRPr="005363C2">
        <w:rPr>
          <w:rFonts w:ascii="Times New Roman" w:hAnsi="Times New Roman"/>
          <w:sz w:val="24"/>
          <w:szCs w:val="24"/>
        </w:rPr>
        <w:t>Курагинского района</w:t>
      </w:r>
      <w:r w:rsidR="005363C2">
        <w:rPr>
          <w:rFonts w:ascii="Times New Roman" w:hAnsi="Times New Roman"/>
          <w:sz w:val="24"/>
          <w:szCs w:val="24"/>
        </w:rPr>
        <w:t xml:space="preserve"> </w:t>
      </w:r>
      <w:r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преимущественно отапливается индивидуальными источниками теплоснабжения.</w:t>
      </w:r>
    </w:p>
    <w:p w:rsidR="00D54D78" w:rsidRPr="005363C2" w:rsidRDefault="00D54D78" w:rsidP="005363C2">
      <w:pPr>
        <w:spacing w:after="0" w:line="240" w:lineRule="auto"/>
        <w:ind w:firstLine="567"/>
        <w:jc w:val="both"/>
        <w:rPr>
          <w:rFonts w:ascii="Times New Roman" w:hAnsi="Times New Roman"/>
          <w:sz w:val="24"/>
          <w:szCs w:val="24"/>
        </w:rPr>
      </w:pPr>
      <w:r w:rsidRPr="005363C2">
        <w:rPr>
          <w:rFonts w:ascii="Times New Roman" w:hAnsi="Times New Roman"/>
          <w:sz w:val="24"/>
          <w:szCs w:val="24"/>
        </w:rPr>
        <w:t>Основным видом топлива индивидуальных источников теплоснабжения в Шалоболинском сельсовете</w:t>
      </w:r>
      <w:r w:rsidR="005363C2">
        <w:rPr>
          <w:rFonts w:ascii="Times New Roman" w:hAnsi="Times New Roman"/>
          <w:sz w:val="24"/>
          <w:szCs w:val="24"/>
        </w:rPr>
        <w:t xml:space="preserve"> </w:t>
      </w:r>
      <w:r w:rsidRPr="005363C2">
        <w:rPr>
          <w:rFonts w:ascii="Times New Roman" w:hAnsi="Times New Roman"/>
          <w:sz w:val="24"/>
          <w:szCs w:val="24"/>
        </w:rPr>
        <w:t>Курагинского района</w:t>
      </w:r>
      <w:r w:rsidR="005363C2">
        <w:rPr>
          <w:rFonts w:ascii="Times New Roman" w:hAnsi="Times New Roman"/>
          <w:sz w:val="24"/>
          <w:szCs w:val="24"/>
        </w:rPr>
        <w:t xml:space="preserve"> </w:t>
      </w:r>
      <w:r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является уголь и дрова.</w:t>
      </w:r>
    </w:p>
    <w:p w:rsidR="00D54D78" w:rsidRPr="005363C2" w:rsidRDefault="00D54D78" w:rsidP="005363C2">
      <w:pPr>
        <w:tabs>
          <w:tab w:val="left" w:pos="9923"/>
        </w:tabs>
        <w:spacing w:after="0" w:line="240" w:lineRule="auto"/>
        <w:ind w:left="-17" w:right="-2" w:firstLine="709"/>
        <w:jc w:val="both"/>
        <w:rPr>
          <w:rFonts w:ascii="Times New Roman" w:hAnsi="Times New Roman"/>
          <w:sz w:val="24"/>
          <w:szCs w:val="24"/>
        </w:rPr>
      </w:pPr>
      <w:r w:rsidRPr="005363C2">
        <w:rPr>
          <w:rFonts w:ascii="Times New Roman" w:hAnsi="Times New Roman"/>
          <w:sz w:val="24"/>
          <w:szCs w:val="24"/>
        </w:rPr>
        <w:t>В ведомстве администрации Шалоболинского сельсовета</w:t>
      </w:r>
      <w:r w:rsidR="005363C2">
        <w:rPr>
          <w:rFonts w:ascii="Times New Roman" w:hAnsi="Times New Roman"/>
          <w:sz w:val="24"/>
          <w:szCs w:val="24"/>
        </w:rPr>
        <w:t xml:space="preserve"> </w:t>
      </w:r>
      <w:r w:rsidRPr="005363C2">
        <w:rPr>
          <w:rFonts w:ascii="Times New Roman" w:hAnsi="Times New Roman"/>
          <w:sz w:val="24"/>
          <w:szCs w:val="24"/>
        </w:rPr>
        <w:t>Курагинского района</w:t>
      </w:r>
      <w:r w:rsidR="005363C2">
        <w:rPr>
          <w:rFonts w:ascii="Times New Roman" w:hAnsi="Times New Roman"/>
          <w:sz w:val="24"/>
          <w:szCs w:val="24"/>
        </w:rPr>
        <w:t xml:space="preserve"> </w:t>
      </w:r>
      <w:r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в настоящее время находится</w:t>
      </w:r>
      <w:r w:rsidR="005363C2">
        <w:rPr>
          <w:rFonts w:ascii="Times New Roman" w:hAnsi="Times New Roman"/>
          <w:sz w:val="24"/>
          <w:szCs w:val="24"/>
        </w:rPr>
        <w:t xml:space="preserve"> </w:t>
      </w:r>
      <w:r w:rsidRPr="005363C2">
        <w:rPr>
          <w:rFonts w:ascii="Times New Roman" w:hAnsi="Times New Roman"/>
          <w:sz w:val="24"/>
          <w:szCs w:val="24"/>
        </w:rPr>
        <w:t>одна котельная общей мощностью 0,9Гкал/ч, которая отапливает потребителей бюджетной группы.</w:t>
      </w:r>
    </w:p>
    <w:p w:rsidR="00D54D78" w:rsidRPr="005363C2" w:rsidRDefault="00D54D78" w:rsidP="005363C2">
      <w:pPr>
        <w:tabs>
          <w:tab w:val="left" w:pos="9923"/>
        </w:tabs>
        <w:spacing w:after="0" w:line="240" w:lineRule="auto"/>
        <w:ind w:left="-17" w:right="-2" w:firstLine="709"/>
        <w:jc w:val="both"/>
        <w:rPr>
          <w:rFonts w:ascii="Times New Roman" w:hAnsi="Times New Roman"/>
          <w:sz w:val="24"/>
          <w:szCs w:val="24"/>
        </w:rPr>
      </w:pPr>
      <w:r w:rsidRPr="005363C2">
        <w:rPr>
          <w:rFonts w:ascii="Times New Roman" w:hAnsi="Times New Roman"/>
          <w:sz w:val="24"/>
          <w:szCs w:val="24"/>
        </w:rPr>
        <w:t>Зона действия отопительной котельной расположена в границах одного кадастрового квартала: 24:23:3501012.</w:t>
      </w:r>
    </w:p>
    <w:p w:rsidR="00D54D78" w:rsidRDefault="00D54D78" w:rsidP="00D54D78">
      <w:pPr>
        <w:tabs>
          <w:tab w:val="left" w:pos="9923"/>
        </w:tabs>
        <w:spacing w:after="0" w:line="360" w:lineRule="auto"/>
        <w:ind w:left="-17" w:right="-2" w:firstLine="709"/>
        <w:jc w:val="both"/>
        <w:rPr>
          <w:u w:val="single"/>
        </w:rPr>
      </w:pPr>
      <w:r>
        <w:rPr>
          <w:rFonts w:ascii="Times New Roman" w:eastAsia="SimSun" w:hAnsi="Times New Roman"/>
          <w:b/>
          <w:i/>
          <w:kern w:val="1"/>
          <w:sz w:val="28"/>
          <w:szCs w:val="28"/>
          <w:lang w:eastAsia="hi-IN" w:bidi="hi-IN"/>
        </w:rPr>
        <w:t>Таблица 1.1.3.1</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Характеристики существующих котельной</w:t>
      </w:r>
    </w:p>
    <w:tbl>
      <w:tblPr>
        <w:tblpPr w:leftFromText="180" w:rightFromText="180" w:vertAnchor="text" w:tblpXSpec="center"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1701"/>
        <w:gridCol w:w="2126"/>
        <w:gridCol w:w="2807"/>
      </w:tblGrid>
      <w:tr w:rsidR="00D54D78" w:rsidRPr="00290EE4" w:rsidTr="00D54D78">
        <w:trPr>
          <w:trHeight w:hRule="exact" w:val="582"/>
        </w:trPr>
        <w:tc>
          <w:tcPr>
            <w:tcW w:w="3118" w:type="dxa"/>
            <w:tcBorders>
              <w:bottom w:val="single" w:sz="4" w:space="0" w:color="auto"/>
            </w:tcBorders>
            <w:shd w:val="clear" w:color="auto" w:fill="E5B8B7" w:themeFill="accent2" w:themeFillTint="66"/>
            <w:vAlign w:val="center"/>
          </w:tcPr>
          <w:p w:rsidR="00D54D78" w:rsidRPr="00290EE4" w:rsidRDefault="00D54D78" w:rsidP="00D54D78">
            <w:pPr>
              <w:spacing w:after="0" w:line="240" w:lineRule="auto"/>
              <w:jc w:val="center"/>
              <w:rPr>
                <w:rFonts w:ascii="Times New Roman" w:eastAsia="Times New Roman" w:hAnsi="Times New Roman"/>
                <w:b/>
                <w:i/>
                <w:sz w:val="20"/>
                <w:szCs w:val="20"/>
                <w:lang w:eastAsia="ru-RU"/>
              </w:rPr>
            </w:pPr>
            <w:r w:rsidRPr="00290EE4">
              <w:rPr>
                <w:rFonts w:ascii="Times New Roman" w:eastAsia="Times New Roman" w:hAnsi="Times New Roman"/>
                <w:b/>
                <w:i/>
                <w:sz w:val="20"/>
                <w:szCs w:val="20"/>
                <w:lang w:eastAsia="ru-RU"/>
              </w:rPr>
              <w:t>Наименование</w:t>
            </w:r>
          </w:p>
        </w:tc>
        <w:tc>
          <w:tcPr>
            <w:tcW w:w="1701" w:type="dxa"/>
            <w:tcBorders>
              <w:bottom w:val="single" w:sz="4" w:space="0" w:color="auto"/>
            </w:tcBorders>
            <w:shd w:val="clear" w:color="auto" w:fill="E5B8B7" w:themeFill="accent2" w:themeFillTint="66"/>
            <w:vAlign w:val="center"/>
          </w:tcPr>
          <w:p w:rsidR="00D54D78" w:rsidRPr="00290EE4" w:rsidRDefault="00D54D78" w:rsidP="00D54D78">
            <w:pPr>
              <w:spacing w:after="0" w:line="240" w:lineRule="auto"/>
              <w:contextualSpacing/>
              <w:jc w:val="center"/>
              <w:rPr>
                <w:rFonts w:ascii="Times New Roman" w:eastAsia="Times New Roman" w:hAnsi="Times New Roman"/>
                <w:b/>
                <w:i/>
                <w:sz w:val="20"/>
                <w:szCs w:val="20"/>
                <w:lang w:eastAsia="ru-RU"/>
              </w:rPr>
            </w:pPr>
            <w:r w:rsidRPr="00290EE4">
              <w:rPr>
                <w:rFonts w:ascii="Times New Roman" w:eastAsia="Times New Roman" w:hAnsi="Times New Roman"/>
                <w:b/>
                <w:i/>
                <w:sz w:val="20"/>
                <w:szCs w:val="20"/>
                <w:lang w:eastAsia="ru-RU"/>
              </w:rPr>
              <w:t>Мощность Гкал/ч</w:t>
            </w:r>
          </w:p>
        </w:tc>
        <w:tc>
          <w:tcPr>
            <w:tcW w:w="2126" w:type="dxa"/>
            <w:tcBorders>
              <w:bottom w:val="single" w:sz="4" w:space="0" w:color="auto"/>
            </w:tcBorders>
            <w:shd w:val="clear" w:color="auto" w:fill="E5B8B7" w:themeFill="accent2" w:themeFillTint="66"/>
            <w:vAlign w:val="center"/>
          </w:tcPr>
          <w:p w:rsidR="00D54D78" w:rsidRPr="00290EE4" w:rsidRDefault="00D54D78" w:rsidP="00D54D78">
            <w:pPr>
              <w:spacing w:after="0" w:line="240" w:lineRule="auto"/>
              <w:jc w:val="center"/>
              <w:rPr>
                <w:rFonts w:ascii="Times New Roman" w:hAnsi="Times New Roman"/>
                <w:b/>
                <w:i/>
                <w:sz w:val="20"/>
                <w:szCs w:val="20"/>
                <w:lang w:eastAsia="ru-RU"/>
              </w:rPr>
            </w:pPr>
            <w:r w:rsidRPr="00290EE4">
              <w:rPr>
                <w:rFonts w:ascii="Times New Roman" w:hAnsi="Times New Roman"/>
                <w:b/>
                <w:i/>
                <w:sz w:val="20"/>
                <w:szCs w:val="20"/>
              </w:rPr>
              <w:t>Присоединенная мощность Гкал/ч</w:t>
            </w:r>
          </w:p>
        </w:tc>
        <w:tc>
          <w:tcPr>
            <w:tcW w:w="2807" w:type="dxa"/>
            <w:tcBorders>
              <w:bottom w:val="single" w:sz="4" w:space="0" w:color="auto"/>
            </w:tcBorders>
            <w:shd w:val="clear" w:color="auto" w:fill="E5B8B7" w:themeFill="accent2" w:themeFillTint="66"/>
            <w:vAlign w:val="center"/>
          </w:tcPr>
          <w:p w:rsidR="00D54D78" w:rsidRPr="00290EE4" w:rsidRDefault="00D54D78" w:rsidP="00D54D78">
            <w:pPr>
              <w:spacing w:after="0" w:line="240" w:lineRule="auto"/>
              <w:jc w:val="center"/>
              <w:rPr>
                <w:rFonts w:ascii="Times New Roman" w:hAnsi="Times New Roman"/>
                <w:b/>
                <w:i/>
                <w:sz w:val="20"/>
                <w:szCs w:val="20"/>
              </w:rPr>
            </w:pPr>
            <w:r w:rsidRPr="00290EE4">
              <w:rPr>
                <w:rFonts w:ascii="Times New Roman" w:hAnsi="Times New Roman"/>
                <w:b/>
                <w:i/>
                <w:sz w:val="20"/>
                <w:szCs w:val="20"/>
              </w:rPr>
              <w:t>Вид топлива</w:t>
            </w:r>
          </w:p>
        </w:tc>
      </w:tr>
      <w:tr w:rsidR="00D54D78" w:rsidRPr="00290EE4" w:rsidTr="00D54D78">
        <w:trPr>
          <w:trHeight w:hRule="exact" w:val="284"/>
        </w:trPr>
        <w:tc>
          <w:tcPr>
            <w:tcW w:w="9752" w:type="dxa"/>
            <w:gridSpan w:val="4"/>
            <w:shd w:val="clear" w:color="auto" w:fill="E5B8B7" w:themeFill="accent2" w:themeFillTint="66"/>
            <w:vAlign w:val="center"/>
          </w:tcPr>
          <w:p w:rsidR="00D54D78" w:rsidRPr="00290EE4" w:rsidRDefault="00D54D78" w:rsidP="00D54D78">
            <w:pPr>
              <w:spacing w:after="0" w:line="240" w:lineRule="auto"/>
              <w:jc w:val="center"/>
              <w:rPr>
                <w:rFonts w:ascii="Times New Roman" w:hAnsi="Times New Roman"/>
                <w:b/>
                <w:i/>
                <w:sz w:val="20"/>
                <w:szCs w:val="20"/>
              </w:rPr>
            </w:pPr>
            <w:r>
              <w:rPr>
                <w:rFonts w:ascii="Times New Roman" w:hAnsi="Times New Roman"/>
                <w:b/>
                <w:i/>
                <w:sz w:val="20"/>
                <w:szCs w:val="20"/>
              </w:rPr>
              <w:t>п. Новоселово</w:t>
            </w:r>
          </w:p>
        </w:tc>
      </w:tr>
      <w:tr w:rsidR="00D54D78" w:rsidRPr="00290EE4" w:rsidTr="00D54D78">
        <w:trPr>
          <w:trHeight w:hRule="exact" w:val="284"/>
        </w:trPr>
        <w:tc>
          <w:tcPr>
            <w:tcW w:w="3118" w:type="dxa"/>
            <w:shd w:val="clear" w:color="auto" w:fill="E5B8B7" w:themeFill="accent2" w:themeFillTint="66"/>
            <w:vAlign w:val="center"/>
          </w:tcPr>
          <w:p w:rsidR="00D54D78" w:rsidRPr="00290EE4" w:rsidRDefault="00D54D78" w:rsidP="00D54D78">
            <w:pPr>
              <w:jc w:val="center"/>
              <w:rPr>
                <w:rFonts w:ascii="Times New Roman" w:hAnsi="Times New Roman"/>
                <w:b/>
                <w:i/>
                <w:sz w:val="20"/>
                <w:szCs w:val="20"/>
              </w:rPr>
            </w:pPr>
            <w:r>
              <w:rPr>
                <w:rFonts w:ascii="Times New Roman" w:hAnsi="Times New Roman"/>
                <w:b/>
                <w:i/>
                <w:sz w:val="20"/>
                <w:szCs w:val="20"/>
              </w:rPr>
              <w:t>ВОК</w:t>
            </w:r>
          </w:p>
          <w:p w:rsidR="00D54D78" w:rsidRPr="00290EE4" w:rsidRDefault="00D54D78" w:rsidP="00D54D78">
            <w:pPr>
              <w:spacing w:after="0"/>
              <w:jc w:val="center"/>
              <w:rPr>
                <w:rFonts w:ascii="Times New Roman" w:hAnsi="Times New Roman"/>
                <w:b/>
                <w:i/>
                <w:sz w:val="20"/>
                <w:szCs w:val="20"/>
              </w:rPr>
            </w:pPr>
            <w:r w:rsidRPr="00290EE4">
              <w:rPr>
                <w:rFonts w:ascii="Times New Roman" w:hAnsi="Times New Roman"/>
                <w:b/>
                <w:i/>
                <w:sz w:val="20"/>
                <w:szCs w:val="20"/>
              </w:rPr>
              <w:t>ст-ца Брюховецкая</w:t>
            </w:r>
          </w:p>
        </w:tc>
        <w:tc>
          <w:tcPr>
            <w:tcW w:w="1701" w:type="dxa"/>
            <w:shd w:val="clear" w:color="auto" w:fill="auto"/>
            <w:vAlign w:val="center"/>
          </w:tcPr>
          <w:p w:rsidR="00D54D78" w:rsidRPr="00290EE4" w:rsidRDefault="00D54D78" w:rsidP="00D54D78">
            <w:pPr>
              <w:spacing w:after="0"/>
              <w:ind w:left="4"/>
              <w:jc w:val="center"/>
              <w:rPr>
                <w:rFonts w:ascii="Times New Roman" w:hAnsi="Times New Roman"/>
                <w:sz w:val="20"/>
                <w:szCs w:val="20"/>
              </w:rPr>
            </w:pPr>
            <w:r>
              <w:rPr>
                <w:rFonts w:ascii="Times New Roman" w:hAnsi="Times New Roman"/>
                <w:sz w:val="20"/>
                <w:szCs w:val="20"/>
              </w:rPr>
              <w:t>0,9</w:t>
            </w:r>
          </w:p>
        </w:tc>
        <w:tc>
          <w:tcPr>
            <w:tcW w:w="2126" w:type="dxa"/>
            <w:shd w:val="clear" w:color="auto" w:fill="auto"/>
            <w:vAlign w:val="center"/>
          </w:tcPr>
          <w:p w:rsidR="00D54D78" w:rsidRPr="00290EE4" w:rsidRDefault="00D54D78" w:rsidP="00D54D78">
            <w:pPr>
              <w:spacing w:after="0"/>
              <w:ind w:left="6"/>
              <w:jc w:val="center"/>
              <w:rPr>
                <w:rFonts w:ascii="Times New Roman" w:hAnsi="Times New Roman"/>
                <w:sz w:val="20"/>
                <w:szCs w:val="20"/>
              </w:rPr>
            </w:pPr>
            <w:r>
              <w:rPr>
                <w:rFonts w:ascii="Times New Roman" w:hAnsi="Times New Roman"/>
                <w:color w:val="000000"/>
                <w:sz w:val="20"/>
                <w:szCs w:val="20"/>
              </w:rPr>
              <w:t>0,15</w:t>
            </w:r>
          </w:p>
        </w:tc>
        <w:tc>
          <w:tcPr>
            <w:tcW w:w="2807" w:type="dxa"/>
            <w:shd w:val="clear" w:color="auto" w:fill="auto"/>
            <w:vAlign w:val="center"/>
          </w:tcPr>
          <w:p w:rsidR="00D54D78" w:rsidRPr="00290EE4" w:rsidRDefault="00D54D78" w:rsidP="00D54D78">
            <w:pPr>
              <w:spacing w:after="0"/>
              <w:ind w:left="6"/>
              <w:jc w:val="center"/>
              <w:rPr>
                <w:rFonts w:ascii="Times New Roman" w:hAnsi="Times New Roman"/>
                <w:sz w:val="20"/>
                <w:szCs w:val="20"/>
              </w:rPr>
            </w:pPr>
            <w:r>
              <w:rPr>
                <w:rFonts w:ascii="Times New Roman" w:hAnsi="Times New Roman"/>
                <w:sz w:val="20"/>
                <w:szCs w:val="20"/>
              </w:rPr>
              <w:t>Бурый уголь</w:t>
            </w:r>
          </w:p>
        </w:tc>
      </w:tr>
      <w:tr w:rsidR="00D54D78" w:rsidRPr="00290EE4" w:rsidTr="00D54D78">
        <w:trPr>
          <w:trHeight w:hRule="exact" w:val="284"/>
        </w:trPr>
        <w:tc>
          <w:tcPr>
            <w:tcW w:w="3118" w:type="dxa"/>
            <w:shd w:val="clear" w:color="auto" w:fill="E5B8B7" w:themeFill="accent2" w:themeFillTint="66"/>
            <w:vAlign w:val="center"/>
          </w:tcPr>
          <w:p w:rsidR="00D54D78" w:rsidRPr="00290EE4" w:rsidRDefault="00D54D78" w:rsidP="00D54D78">
            <w:pPr>
              <w:spacing w:after="0"/>
              <w:jc w:val="center"/>
              <w:rPr>
                <w:rFonts w:ascii="Times New Roman" w:hAnsi="Times New Roman"/>
                <w:i/>
                <w:sz w:val="20"/>
                <w:szCs w:val="20"/>
              </w:rPr>
            </w:pPr>
            <w:r w:rsidRPr="00290EE4">
              <w:rPr>
                <w:rFonts w:ascii="Times New Roman" w:eastAsia="Times New Roman" w:hAnsi="Times New Roman"/>
                <w:b/>
                <w:i/>
                <w:sz w:val="20"/>
                <w:szCs w:val="20"/>
              </w:rPr>
              <w:t>Итого:</w:t>
            </w:r>
          </w:p>
        </w:tc>
        <w:tc>
          <w:tcPr>
            <w:tcW w:w="1701" w:type="dxa"/>
            <w:shd w:val="clear" w:color="auto" w:fill="E5B8B7" w:themeFill="accent2" w:themeFillTint="66"/>
            <w:vAlign w:val="center"/>
          </w:tcPr>
          <w:p w:rsidR="00D54D78" w:rsidRPr="00290EE4" w:rsidRDefault="00D54D78" w:rsidP="00D54D78">
            <w:pPr>
              <w:spacing w:after="0"/>
              <w:ind w:left="4"/>
              <w:jc w:val="center"/>
              <w:rPr>
                <w:rFonts w:ascii="Times New Roman" w:hAnsi="Times New Roman"/>
                <w:i/>
                <w:sz w:val="20"/>
                <w:szCs w:val="20"/>
              </w:rPr>
            </w:pPr>
            <w:r>
              <w:rPr>
                <w:rFonts w:ascii="Times New Roman" w:eastAsia="Times New Roman" w:hAnsi="Times New Roman"/>
                <w:b/>
                <w:i/>
                <w:sz w:val="20"/>
                <w:szCs w:val="20"/>
              </w:rPr>
              <w:t>0,9</w:t>
            </w:r>
          </w:p>
        </w:tc>
        <w:tc>
          <w:tcPr>
            <w:tcW w:w="2126" w:type="dxa"/>
            <w:shd w:val="clear" w:color="auto" w:fill="E5B8B7" w:themeFill="accent2" w:themeFillTint="66"/>
            <w:vAlign w:val="center"/>
          </w:tcPr>
          <w:p w:rsidR="00D54D78" w:rsidRPr="00290EE4" w:rsidRDefault="00D54D78" w:rsidP="00D54D78">
            <w:pPr>
              <w:spacing w:after="0"/>
              <w:ind w:left="6"/>
              <w:jc w:val="center"/>
              <w:rPr>
                <w:rFonts w:ascii="Times New Roman" w:hAnsi="Times New Roman"/>
                <w:i/>
                <w:sz w:val="20"/>
                <w:szCs w:val="20"/>
              </w:rPr>
            </w:pPr>
            <w:r>
              <w:rPr>
                <w:rFonts w:ascii="Times New Roman" w:eastAsia="Times New Roman" w:hAnsi="Times New Roman"/>
                <w:b/>
                <w:i/>
                <w:sz w:val="20"/>
                <w:szCs w:val="20"/>
              </w:rPr>
              <w:t>0,15</w:t>
            </w:r>
          </w:p>
        </w:tc>
        <w:tc>
          <w:tcPr>
            <w:tcW w:w="2807" w:type="dxa"/>
            <w:shd w:val="clear" w:color="auto" w:fill="E5B8B7" w:themeFill="accent2" w:themeFillTint="66"/>
            <w:vAlign w:val="center"/>
          </w:tcPr>
          <w:p w:rsidR="00D54D78" w:rsidRPr="00290EE4" w:rsidRDefault="00D54D78" w:rsidP="00D54D78">
            <w:pPr>
              <w:spacing w:after="0"/>
              <w:ind w:left="64"/>
              <w:jc w:val="center"/>
              <w:rPr>
                <w:rFonts w:ascii="Times New Roman" w:hAnsi="Times New Roman"/>
                <w:i/>
                <w:sz w:val="20"/>
                <w:szCs w:val="20"/>
              </w:rPr>
            </w:pPr>
          </w:p>
        </w:tc>
      </w:tr>
    </w:tbl>
    <w:p w:rsidR="00D54D78" w:rsidRPr="00A050BC" w:rsidRDefault="00D54D78" w:rsidP="00D54D78">
      <w:pPr>
        <w:pStyle w:val="11"/>
        <w:shd w:val="clear" w:color="auto" w:fill="FFFFFF"/>
        <w:spacing w:before="0" w:line="360" w:lineRule="auto"/>
        <w:ind w:firstLine="709"/>
        <w:jc w:val="both"/>
        <w:textAlignment w:val="baseline"/>
        <w:rPr>
          <w:rFonts w:ascii="Times New Roman" w:hAnsi="Times New Roman"/>
          <w:b w:val="0"/>
          <w:caps/>
          <w:szCs w:val="28"/>
        </w:rPr>
      </w:pPr>
      <w:r w:rsidRPr="00A050BC">
        <w:rPr>
          <w:rFonts w:ascii="Times New Roman" w:hAnsi="Times New Roman"/>
          <w:b w:val="0"/>
          <w:szCs w:val="28"/>
        </w:rPr>
        <w:t xml:space="preserve">Ресурсоснабжающей организацией является </w:t>
      </w:r>
      <w:r>
        <w:rPr>
          <w:rFonts w:ascii="Times New Roman" w:hAnsi="Times New Roman"/>
          <w:b w:val="0"/>
          <w:szCs w:val="28"/>
        </w:rPr>
        <w:t>МП «Автоколонна Курагинского района»</w:t>
      </w:r>
      <w:r w:rsidRPr="00BA5882">
        <w:rPr>
          <w:rFonts w:ascii="Times New Roman" w:hAnsi="Times New Roman"/>
          <w:b w:val="0"/>
          <w:szCs w:val="28"/>
        </w:rPr>
        <w:t>.</w:t>
      </w:r>
    </w:p>
    <w:p w:rsidR="00D54D78" w:rsidRPr="00AC086C" w:rsidRDefault="00D54D78" w:rsidP="00D54D78">
      <w:pPr>
        <w:autoSpaceDE w:val="0"/>
        <w:autoSpaceDN w:val="0"/>
        <w:adjustRightInd w:val="0"/>
        <w:spacing w:after="0" w:line="240" w:lineRule="auto"/>
        <w:jc w:val="center"/>
        <w:rPr>
          <w:rFonts w:ascii="Times New Roman" w:hAnsi="Times New Roman"/>
          <w:b/>
          <w:i/>
          <w:sz w:val="28"/>
          <w:szCs w:val="28"/>
        </w:rPr>
      </w:pPr>
      <w:r w:rsidRPr="00FA2AB9">
        <w:rPr>
          <w:rFonts w:ascii="Times New Roman" w:eastAsia="SimSun" w:hAnsi="Times New Roman"/>
          <w:b/>
          <w:i/>
          <w:kern w:val="1"/>
          <w:sz w:val="28"/>
          <w:szCs w:val="28"/>
          <w:lang w:eastAsia="hi-IN" w:bidi="hi-IN"/>
        </w:rPr>
        <w:t xml:space="preserve">Таблица 1.1.3.2 – </w:t>
      </w:r>
      <w:r w:rsidRPr="00FA2AB9">
        <w:rPr>
          <w:rFonts w:ascii="Times New Roman" w:hAnsi="Times New Roman"/>
          <w:b/>
          <w:i/>
          <w:sz w:val="28"/>
          <w:szCs w:val="28"/>
        </w:rPr>
        <w:t xml:space="preserve">Список потребителей, входящих в зоны действия </w:t>
      </w:r>
      <w:r>
        <w:rPr>
          <w:rFonts w:ascii="Times New Roman" w:hAnsi="Times New Roman"/>
          <w:b/>
          <w:i/>
          <w:sz w:val="28"/>
          <w:szCs w:val="28"/>
        </w:rPr>
        <w:t>котельнойШалоболинского</w:t>
      </w:r>
      <w:r w:rsidRPr="00FA2AB9">
        <w:rPr>
          <w:rFonts w:ascii="Times New Roman" w:hAnsi="Times New Roman"/>
          <w:b/>
          <w:i/>
          <w:sz w:val="28"/>
          <w:szCs w:val="28"/>
        </w:rPr>
        <w:t xml:space="preserve"> сельсовета</w:t>
      </w:r>
      <w:r>
        <w:rPr>
          <w:rFonts w:ascii="Times New Roman" w:hAnsi="Times New Roman"/>
          <w:b/>
          <w:i/>
          <w:sz w:val="28"/>
          <w:szCs w:val="28"/>
        </w:rPr>
        <w:t>Курагинского</w:t>
      </w:r>
      <w:r w:rsidRPr="00FA2AB9">
        <w:rPr>
          <w:rFonts w:ascii="Times New Roman" w:hAnsi="Times New Roman"/>
          <w:b/>
          <w:i/>
          <w:sz w:val="28"/>
          <w:szCs w:val="28"/>
        </w:rPr>
        <w:t xml:space="preserve"> района</w:t>
      </w:r>
      <w:r>
        <w:br/>
      </w:r>
      <w:r w:rsidRPr="00AC086C">
        <w:rPr>
          <w:rFonts w:ascii="Times New Roman" w:hAnsi="Times New Roman"/>
          <w:b/>
          <w:i/>
          <w:sz w:val="28"/>
          <w:szCs w:val="28"/>
        </w:rPr>
        <w:t>Красноярского края</w:t>
      </w:r>
    </w:p>
    <w:tbl>
      <w:tblPr>
        <w:tblStyle w:val="13"/>
        <w:tblpPr w:leftFromText="180" w:rightFromText="180" w:vertAnchor="text" w:tblpXSpec="center" w:tblpY="1"/>
        <w:tblW w:w="9634" w:type="dxa"/>
        <w:tblLayout w:type="fixed"/>
        <w:tblLook w:val="04A0"/>
      </w:tblPr>
      <w:tblGrid>
        <w:gridCol w:w="1838"/>
        <w:gridCol w:w="7796"/>
      </w:tblGrid>
      <w:tr w:rsidR="00D54D78" w:rsidRPr="00D0636A" w:rsidTr="00D54D78">
        <w:trPr>
          <w:trHeight w:hRule="exact" w:val="433"/>
        </w:trPr>
        <w:tc>
          <w:tcPr>
            <w:tcW w:w="1838" w:type="dxa"/>
            <w:shd w:val="clear" w:color="auto" w:fill="E5B8B7" w:themeFill="accent2" w:themeFillTint="66"/>
            <w:vAlign w:val="center"/>
          </w:tcPr>
          <w:p w:rsidR="00D54D78" w:rsidRPr="00D0636A" w:rsidRDefault="00D54D78" w:rsidP="00D54D78">
            <w:pPr>
              <w:jc w:val="center"/>
              <w:rPr>
                <w:b/>
                <w:i/>
              </w:rPr>
            </w:pPr>
            <w:r w:rsidRPr="00D0636A">
              <w:rPr>
                <w:b/>
                <w:i/>
              </w:rPr>
              <w:t>Наименование источника теплоснабжения</w:t>
            </w:r>
          </w:p>
        </w:tc>
        <w:tc>
          <w:tcPr>
            <w:tcW w:w="7796" w:type="dxa"/>
            <w:shd w:val="clear" w:color="auto" w:fill="E5B8B7" w:themeFill="accent2" w:themeFillTint="66"/>
            <w:vAlign w:val="center"/>
          </w:tcPr>
          <w:p w:rsidR="00D54D78" w:rsidRPr="00D0636A" w:rsidRDefault="00D54D78" w:rsidP="00D54D78">
            <w:pPr>
              <w:jc w:val="center"/>
              <w:rPr>
                <w:b/>
                <w:i/>
              </w:rPr>
            </w:pPr>
            <w:r w:rsidRPr="00D0636A">
              <w:rPr>
                <w:b/>
                <w:i/>
              </w:rPr>
              <w:t>Потребитель</w:t>
            </w:r>
          </w:p>
        </w:tc>
      </w:tr>
      <w:tr w:rsidR="00D54D78" w:rsidRPr="00D0636A" w:rsidTr="00D54D78">
        <w:trPr>
          <w:trHeight w:hRule="exact" w:val="579"/>
        </w:trPr>
        <w:tc>
          <w:tcPr>
            <w:tcW w:w="1838" w:type="dxa"/>
            <w:vMerge w:val="restart"/>
            <w:shd w:val="clear" w:color="auto" w:fill="E5B8B7" w:themeFill="accent2" w:themeFillTint="66"/>
            <w:vAlign w:val="center"/>
          </w:tcPr>
          <w:p w:rsidR="00D54D78" w:rsidRPr="00D0636A" w:rsidRDefault="00D54D78" w:rsidP="00D54D78">
            <w:pPr>
              <w:jc w:val="center"/>
            </w:pPr>
            <w:r w:rsidRPr="00D0636A">
              <w:rPr>
                <w:b/>
                <w:i/>
              </w:rPr>
              <w:t>ВОК</w:t>
            </w:r>
          </w:p>
        </w:tc>
        <w:tc>
          <w:tcPr>
            <w:tcW w:w="7796" w:type="dxa"/>
            <w:shd w:val="clear" w:color="auto" w:fill="auto"/>
            <w:vAlign w:val="center"/>
          </w:tcPr>
          <w:p w:rsidR="00D54D78" w:rsidRPr="00D0636A" w:rsidRDefault="00D54D78" w:rsidP="00D54D78">
            <w:pPr>
              <w:jc w:val="center"/>
            </w:pPr>
            <w:r w:rsidRPr="00D0636A">
              <w:t>Муниципальное бюджетное образовательное учреждение Шалоболинская СОШ № 18, с.Шалоболино,ул.Советская</w:t>
            </w:r>
            <w:r>
              <w:t>, д.</w:t>
            </w:r>
            <w:r w:rsidRPr="00D0636A">
              <w:t xml:space="preserve"> 36 б</w:t>
            </w:r>
          </w:p>
        </w:tc>
      </w:tr>
      <w:tr w:rsidR="00D54D78" w:rsidRPr="00D0636A" w:rsidTr="00D54D78">
        <w:trPr>
          <w:trHeight w:hRule="exact" w:val="545"/>
        </w:trPr>
        <w:tc>
          <w:tcPr>
            <w:tcW w:w="1838" w:type="dxa"/>
            <w:vMerge/>
            <w:shd w:val="clear" w:color="auto" w:fill="E5B8B7" w:themeFill="accent2" w:themeFillTint="66"/>
            <w:vAlign w:val="center"/>
          </w:tcPr>
          <w:p w:rsidR="00D54D78" w:rsidRPr="00D0636A" w:rsidRDefault="00D54D78" w:rsidP="00D54D78">
            <w:pPr>
              <w:jc w:val="center"/>
            </w:pPr>
          </w:p>
        </w:tc>
        <w:tc>
          <w:tcPr>
            <w:tcW w:w="7796" w:type="dxa"/>
            <w:shd w:val="clear" w:color="auto" w:fill="F2DBDB" w:themeFill="accent2" w:themeFillTint="33"/>
            <w:vAlign w:val="center"/>
          </w:tcPr>
          <w:p w:rsidR="00D54D78" w:rsidRPr="00D0636A" w:rsidRDefault="00D54D78" w:rsidP="00D54D78">
            <w:pPr>
              <w:jc w:val="center"/>
            </w:pPr>
            <w:r w:rsidRPr="00D0636A">
              <w:t>Муниципальное бюджетное образовательное учреждение Шалоболинская СОШ № 18, с.Шалоболино,ул.Советская</w:t>
            </w:r>
            <w:r>
              <w:t>, д.</w:t>
            </w:r>
            <w:r w:rsidRPr="00D0636A">
              <w:t xml:space="preserve"> 36 б (детский сад)</w:t>
            </w:r>
          </w:p>
        </w:tc>
      </w:tr>
    </w:tbl>
    <w:p w:rsidR="00D54D78" w:rsidRPr="008950EC" w:rsidRDefault="00D54D78" w:rsidP="00D54D78">
      <w:pPr>
        <w:autoSpaceDE w:val="0"/>
        <w:autoSpaceDN w:val="0"/>
        <w:adjustRightInd w:val="0"/>
        <w:spacing w:before="240" w:after="0" w:line="360" w:lineRule="auto"/>
        <w:jc w:val="center"/>
        <w:rPr>
          <w:rFonts w:ascii="Times New Roman" w:hAnsi="Times New Roman"/>
          <w:b/>
          <w:i/>
          <w:iCs/>
          <w:sz w:val="28"/>
          <w:szCs w:val="28"/>
        </w:rPr>
      </w:pPr>
      <w:r w:rsidRPr="008950EC">
        <w:rPr>
          <w:rFonts w:ascii="Times New Roman" w:hAnsi="Times New Roman"/>
          <w:b/>
          <w:i/>
          <w:iCs/>
          <w:sz w:val="28"/>
          <w:szCs w:val="28"/>
        </w:rPr>
        <w:t>Часть 2. Источники тепловой энергии</w:t>
      </w:r>
    </w:p>
    <w:p w:rsidR="00D54D78" w:rsidRPr="008950EC" w:rsidRDefault="00D54D78" w:rsidP="00D54D78">
      <w:pPr>
        <w:autoSpaceDE w:val="0"/>
        <w:autoSpaceDN w:val="0"/>
        <w:adjustRightInd w:val="0"/>
        <w:spacing w:after="0" w:line="360" w:lineRule="auto"/>
        <w:jc w:val="center"/>
        <w:rPr>
          <w:rFonts w:ascii="Times New Roman" w:hAnsi="Times New Roman"/>
          <w:b/>
          <w:i/>
          <w:iCs/>
          <w:sz w:val="28"/>
          <w:szCs w:val="28"/>
        </w:rPr>
      </w:pPr>
      <w:r w:rsidRPr="008950EC">
        <w:rPr>
          <w:rFonts w:ascii="Times New Roman" w:hAnsi="Times New Roman"/>
          <w:b/>
          <w:i/>
          <w:iCs/>
          <w:sz w:val="28"/>
          <w:szCs w:val="28"/>
        </w:rPr>
        <w:t>1.2.1 Структура и технические характеристики основного оборудования</w:t>
      </w:r>
    </w:p>
    <w:p w:rsidR="00D54D78" w:rsidRPr="005363C2" w:rsidRDefault="00D54D78" w:rsidP="005363C2">
      <w:pPr>
        <w:autoSpaceDE w:val="0"/>
        <w:autoSpaceDN w:val="0"/>
        <w:adjustRightInd w:val="0"/>
        <w:spacing w:after="0" w:line="240" w:lineRule="auto"/>
        <w:ind w:firstLine="567"/>
        <w:jc w:val="both"/>
        <w:rPr>
          <w:rFonts w:ascii="Times New Roman" w:hAnsi="Times New Roman"/>
          <w:sz w:val="24"/>
          <w:szCs w:val="24"/>
        </w:rPr>
      </w:pPr>
      <w:r w:rsidRPr="005363C2">
        <w:rPr>
          <w:rFonts w:ascii="Times New Roman" w:hAnsi="Times New Roman"/>
          <w:sz w:val="24"/>
          <w:szCs w:val="24"/>
        </w:rPr>
        <w:t>Характеристика централизованных котельной</w:t>
      </w:r>
      <w:r w:rsidR="005363C2">
        <w:rPr>
          <w:rFonts w:ascii="Times New Roman" w:hAnsi="Times New Roman"/>
          <w:sz w:val="24"/>
          <w:szCs w:val="24"/>
        </w:rPr>
        <w:t xml:space="preserve"> </w:t>
      </w:r>
      <w:r w:rsidRPr="005363C2">
        <w:rPr>
          <w:rFonts w:ascii="Times New Roman" w:hAnsi="Times New Roman"/>
          <w:sz w:val="24"/>
          <w:szCs w:val="24"/>
        </w:rPr>
        <w:t>Шалоболинского сельсовета</w:t>
      </w:r>
      <w:r w:rsidR="005363C2">
        <w:rPr>
          <w:rFonts w:ascii="Times New Roman" w:hAnsi="Times New Roman"/>
          <w:sz w:val="24"/>
          <w:szCs w:val="24"/>
        </w:rPr>
        <w:t xml:space="preserve"> </w:t>
      </w:r>
      <w:r w:rsidRPr="005363C2">
        <w:rPr>
          <w:rFonts w:ascii="Times New Roman" w:hAnsi="Times New Roman"/>
          <w:sz w:val="24"/>
          <w:szCs w:val="24"/>
        </w:rPr>
        <w:t>Курагинского района</w:t>
      </w:r>
      <w:r w:rsidR="005363C2">
        <w:rPr>
          <w:rFonts w:ascii="Times New Roman" w:hAnsi="Times New Roman"/>
          <w:sz w:val="24"/>
          <w:szCs w:val="24"/>
        </w:rPr>
        <w:t xml:space="preserve"> </w:t>
      </w:r>
      <w:r w:rsidRPr="005363C2">
        <w:rPr>
          <w:rFonts w:ascii="Times New Roman" w:hAnsi="Times New Roman"/>
          <w:sz w:val="24"/>
          <w:szCs w:val="24"/>
        </w:rPr>
        <w:t>Красноярского края</w:t>
      </w:r>
      <w:r w:rsidR="005363C2">
        <w:rPr>
          <w:rFonts w:ascii="Times New Roman" w:hAnsi="Times New Roman"/>
          <w:sz w:val="24"/>
          <w:szCs w:val="24"/>
        </w:rPr>
        <w:t xml:space="preserve"> </w:t>
      </w:r>
      <w:r w:rsidRPr="005363C2">
        <w:rPr>
          <w:rFonts w:ascii="Times New Roman" w:hAnsi="Times New Roman"/>
          <w:sz w:val="24"/>
          <w:szCs w:val="24"/>
        </w:rPr>
        <w:t>приведена в таблице 1.2.1.1.</w:t>
      </w:r>
    </w:p>
    <w:p w:rsidR="00D54D78" w:rsidRPr="00A050BC" w:rsidRDefault="00D54D78" w:rsidP="00D54D78">
      <w:pPr>
        <w:pStyle w:val="Default0"/>
        <w:jc w:val="center"/>
        <w:rPr>
          <w:b/>
          <w:i/>
          <w:sz w:val="28"/>
          <w:szCs w:val="28"/>
        </w:rPr>
      </w:pPr>
      <w:r w:rsidRPr="00A050BC">
        <w:rPr>
          <w:b/>
          <w:i/>
          <w:sz w:val="28"/>
          <w:szCs w:val="28"/>
        </w:rPr>
        <w:t xml:space="preserve">Таблица </w:t>
      </w:r>
      <w:r>
        <w:rPr>
          <w:b/>
          <w:i/>
          <w:sz w:val="28"/>
          <w:szCs w:val="28"/>
        </w:rPr>
        <w:t>1.</w:t>
      </w:r>
      <w:r w:rsidRPr="00A050BC">
        <w:rPr>
          <w:b/>
          <w:i/>
          <w:sz w:val="28"/>
          <w:szCs w:val="28"/>
        </w:rPr>
        <w:t>2</w:t>
      </w:r>
      <w:r>
        <w:rPr>
          <w:b/>
          <w:i/>
          <w:sz w:val="28"/>
          <w:szCs w:val="28"/>
        </w:rPr>
        <w:t>.1.1</w:t>
      </w:r>
      <w:r w:rsidRPr="00A050BC">
        <w:rPr>
          <w:b/>
          <w:i/>
          <w:sz w:val="28"/>
          <w:szCs w:val="28"/>
        </w:rPr>
        <w:t xml:space="preserve"> – Характеристика централизованных </w:t>
      </w:r>
      <w:r>
        <w:rPr>
          <w:b/>
          <w:i/>
          <w:sz w:val="28"/>
          <w:szCs w:val="28"/>
        </w:rPr>
        <w:t>котельной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276"/>
        <w:gridCol w:w="1843"/>
        <w:gridCol w:w="1559"/>
        <w:gridCol w:w="1559"/>
      </w:tblGrid>
      <w:tr w:rsidR="00D54D78" w:rsidRPr="00A050BC" w:rsidTr="00D54D78">
        <w:trPr>
          <w:trHeight w:val="421"/>
        </w:trPr>
        <w:tc>
          <w:tcPr>
            <w:tcW w:w="1701" w:type="dxa"/>
            <w:shd w:val="clear" w:color="auto" w:fill="E5B8B7" w:themeFill="accent2" w:themeFillTint="66"/>
            <w:vAlign w:val="center"/>
          </w:tcPr>
          <w:p w:rsidR="00D54D78" w:rsidRPr="00A050BC" w:rsidRDefault="00D54D78" w:rsidP="00D54D78">
            <w:pPr>
              <w:spacing w:after="0" w:line="240" w:lineRule="auto"/>
              <w:ind w:left="-3"/>
              <w:jc w:val="center"/>
              <w:rPr>
                <w:rFonts w:ascii="Times New Roman" w:hAnsi="Times New Roman"/>
                <w:i/>
                <w:color w:val="000000" w:themeColor="text1"/>
                <w:sz w:val="18"/>
                <w:szCs w:val="18"/>
              </w:rPr>
            </w:pPr>
            <w:r w:rsidRPr="00A050BC">
              <w:rPr>
                <w:rFonts w:ascii="Times New Roman" w:eastAsia="Times New Roman,Bold" w:hAnsi="Times New Roman"/>
                <w:b/>
                <w:bCs/>
                <w:i/>
                <w:color w:val="000000" w:themeColor="text1"/>
                <w:sz w:val="18"/>
                <w:szCs w:val="18"/>
              </w:rPr>
              <w:t>Объект</w:t>
            </w:r>
          </w:p>
        </w:tc>
        <w:tc>
          <w:tcPr>
            <w:tcW w:w="1701" w:type="dxa"/>
            <w:shd w:val="clear" w:color="auto" w:fill="E5B8B7" w:themeFill="accent2" w:themeFillTint="66"/>
            <w:vAlign w:val="center"/>
          </w:tcPr>
          <w:p w:rsidR="00D54D78" w:rsidRPr="00A050BC" w:rsidRDefault="00D54D78" w:rsidP="00D54D78">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A050BC">
              <w:rPr>
                <w:rFonts w:ascii="Times New Roman" w:eastAsia="Times New Roman,Bold" w:hAnsi="Times New Roman"/>
                <w:b/>
                <w:bCs/>
                <w:i/>
                <w:color w:val="000000" w:themeColor="text1"/>
                <w:sz w:val="18"/>
                <w:szCs w:val="18"/>
              </w:rPr>
              <w:t>Целевое</w:t>
            </w:r>
          </w:p>
          <w:p w:rsidR="00D54D78" w:rsidRPr="00A050BC" w:rsidRDefault="00D54D78" w:rsidP="00D54D78">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A050BC">
              <w:rPr>
                <w:rFonts w:ascii="Times New Roman" w:eastAsia="Times New Roman,Bold" w:hAnsi="Times New Roman"/>
                <w:b/>
                <w:bCs/>
                <w:i/>
                <w:color w:val="000000" w:themeColor="text1"/>
                <w:sz w:val="18"/>
                <w:szCs w:val="18"/>
              </w:rPr>
              <w:t>назначение</w:t>
            </w:r>
          </w:p>
        </w:tc>
        <w:tc>
          <w:tcPr>
            <w:tcW w:w="1276" w:type="dxa"/>
            <w:shd w:val="clear" w:color="auto" w:fill="E5B8B7" w:themeFill="accent2" w:themeFillTint="66"/>
            <w:vAlign w:val="center"/>
          </w:tcPr>
          <w:p w:rsidR="00D54D78" w:rsidRPr="00A050BC" w:rsidRDefault="00D54D78" w:rsidP="00D54D78">
            <w:pPr>
              <w:spacing w:after="0" w:line="240" w:lineRule="auto"/>
              <w:ind w:left="-3"/>
              <w:jc w:val="center"/>
              <w:rPr>
                <w:rFonts w:ascii="Times New Roman" w:hAnsi="Times New Roman"/>
                <w:i/>
                <w:color w:val="000000" w:themeColor="text1"/>
                <w:sz w:val="18"/>
                <w:szCs w:val="18"/>
              </w:rPr>
            </w:pPr>
            <w:r w:rsidRPr="00A050BC">
              <w:rPr>
                <w:rFonts w:ascii="Times New Roman" w:eastAsia="Times New Roman,Bold" w:hAnsi="Times New Roman"/>
                <w:b/>
                <w:bCs/>
                <w:i/>
                <w:color w:val="000000" w:themeColor="text1"/>
                <w:sz w:val="18"/>
                <w:szCs w:val="18"/>
              </w:rPr>
              <w:t>Назначение</w:t>
            </w:r>
          </w:p>
        </w:tc>
        <w:tc>
          <w:tcPr>
            <w:tcW w:w="1843" w:type="dxa"/>
            <w:shd w:val="clear" w:color="auto" w:fill="E5B8B7" w:themeFill="accent2" w:themeFillTint="66"/>
            <w:vAlign w:val="center"/>
          </w:tcPr>
          <w:p w:rsidR="00D54D78" w:rsidRPr="00A050BC" w:rsidRDefault="00D54D78" w:rsidP="00D54D78">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A050BC">
              <w:rPr>
                <w:rFonts w:ascii="Times New Roman" w:eastAsia="Times New Roman,Bold" w:hAnsi="Times New Roman"/>
                <w:b/>
                <w:bCs/>
                <w:i/>
                <w:color w:val="000000" w:themeColor="text1"/>
                <w:sz w:val="18"/>
                <w:szCs w:val="18"/>
              </w:rPr>
              <w:t>Обеспечиваемый</w:t>
            </w:r>
          </w:p>
          <w:p w:rsidR="00D54D78" w:rsidRPr="00A050BC" w:rsidRDefault="00D54D78" w:rsidP="00D54D78">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A050BC">
              <w:rPr>
                <w:rFonts w:ascii="Times New Roman" w:eastAsia="Times New Roman,Bold" w:hAnsi="Times New Roman"/>
                <w:b/>
                <w:bCs/>
                <w:i/>
                <w:color w:val="000000" w:themeColor="text1"/>
                <w:sz w:val="18"/>
                <w:szCs w:val="18"/>
              </w:rPr>
              <w:t>вид</w:t>
            </w:r>
          </w:p>
          <w:p w:rsidR="00D54D78" w:rsidRPr="00A050BC" w:rsidRDefault="00D54D78" w:rsidP="00D54D78">
            <w:pPr>
              <w:spacing w:after="0" w:line="240" w:lineRule="auto"/>
              <w:ind w:left="-3"/>
              <w:jc w:val="center"/>
              <w:rPr>
                <w:rFonts w:ascii="Times New Roman" w:hAnsi="Times New Roman"/>
                <w:i/>
                <w:color w:val="000000" w:themeColor="text1"/>
                <w:sz w:val="18"/>
                <w:szCs w:val="18"/>
              </w:rPr>
            </w:pPr>
            <w:r w:rsidRPr="00A050BC">
              <w:rPr>
                <w:rFonts w:ascii="Times New Roman" w:eastAsia="Times New Roman,Bold" w:hAnsi="Times New Roman"/>
                <w:b/>
                <w:bCs/>
                <w:i/>
                <w:color w:val="000000" w:themeColor="text1"/>
                <w:sz w:val="18"/>
                <w:szCs w:val="18"/>
              </w:rPr>
              <w:t>теплопотребления</w:t>
            </w:r>
          </w:p>
        </w:tc>
        <w:tc>
          <w:tcPr>
            <w:tcW w:w="1559" w:type="dxa"/>
            <w:shd w:val="clear" w:color="auto" w:fill="E5B8B7" w:themeFill="accent2" w:themeFillTint="66"/>
            <w:vAlign w:val="center"/>
          </w:tcPr>
          <w:p w:rsidR="00D54D78" w:rsidRPr="00A050BC" w:rsidRDefault="00D54D78" w:rsidP="00D54D78">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A050BC">
              <w:rPr>
                <w:rFonts w:ascii="Times New Roman" w:eastAsia="Times New Roman,Bold" w:hAnsi="Times New Roman"/>
                <w:b/>
                <w:bCs/>
                <w:i/>
                <w:color w:val="000000" w:themeColor="text1"/>
                <w:sz w:val="18"/>
                <w:szCs w:val="18"/>
              </w:rPr>
              <w:t>Надежностьотпуска</w:t>
            </w:r>
          </w:p>
          <w:p w:rsidR="00D54D78" w:rsidRPr="00A050BC" w:rsidRDefault="00D54D78" w:rsidP="00D54D78">
            <w:pPr>
              <w:autoSpaceDE w:val="0"/>
              <w:autoSpaceDN w:val="0"/>
              <w:adjustRightInd w:val="0"/>
              <w:spacing w:after="0" w:line="240" w:lineRule="auto"/>
              <w:jc w:val="center"/>
              <w:rPr>
                <w:rFonts w:ascii="Times New Roman" w:hAnsi="Times New Roman"/>
                <w:i/>
                <w:color w:val="000000" w:themeColor="text1"/>
                <w:sz w:val="18"/>
                <w:szCs w:val="18"/>
              </w:rPr>
            </w:pPr>
            <w:r>
              <w:rPr>
                <w:rFonts w:ascii="Times New Roman" w:eastAsia="Times New Roman,Bold" w:hAnsi="Times New Roman"/>
                <w:b/>
                <w:bCs/>
                <w:i/>
                <w:color w:val="000000" w:themeColor="text1"/>
                <w:sz w:val="18"/>
                <w:szCs w:val="18"/>
              </w:rPr>
              <w:t>т</w:t>
            </w:r>
            <w:r w:rsidRPr="00A050BC">
              <w:rPr>
                <w:rFonts w:ascii="Times New Roman" w:eastAsia="Times New Roman,Bold" w:hAnsi="Times New Roman"/>
                <w:b/>
                <w:bCs/>
                <w:i/>
                <w:color w:val="000000" w:themeColor="text1"/>
                <w:sz w:val="18"/>
                <w:szCs w:val="18"/>
              </w:rPr>
              <w:t>еплотыпотребителям</w:t>
            </w:r>
          </w:p>
        </w:tc>
        <w:tc>
          <w:tcPr>
            <w:tcW w:w="1559" w:type="dxa"/>
            <w:shd w:val="clear" w:color="auto" w:fill="E5B8B7" w:themeFill="accent2" w:themeFillTint="66"/>
            <w:vAlign w:val="center"/>
          </w:tcPr>
          <w:p w:rsidR="00D54D78" w:rsidRPr="00A050BC" w:rsidRDefault="00D54D78" w:rsidP="00D54D78">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A050BC">
              <w:rPr>
                <w:rFonts w:ascii="Times New Roman" w:eastAsia="Times New Roman,Bold" w:hAnsi="Times New Roman"/>
                <w:b/>
                <w:bCs/>
                <w:i/>
                <w:color w:val="000000" w:themeColor="text1"/>
                <w:sz w:val="18"/>
                <w:szCs w:val="18"/>
              </w:rPr>
              <w:t>Категория обеспечиваемых</w:t>
            </w:r>
          </w:p>
          <w:p w:rsidR="00D54D78" w:rsidRPr="00A050BC" w:rsidRDefault="00D54D78" w:rsidP="00D54D78">
            <w:pPr>
              <w:spacing w:after="0" w:line="240" w:lineRule="auto"/>
              <w:ind w:left="-3"/>
              <w:jc w:val="center"/>
              <w:rPr>
                <w:rFonts w:ascii="Times New Roman" w:hAnsi="Times New Roman"/>
                <w:i/>
                <w:color w:val="000000" w:themeColor="text1"/>
                <w:sz w:val="18"/>
                <w:szCs w:val="18"/>
              </w:rPr>
            </w:pPr>
            <w:r w:rsidRPr="00A050BC">
              <w:rPr>
                <w:rFonts w:ascii="Times New Roman" w:eastAsia="Times New Roman,Bold" w:hAnsi="Times New Roman"/>
                <w:b/>
                <w:bCs/>
                <w:i/>
                <w:color w:val="000000" w:themeColor="text1"/>
                <w:sz w:val="18"/>
                <w:szCs w:val="18"/>
              </w:rPr>
              <w:t>потребителей</w:t>
            </w:r>
          </w:p>
        </w:tc>
      </w:tr>
      <w:tr w:rsidR="00D54D78" w:rsidRPr="00A050BC" w:rsidTr="00D54D78">
        <w:trPr>
          <w:trHeight w:val="70"/>
        </w:trPr>
        <w:tc>
          <w:tcPr>
            <w:tcW w:w="1701" w:type="dxa"/>
            <w:shd w:val="clear" w:color="auto" w:fill="E5B8B7" w:themeFill="accent2" w:themeFillTint="66"/>
            <w:vAlign w:val="center"/>
          </w:tcPr>
          <w:p w:rsidR="00D54D78" w:rsidRPr="00A050BC" w:rsidRDefault="00D54D78" w:rsidP="00D54D78">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lastRenderedPageBreak/>
              <w:t>ВОК</w:t>
            </w:r>
          </w:p>
        </w:tc>
        <w:tc>
          <w:tcPr>
            <w:tcW w:w="1701" w:type="dxa"/>
            <w:vAlign w:val="center"/>
          </w:tcPr>
          <w:p w:rsidR="00D54D78" w:rsidRPr="00A050BC" w:rsidRDefault="00D54D78" w:rsidP="00D54D78">
            <w:pPr>
              <w:autoSpaceDE w:val="0"/>
              <w:autoSpaceDN w:val="0"/>
              <w:adjustRightInd w:val="0"/>
              <w:spacing w:after="0" w:line="240" w:lineRule="auto"/>
              <w:jc w:val="center"/>
              <w:rPr>
                <w:rFonts w:ascii="Times New Roman" w:hAnsi="Times New Roman"/>
                <w:color w:val="000000" w:themeColor="text1"/>
                <w:sz w:val="18"/>
                <w:szCs w:val="18"/>
              </w:rPr>
            </w:pPr>
            <w:r w:rsidRPr="00A050BC">
              <w:rPr>
                <w:rFonts w:ascii="Times New Roman" w:hAnsi="Times New Roman"/>
                <w:color w:val="000000" w:themeColor="text1"/>
                <w:sz w:val="18"/>
                <w:szCs w:val="18"/>
              </w:rPr>
              <w:t>центральная</w:t>
            </w:r>
          </w:p>
        </w:tc>
        <w:tc>
          <w:tcPr>
            <w:tcW w:w="1276" w:type="dxa"/>
            <w:vAlign w:val="center"/>
          </w:tcPr>
          <w:p w:rsidR="00D54D78" w:rsidRPr="00A050BC" w:rsidRDefault="00D54D78" w:rsidP="00D54D78">
            <w:pPr>
              <w:autoSpaceDE w:val="0"/>
              <w:autoSpaceDN w:val="0"/>
              <w:adjustRightInd w:val="0"/>
              <w:spacing w:after="0" w:line="240" w:lineRule="auto"/>
              <w:jc w:val="center"/>
              <w:rPr>
                <w:rFonts w:ascii="Times New Roman" w:hAnsi="Times New Roman"/>
                <w:color w:val="000000" w:themeColor="text1"/>
                <w:sz w:val="18"/>
                <w:szCs w:val="18"/>
              </w:rPr>
            </w:pPr>
            <w:r w:rsidRPr="00A050BC">
              <w:rPr>
                <w:rFonts w:ascii="Times New Roman" w:hAnsi="Times New Roman"/>
                <w:color w:val="000000" w:themeColor="text1"/>
                <w:sz w:val="18"/>
                <w:szCs w:val="18"/>
              </w:rPr>
              <w:t>отопительная</w:t>
            </w:r>
          </w:p>
        </w:tc>
        <w:tc>
          <w:tcPr>
            <w:tcW w:w="1843" w:type="dxa"/>
            <w:vAlign w:val="center"/>
          </w:tcPr>
          <w:p w:rsidR="00D54D78" w:rsidRPr="00A050BC" w:rsidRDefault="00D54D78" w:rsidP="00D54D78">
            <w:pPr>
              <w:spacing w:after="0" w:line="240" w:lineRule="auto"/>
              <w:ind w:left="-3"/>
              <w:jc w:val="center"/>
              <w:rPr>
                <w:rFonts w:ascii="Times New Roman" w:hAnsi="Times New Roman"/>
                <w:color w:val="000000" w:themeColor="text1"/>
                <w:sz w:val="18"/>
                <w:szCs w:val="18"/>
              </w:rPr>
            </w:pPr>
            <w:r w:rsidRPr="00A050BC">
              <w:rPr>
                <w:rFonts w:ascii="Times New Roman" w:hAnsi="Times New Roman"/>
                <w:color w:val="000000" w:themeColor="text1"/>
                <w:sz w:val="18"/>
                <w:szCs w:val="18"/>
              </w:rPr>
              <w:t>отопление</w:t>
            </w:r>
          </w:p>
        </w:tc>
        <w:tc>
          <w:tcPr>
            <w:tcW w:w="1559" w:type="dxa"/>
            <w:vAlign w:val="center"/>
          </w:tcPr>
          <w:p w:rsidR="00D54D78" w:rsidRPr="00A050BC" w:rsidRDefault="00D54D78" w:rsidP="00D54D78">
            <w:pPr>
              <w:autoSpaceDE w:val="0"/>
              <w:autoSpaceDN w:val="0"/>
              <w:adjustRightInd w:val="0"/>
              <w:spacing w:after="0" w:line="240" w:lineRule="auto"/>
              <w:jc w:val="center"/>
              <w:rPr>
                <w:rFonts w:ascii="Times New Roman" w:hAnsi="Times New Roman"/>
                <w:color w:val="000000" w:themeColor="text1"/>
                <w:sz w:val="18"/>
                <w:szCs w:val="18"/>
              </w:rPr>
            </w:pPr>
            <w:r w:rsidRPr="00A050BC">
              <w:rPr>
                <w:rFonts w:ascii="Times New Roman" w:hAnsi="Times New Roman"/>
                <w:color w:val="000000" w:themeColor="text1"/>
                <w:sz w:val="18"/>
                <w:szCs w:val="18"/>
              </w:rPr>
              <w:t>первой</w:t>
            </w:r>
          </w:p>
          <w:p w:rsidR="00D54D78" w:rsidRPr="00A050BC" w:rsidRDefault="00D54D78" w:rsidP="00D54D78">
            <w:pPr>
              <w:spacing w:after="0" w:line="240" w:lineRule="auto"/>
              <w:ind w:left="-3"/>
              <w:jc w:val="center"/>
              <w:rPr>
                <w:rFonts w:ascii="Times New Roman" w:hAnsi="Times New Roman"/>
                <w:color w:val="000000" w:themeColor="text1"/>
                <w:sz w:val="18"/>
                <w:szCs w:val="18"/>
              </w:rPr>
            </w:pPr>
            <w:r w:rsidRPr="00A050BC">
              <w:rPr>
                <w:rFonts w:ascii="Times New Roman" w:hAnsi="Times New Roman"/>
                <w:color w:val="000000" w:themeColor="text1"/>
                <w:sz w:val="18"/>
                <w:szCs w:val="18"/>
              </w:rPr>
              <w:t>категории</w:t>
            </w:r>
          </w:p>
        </w:tc>
        <w:tc>
          <w:tcPr>
            <w:tcW w:w="1559" w:type="dxa"/>
            <w:vAlign w:val="center"/>
          </w:tcPr>
          <w:p w:rsidR="00D54D78" w:rsidRPr="00A050BC" w:rsidRDefault="00D54D78" w:rsidP="00D54D78">
            <w:pPr>
              <w:spacing w:after="0" w:line="240" w:lineRule="auto"/>
              <w:ind w:left="-3"/>
              <w:jc w:val="center"/>
              <w:rPr>
                <w:rFonts w:ascii="Times New Roman" w:hAnsi="Times New Roman"/>
                <w:color w:val="000000" w:themeColor="text1"/>
                <w:sz w:val="18"/>
                <w:szCs w:val="18"/>
              </w:rPr>
            </w:pPr>
            <w:r>
              <w:rPr>
                <w:rFonts w:ascii="Times New Roman" w:hAnsi="Times New Roman"/>
                <w:color w:val="000000" w:themeColor="text1"/>
                <w:sz w:val="18"/>
                <w:szCs w:val="18"/>
              </w:rPr>
              <w:t>первая</w:t>
            </w:r>
          </w:p>
        </w:tc>
      </w:tr>
    </w:tbl>
    <w:p w:rsidR="00D54D78" w:rsidRPr="00A050BC" w:rsidRDefault="00D54D78" w:rsidP="00D54D78">
      <w:pPr>
        <w:spacing w:before="240" w:after="0" w:line="240" w:lineRule="auto"/>
        <w:jc w:val="center"/>
        <w:rPr>
          <w:b/>
          <w:i/>
          <w:sz w:val="28"/>
          <w:szCs w:val="28"/>
        </w:rPr>
      </w:pPr>
      <w:r w:rsidRPr="00A050BC">
        <w:rPr>
          <w:rFonts w:ascii="Times New Roman" w:hAnsi="Times New Roman"/>
          <w:b/>
          <w:i/>
          <w:sz w:val="28"/>
          <w:szCs w:val="28"/>
        </w:rPr>
        <w:t xml:space="preserve">Таблица </w:t>
      </w:r>
      <w:r>
        <w:rPr>
          <w:rFonts w:ascii="Times New Roman" w:hAnsi="Times New Roman"/>
          <w:b/>
          <w:i/>
          <w:sz w:val="28"/>
          <w:szCs w:val="28"/>
        </w:rPr>
        <w:t>1.2.1.2</w:t>
      </w:r>
      <w:r w:rsidRPr="00A050BC">
        <w:rPr>
          <w:rFonts w:ascii="Times New Roman" w:hAnsi="Times New Roman"/>
          <w:b/>
          <w:i/>
          <w:sz w:val="28"/>
          <w:szCs w:val="28"/>
        </w:rPr>
        <w:t xml:space="preserve"> – Основные характеристики котлов источников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2977"/>
        <w:gridCol w:w="1559"/>
        <w:gridCol w:w="1938"/>
        <w:gridCol w:w="1322"/>
      </w:tblGrid>
      <w:tr w:rsidR="00D54D78" w:rsidRPr="0083627F" w:rsidTr="00D54D78">
        <w:trPr>
          <w:trHeight w:val="486"/>
        </w:trPr>
        <w:tc>
          <w:tcPr>
            <w:tcW w:w="1843" w:type="dxa"/>
            <w:shd w:val="clear" w:color="auto" w:fill="E5B8B7" w:themeFill="accent2" w:themeFillTint="66"/>
            <w:vAlign w:val="center"/>
          </w:tcPr>
          <w:p w:rsidR="00D54D78" w:rsidRPr="0083627F"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83627F">
              <w:rPr>
                <w:rFonts w:ascii="Times New Roman" w:eastAsia="Times New Roman,Bold" w:hAnsi="Times New Roman"/>
                <w:b/>
                <w:bCs/>
                <w:i/>
                <w:sz w:val="20"/>
                <w:szCs w:val="20"/>
              </w:rPr>
              <w:t>Наименование</w:t>
            </w:r>
          </w:p>
          <w:p w:rsidR="00D54D78" w:rsidRPr="0083627F"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83627F">
              <w:rPr>
                <w:rFonts w:ascii="Times New Roman" w:eastAsia="Times New Roman,Bold" w:hAnsi="Times New Roman"/>
                <w:b/>
                <w:bCs/>
                <w:i/>
                <w:sz w:val="20"/>
                <w:szCs w:val="20"/>
              </w:rPr>
              <w:t>источника тепловой энергии</w:t>
            </w:r>
          </w:p>
        </w:tc>
        <w:tc>
          <w:tcPr>
            <w:tcW w:w="2977" w:type="dxa"/>
            <w:shd w:val="clear" w:color="auto" w:fill="E5B8B7" w:themeFill="accent2" w:themeFillTint="66"/>
            <w:vAlign w:val="center"/>
          </w:tcPr>
          <w:p w:rsidR="00D54D78" w:rsidRPr="0083627F"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83627F">
              <w:rPr>
                <w:rFonts w:ascii="Times New Roman" w:eastAsia="Times New Roman,Bold" w:hAnsi="Times New Roman"/>
                <w:b/>
                <w:bCs/>
                <w:i/>
                <w:sz w:val="20"/>
                <w:szCs w:val="20"/>
              </w:rPr>
              <w:t>Марка и количество котлов</w:t>
            </w:r>
          </w:p>
        </w:tc>
        <w:tc>
          <w:tcPr>
            <w:tcW w:w="1559" w:type="dxa"/>
            <w:shd w:val="clear" w:color="auto" w:fill="E5B8B7" w:themeFill="accent2" w:themeFillTint="66"/>
            <w:vAlign w:val="center"/>
          </w:tcPr>
          <w:p w:rsidR="00D54D78" w:rsidRPr="0083627F"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83627F">
              <w:rPr>
                <w:rFonts w:ascii="Times New Roman" w:eastAsia="Times New Roman,Bold" w:hAnsi="Times New Roman"/>
                <w:b/>
                <w:bCs/>
                <w:i/>
                <w:sz w:val="20"/>
                <w:szCs w:val="20"/>
              </w:rPr>
              <w:t>Топливо</w:t>
            </w:r>
          </w:p>
          <w:p w:rsidR="00D54D78" w:rsidRPr="0083627F"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83627F">
              <w:rPr>
                <w:rFonts w:ascii="Times New Roman" w:eastAsia="Times New Roman,Bold" w:hAnsi="Times New Roman"/>
                <w:b/>
                <w:bCs/>
                <w:i/>
                <w:sz w:val="20"/>
                <w:szCs w:val="20"/>
              </w:rPr>
              <w:t>основное,</w:t>
            </w:r>
          </w:p>
          <w:p w:rsidR="00D54D78" w:rsidRPr="0083627F" w:rsidRDefault="00D54D78" w:rsidP="00D54D78">
            <w:pPr>
              <w:spacing w:line="240" w:lineRule="auto"/>
              <w:contextualSpacing/>
              <w:jc w:val="center"/>
              <w:rPr>
                <w:rFonts w:ascii="Times New Roman" w:hAnsi="Times New Roman"/>
                <w:b/>
                <w:bCs/>
                <w:i/>
                <w:sz w:val="20"/>
                <w:szCs w:val="20"/>
              </w:rPr>
            </w:pPr>
            <w:r w:rsidRPr="0083627F">
              <w:rPr>
                <w:rFonts w:ascii="Times New Roman" w:eastAsia="Times New Roman,Bold" w:hAnsi="Times New Roman"/>
                <w:b/>
                <w:bCs/>
                <w:i/>
                <w:sz w:val="20"/>
                <w:szCs w:val="20"/>
              </w:rPr>
              <w:t>(резервное)</w:t>
            </w:r>
          </w:p>
        </w:tc>
        <w:tc>
          <w:tcPr>
            <w:tcW w:w="1938" w:type="dxa"/>
            <w:shd w:val="clear" w:color="auto" w:fill="E5B8B7" w:themeFill="accent2" w:themeFillTint="66"/>
            <w:vAlign w:val="center"/>
          </w:tcPr>
          <w:p w:rsidR="00D54D78" w:rsidRPr="0083627F"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83627F">
              <w:rPr>
                <w:rFonts w:ascii="Times New Roman" w:eastAsia="Times New Roman,Bold" w:hAnsi="Times New Roman"/>
                <w:b/>
                <w:bCs/>
                <w:i/>
                <w:sz w:val="20"/>
                <w:szCs w:val="20"/>
              </w:rPr>
              <w:t>Температурный</w:t>
            </w:r>
          </w:p>
          <w:p w:rsidR="00D54D78" w:rsidRPr="0083627F"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83627F">
              <w:rPr>
                <w:rFonts w:ascii="Times New Roman" w:eastAsia="Times New Roman,Bold" w:hAnsi="Times New Roman"/>
                <w:b/>
                <w:bCs/>
                <w:i/>
                <w:sz w:val="20"/>
                <w:szCs w:val="20"/>
              </w:rPr>
              <w:t xml:space="preserve">график теплоносителя </w:t>
            </w:r>
            <w:r>
              <w:rPr>
                <w:rFonts w:ascii="Times New Roman" w:eastAsia="Times New Roman,Bold" w:hAnsi="Times New Roman"/>
                <w:b/>
                <w:bCs/>
                <w:i/>
                <w:sz w:val="20"/>
                <w:szCs w:val="20"/>
              </w:rPr>
              <w:br/>
            </w:r>
            <w:r w:rsidRPr="0083627F">
              <w:rPr>
                <w:rFonts w:ascii="Times New Roman" w:eastAsia="Times New Roman,Bold" w:hAnsi="Times New Roman"/>
                <w:b/>
                <w:bCs/>
                <w:i/>
                <w:sz w:val="20"/>
                <w:szCs w:val="20"/>
              </w:rPr>
              <w:t>(в наружной сети)</w:t>
            </w:r>
          </w:p>
        </w:tc>
        <w:tc>
          <w:tcPr>
            <w:tcW w:w="1322" w:type="dxa"/>
            <w:shd w:val="clear" w:color="auto" w:fill="E5B8B7" w:themeFill="accent2" w:themeFillTint="66"/>
            <w:vAlign w:val="center"/>
          </w:tcPr>
          <w:p w:rsidR="00D54D78" w:rsidRPr="0083627F"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83627F">
              <w:rPr>
                <w:rFonts w:ascii="Times New Roman" w:eastAsia="Times New Roman,Bold" w:hAnsi="Times New Roman"/>
                <w:b/>
                <w:bCs/>
                <w:i/>
                <w:sz w:val="20"/>
                <w:szCs w:val="20"/>
              </w:rPr>
              <w:t>Техническое</w:t>
            </w:r>
          </w:p>
          <w:p w:rsidR="00D54D78" w:rsidRPr="0083627F" w:rsidRDefault="00D54D78" w:rsidP="00D54D78">
            <w:pPr>
              <w:spacing w:line="240" w:lineRule="auto"/>
              <w:contextualSpacing/>
              <w:jc w:val="center"/>
              <w:rPr>
                <w:rFonts w:ascii="Times New Roman" w:hAnsi="Times New Roman"/>
                <w:b/>
                <w:bCs/>
                <w:i/>
                <w:sz w:val="20"/>
                <w:szCs w:val="20"/>
              </w:rPr>
            </w:pPr>
            <w:r w:rsidRPr="0083627F">
              <w:rPr>
                <w:rFonts w:ascii="Times New Roman" w:eastAsia="Times New Roman,Bold" w:hAnsi="Times New Roman"/>
                <w:b/>
                <w:bCs/>
                <w:i/>
                <w:sz w:val="20"/>
                <w:szCs w:val="20"/>
              </w:rPr>
              <w:t>состояние</w:t>
            </w:r>
          </w:p>
        </w:tc>
      </w:tr>
      <w:tr w:rsidR="00D54D78" w:rsidRPr="0083627F" w:rsidTr="00D54D78">
        <w:trPr>
          <w:trHeight w:val="298"/>
        </w:trPr>
        <w:tc>
          <w:tcPr>
            <w:tcW w:w="1843" w:type="dxa"/>
            <w:shd w:val="clear" w:color="auto" w:fill="E5B8B7" w:themeFill="accent2" w:themeFillTint="66"/>
            <w:vAlign w:val="center"/>
          </w:tcPr>
          <w:p w:rsidR="00D54D78" w:rsidRPr="0083627F" w:rsidRDefault="00D54D78" w:rsidP="00D54D78">
            <w:pPr>
              <w:widowControl w:val="0"/>
              <w:tabs>
                <w:tab w:val="left" w:pos="1459"/>
              </w:tabs>
              <w:spacing w:after="0" w:line="240" w:lineRule="auto"/>
              <w:contextualSpacing/>
              <w:jc w:val="center"/>
              <w:rPr>
                <w:rFonts w:ascii="Times New Roman" w:hAnsi="Times New Roman"/>
                <w:b/>
                <w:bCs/>
                <w:color w:val="FF0000"/>
                <w:sz w:val="20"/>
                <w:szCs w:val="20"/>
              </w:rPr>
            </w:pPr>
            <w:r>
              <w:rPr>
                <w:rFonts w:ascii="Times New Roman" w:hAnsi="Times New Roman"/>
                <w:b/>
                <w:i/>
                <w:sz w:val="20"/>
                <w:szCs w:val="20"/>
              </w:rPr>
              <w:t>ВОК</w:t>
            </w:r>
          </w:p>
        </w:tc>
        <w:tc>
          <w:tcPr>
            <w:tcW w:w="2977" w:type="dxa"/>
            <w:vAlign w:val="center"/>
          </w:tcPr>
          <w:p w:rsidR="00D54D78" w:rsidRPr="00724B96"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КВр(0,45) - 2 шт.</w:t>
            </w:r>
          </w:p>
        </w:tc>
        <w:tc>
          <w:tcPr>
            <w:tcW w:w="1559" w:type="dxa"/>
            <w:vAlign w:val="center"/>
          </w:tcPr>
          <w:p w:rsidR="00D54D78" w:rsidRPr="0083627F" w:rsidRDefault="00D54D78" w:rsidP="00D54D78">
            <w:pPr>
              <w:autoSpaceDE w:val="0"/>
              <w:autoSpaceDN w:val="0"/>
              <w:adjustRightInd w:val="0"/>
              <w:spacing w:after="0" w:line="240" w:lineRule="auto"/>
              <w:contextualSpacing/>
              <w:jc w:val="center"/>
              <w:rPr>
                <w:rFonts w:ascii="Times New Roman" w:hAnsi="Times New Roman"/>
                <w:bCs/>
                <w:sz w:val="20"/>
                <w:szCs w:val="20"/>
              </w:rPr>
            </w:pPr>
            <w:r>
              <w:rPr>
                <w:rFonts w:ascii="Times New Roman" w:hAnsi="Times New Roman"/>
                <w:sz w:val="20"/>
                <w:szCs w:val="20"/>
              </w:rPr>
              <w:t>Бурый уголь</w:t>
            </w:r>
          </w:p>
        </w:tc>
        <w:tc>
          <w:tcPr>
            <w:tcW w:w="1938" w:type="dxa"/>
            <w:vAlign w:val="center"/>
          </w:tcPr>
          <w:p w:rsidR="00D54D78" w:rsidRPr="0083627F" w:rsidRDefault="00D54D78" w:rsidP="00D54D78">
            <w:pPr>
              <w:spacing w:after="0" w:line="240" w:lineRule="auto"/>
              <w:contextualSpacing/>
              <w:jc w:val="center"/>
              <w:rPr>
                <w:rFonts w:ascii="Times New Roman" w:hAnsi="Times New Roman"/>
                <w:sz w:val="20"/>
                <w:szCs w:val="20"/>
              </w:rPr>
            </w:pPr>
            <w:r w:rsidRPr="0083627F">
              <w:rPr>
                <w:rFonts w:ascii="Times New Roman" w:hAnsi="Times New Roman"/>
                <w:sz w:val="20"/>
                <w:szCs w:val="20"/>
              </w:rPr>
              <w:t>95–70°С</w:t>
            </w:r>
          </w:p>
        </w:tc>
        <w:tc>
          <w:tcPr>
            <w:tcW w:w="1322" w:type="dxa"/>
            <w:vAlign w:val="center"/>
          </w:tcPr>
          <w:p w:rsidR="00D54D78" w:rsidRPr="0083627F" w:rsidRDefault="00D54D78" w:rsidP="00D54D78">
            <w:pPr>
              <w:spacing w:after="0" w:line="240" w:lineRule="auto"/>
              <w:contextualSpacing/>
              <w:jc w:val="center"/>
              <w:rPr>
                <w:rFonts w:ascii="Times New Roman" w:hAnsi="Times New Roman"/>
                <w:sz w:val="20"/>
                <w:szCs w:val="20"/>
              </w:rPr>
            </w:pPr>
            <w:r w:rsidRPr="0083627F">
              <w:rPr>
                <w:rFonts w:ascii="Times New Roman" w:hAnsi="Times New Roman"/>
                <w:sz w:val="20"/>
                <w:szCs w:val="20"/>
              </w:rPr>
              <w:t>Хор</w:t>
            </w:r>
            <w:r>
              <w:rPr>
                <w:rFonts w:ascii="Times New Roman" w:hAnsi="Times New Roman"/>
                <w:sz w:val="20"/>
                <w:szCs w:val="20"/>
              </w:rPr>
              <w:t>ошее</w:t>
            </w:r>
          </w:p>
        </w:tc>
      </w:tr>
    </w:tbl>
    <w:p w:rsidR="00D54D78" w:rsidRPr="00A050BC" w:rsidRDefault="00D54D78" w:rsidP="00D54D78">
      <w:pPr>
        <w:spacing w:before="240" w:after="0" w:line="240" w:lineRule="auto"/>
        <w:jc w:val="center"/>
        <w:rPr>
          <w:rFonts w:ascii="Times New Roman" w:hAnsi="Times New Roman"/>
          <w:b/>
          <w:bCs/>
          <w:i/>
          <w:sz w:val="28"/>
          <w:szCs w:val="28"/>
        </w:rPr>
      </w:pPr>
      <w:r w:rsidRPr="00A050BC">
        <w:rPr>
          <w:rFonts w:ascii="Times New Roman" w:hAnsi="Times New Roman"/>
          <w:b/>
          <w:i/>
          <w:sz w:val="28"/>
          <w:szCs w:val="28"/>
        </w:rPr>
        <w:t xml:space="preserve">Таблица </w:t>
      </w:r>
      <w:r>
        <w:rPr>
          <w:rFonts w:ascii="Times New Roman" w:hAnsi="Times New Roman"/>
          <w:b/>
          <w:i/>
          <w:sz w:val="28"/>
          <w:szCs w:val="28"/>
        </w:rPr>
        <w:t>1.2.1.3</w:t>
      </w:r>
      <w:r w:rsidRPr="00A050BC">
        <w:rPr>
          <w:rFonts w:ascii="Times New Roman" w:hAnsi="Times New Roman"/>
          <w:b/>
          <w:i/>
          <w:sz w:val="28"/>
          <w:szCs w:val="28"/>
        </w:rPr>
        <w:t xml:space="preserve"> – Технические характеристики </w:t>
      </w:r>
      <w:r>
        <w:rPr>
          <w:rFonts w:ascii="Times New Roman" w:hAnsi="Times New Roman"/>
          <w:b/>
          <w:i/>
          <w:sz w:val="28"/>
          <w:szCs w:val="28"/>
        </w:rPr>
        <w:t>ВОК</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6"/>
        <w:gridCol w:w="4106"/>
        <w:gridCol w:w="3293"/>
      </w:tblGrid>
      <w:tr w:rsidR="00D54D78" w:rsidRPr="00316BD7" w:rsidTr="00D54D78">
        <w:tc>
          <w:tcPr>
            <w:tcW w:w="5000" w:type="pct"/>
            <w:gridSpan w:val="3"/>
            <w:tcBorders>
              <w:top w:val="single" w:sz="4" w:space="0" w:color="auto"/>
              <w:bottom w:val="single" w:sz="4" w:space="0" w:color="auto"/>
            </w:tcBorders>
            <w:shd w:val="clear" w:color="auto" w:fill="E5B8B7" w:themeFill="accent2" w:themeFillTint="66"/>
            <w:vAlign w:val="center"/>
          </w:tcPr>
          <w:p w:rsidR="00D54D78" w:rsidRPr="00316BD7" w:rsidRDefault="00D54D78" w:rsidP="00D54D78">
            <w:pPr>
              <w:spacing w:after="0" w:line="240" w:lineRule="auto"/>
              <w:jc w:val="center"/>
              <w:rPr>
                <w:rFonts w:ascii="Times New Roman" w:hAnsi="Times New Roman"/>
                <w:b/>
                <w:i/>
                <w:sz w:val="20"/>
                <w:szCs w:val="20"/>
              </w:rPr>
            </w:pPr>
            <w:r w:rsidRPr="00316BD7">
              <w:rPr>
                <w:rFonts w:ascii="Times New Roman" w:hAnsi="Times New Roman"/>
                <w:b/>
                <w:i/>
                <w:sz w:val="20"/>
                <w:szCs w:val="20"/>
              </w:rPr>
              <w:t>Оборудование</w:t>
            </w:r>
          </w:p>
        </w:tc>
      </w:tr>
      <w:tr w:rsidR="00D54D78" w:rsidRPr="00316BD7" w:rsidTr="00D54D78">
        <w:tc>
          <w:tcPr>
            <w:tcW w:w="5000" w:type="pct"/>
            <w:gridSpan w:val="3"/>
            <w:tcBorders>
              <w:top w:val="single" w:sz="4" w:space="0" w:color="auto"/>
              <w:bottom w:val="single" w:sz="4" w:space="0" w:color="auto"/>
            </w:tcBorders>
            <w:shd w:val="clear" w:color="auto" w:fill="E5B8B7" w:themeFill="accent2" w:themeFillTint="66"/>
            <w:vAlign w:val="center"/>
          </w:tcPr>
          <w:p w:rsidR="00D54D78" w:rsidRPr="00316BD7" w:rsidRDefault="00D54D78" w:rsidP="00D54D78">
            <w:pPr>
              <w:spacing w:after="0" w:line="240" w:lineRule="auto"/>
              <w:jc w:val="center"/>
              <w:rPr>
                <w:rFonts w:ascii="Times New Roman" w:hAnsi="Times New Roman"/>
                <w:b/>
                <w:i/>
                <w:sz w:val="20"/>
                <w:szCs w:val="20"/>
              </w:rPr>
            </w:pPr>
            <w:r w:rsidRPr="00316BD7">
              <w:rPr>
                <w:rFonts w:ascii="Times New Roman" w:hAnsi="Times New Roman"/>
                <w:b/>
                <w:i/>
                <w:sz w:val="20"/>
                <w:szCs w:val="20"/>
              </w:rPr>
              <w:t>Котлы</w:t>
            </w:r>
          </w:p>
        </w:tc>
      </w:tr>
      <w:tr w:rsidR="00D54D78" w:rsidRPr="00316BD7" w:rsidTr="00D54D78">
        <w:tc>
          <w:tcPr>
            <w:tcW w:w="1250" w:type="pct"/>
            <w:vMerge w:val="restart"/>
            <w:tcBorders>
              <w:top w:val="single" w:sz="4" w:space="0" w:color="auto"/>
            </w:tcBorders>
            <w:shd w:val="clear" w:color="auto" w:fill="E5B8B7" w:themeFill="accent2" w:themeFillTint="66"/>
            <w:vAlign w:val="center"/>
          </w:tcPr>
          <w:p w:rsidR="00D54D78" w:rsidRPr="00316BD7" w:rsidRDefault="00D54D78" w:rsidP="00D54D78">
            <w:pPr>
              <w:spacing w:after="0" w:line="240" w:lineRule="auto"/>
              <w:jc w:val="center"/>
              <w:rPr>
                <w:rFonts w:ascii="Times New Roman" w:hAnsi="Times New Roman"/>
                <w:b/>
                <w:i/>
                <w:sz w:val="20"/>
                <w:szCs w:val="20"/>
              </w:rPr>
            </w:pPr>
            <w:r w:rsidRPr="00316BD7">
              <w:rPr>
                <w:rFonts w:ascii="Times New Roman" w:hAnsi="Times New Roman"/>
                <w:b/>
                <w:i/>
                <w:sz w:val="20"/>
                <w:szCs w:val="20"/>
              </w:rPr>
              <w:t>Котел №1</w:t>
            </w:r>
          </w:p>
        </w:tc>
        <w:tc>
          <w:tcPr>
            <w:tcW w:w="2081" w:type="pct"/>
            <w:tcBorders>
              <w:top w:val="single" w:sz="4" w:space="0" w:color="auto"/>
              <w:bottom w:val="single" w:sz="4" w:space="0" w:color="auto"/>
            </w:tcBorders>
            <w:shd w:val="clear" w:color="auto" w:fill="auto"/>
            <w:vAlign w:val="center"/>
          </w:tcPr>
          <w:p w:rsidR="00D54D78" w:rsidRPr="00316BD7" w:rsidRDefault="00D54D78" w:rsidP="00D54D78">
            <w:pPr>
              <w:spacing w:after="0" w:line="240" w:lineRule="auto"/>
              <w:jc w:val="center"/>
              <w:rPr>
                <w:rFonts w:ascii="Times New Roman" w:hAnsi="Times New Roman"/>
                <w:sz w:val="20"/>
                <w:szCs w:val="20"/>
              </w:rPr>
            </w:pPr>
            <w:r w:rsidRPr="00316BD7">
              <w:rPr>
                <w:rFonts w:ascii="Times New Roman" w:hAnsi="Times New Roman"/>
                <w:sz w:val="20"/>
                <w:szCs w:val="20"/>
              </w:rPr>
              <w:t>марка /тип</w:t>
            </w:r>
          </w:p>
        </w:tc>
        <w:tc>
          <w:tcPr>
            <w:tcW w:w="1669" w:type="pct"/>
            <w:tcBorders>
              <w:top w:val="single" w:sz="4" w:space="0" w:color="auto"/>
              <w:bottom w:val="single" w:sz="4" w:space="0" w:color="auto"/>
            </w:tcBorders>
            <w:shd w:val="clear" w:color="auto" w:fill="auto"/>
            <w:vAlign w:val="center"/>
          </w:tcPr>
          <w:p w:rsidR="00D54D78" w:rsidRPr="00316BD7"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КВр(0,45)</w:t>
            </w:r>
          </w:p>
        </w:tc>
      </w:tr>
      <w:tr w:rsidR="00D54D78" w:rsidRPr="00316BD7" w:rsidTr="00D54D78">
        <w:trPr>
          <w:trHeight w:val="85"/>
        </w:trPr>
        <w:tc>
          <w:tcPr>
            <w:tcW w:w="1250" w:type="pct"/>
            <w:vMerge/>
            <w:tcBorders>
              <w:bottom w:val="single" w:sz="4" w:space="0" w:color="auto"/>
            </w:tcBorders>
            <w:shd w:val="clear" w:color="auto" w:fill="E5B8B7" w:themeFill="accent2" w:themeFillTint="66"/>
            <w:vAlign w:val="center"/>
          </w:tcPr>
          <w:p w:rsidR="00D54D78" w:rsidRPr="00316BD7" w:rsidRDefault="00D54D78" w:rsidP="00D54D78">
            <w:pPr>
              <w:spacing w:after="0" w:line="240" w:lineRule="auto"/>
              <w:jc w:val="center"/>
              <w:rPr>
                <w:rFonts w:ascii="Times New Roman" w:hAnsi="Times New Roman"/>
                <w:b/>
                <w:i/>
                <w:sz w:val="20"/>
                <w:szCs w:val="20"/>
              </w:rPr>
            </w:pPr>
          </w:p>
        </w:tc>
        <w:tc>
          <w:tcPr>
            <w:tcW w:w="2081" w:type="pct"/>
            <w:tcBorders>
              <w:top w:val="single" w:sz="4" w:space="0" w:color="auto"/>
              <w:bottom w:val="single" w:sz="4" w:space="0" w:color="auto"/>
            </w:tcBorders>
            <w:shd w:val="clear" w:color="auto" w:fill="F2DBDB" w:themeFill="accent2" w:themeFillTint="33"/>
            <w:vAlign w:val="center"/>
          </w:tcPr>
          <w:p w:rsidR="00D54D78" w:rsidRPr="00316BD7" w:rsidRDefault="00D54D78" w:rsidP="00D54D78">
            <w:pPr>
              <w:spacing w:after="0" w:line="240" w:lineRule="auto"/>
              <w:jc w:val="center"/>
              <w:rPr>
                <w:rFonts w:ascii="Times New Roman" w:hAnsi="Times New Roman"/>
                <w:sz w:val="20"/>
                <w:szCs w:val="20"/>
              </w:rPr>
            </w:pPr>
            <w:r w:rsidRPr="00316BD7">
              <w:rPr>
                <w:rFonts w:ascii="Times New Roman" w:hAnsi="Times New Roman"/>
                <w:sz w:val="20"/>
                <w:szCs w:val="20"/>
              </w:rPr>
              <w:t>производительность, Гкал/ч</w:t>
            </w:r>
          </w:p>
        </w:tc>
        <w:tc>
          <w:tcPr>
            <w:tcW w:w="1669" w:type="pct"/>
            <w:tcBorders>
              <w:top w:val="single" w:sz="4" w:space="0" w:color="auto"/>
              <w:bottom w:val="single" w:sz="4" w:space="0" w:color="auto"/>
            </w:tcBorders>
            <w:shd w:val="clear" w:color="auto" w:fill="F2DBDB" w:themeFill="accent2" w:themeFillTint="33"/>
            <w:vAlign w:val="center"/>
          </w:tcPr>
          <w:p w:rsidR="00D54D78" w:rsidRPr="00316BD7"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0,46</w:t>
            </w:r>
          </w:p>
        </w:tc>
      </w:tr>
      <w:tr w:rsidR="00D54D78" w:rsidRPr="00316BD7" w:rsidTr="00D54D78">
        <w:trPr>
          <w:trHeight w:val="85"/>
        </w:trPr>
        <w:tc>
          <w:tcPr>
            <w:tcW w:w="1250" w:type="pct"/>
            <w:vMerge w:val="restart"/>
            <w:shd w:val="clear" w:color="auto" w:fill="E5B8B7" w:themeFill="accent2" w:themeFillTint="66"/>
            <w:vAlign w:val="center"/>
          </w:tcPr>
          <w:p w:rsidR="00D54D78" w:rsidRPr="00316BD7" w:rsidRDefault="00D54D78" w:rsidP="00D54D78">
            <w:pPr>
              <w:spacing w:after="0" w:line="240" w:lineRule="auto"/>
              <w:jc w:val="center"/>
              <w:rPr>
                <w:rFonts w:ascii="Times New Roman" w:hAnsi="Times New Roman"/>
                <w:b/>
                <w:i/>
                <w:sz w:val="20"/>
                <w:szCs w:val="20"/>
              </w:rPr>
            </w:pPr>
            <w:r w:rsidRPr="00316BD7">
              <w:rPr>
                <w:rFonts w:ascii="Times New Roman" w:hAnsi="Times New Roman"/>
                <w:b/>
                <w:i/>
                <w:sz w:val="20"/>
                <w:szCs w:val="20"/>
              </w:rPr>
              <w:t>Котел №2</w:t>
            </w:r>
          </w:p>
        </w:tc>
        <w:tc>
          <w:tcPr>
            <w:tcW w:w="2081" w:type="pct"/>
            <w:tcBorders>
              <w:top w:val="single" w:sz="4" w:space="0" w:color="auto"/>
              <w:bottom w:val="single" w:sz="4" w:space="0" w:color="auto"/>
            </w:tcBorders>
            <w:shd w:val="clear" w:color="auto" w:fill="auto"/>
            <w:vAlign w:val="center"/>
          </w:tcPr>
          <w:p w:rsidR="00D54D78" w:rsidRPr="00316BD7" w:rsidRDefault="00D54D78" w:rsidP="00D54D78">
            <w:pPr>
              <w:spacing w:after="0" w:line="240" w:lineRule="auto"/>
              <w:jc w:val="center"/>
              <w:rPr>
                <w:rFonts w:ascii="Times New Roman" w:hAnsi="Times New Roman"/>
                <w:sz w:val="20"/>
                <w:szCs w:val="20"/>
              </w:rPr>
            </w:pPr>
            <w:r w:rsidRPr="00316BD7">
              <w:rPr>
                <w:rFonts w:ascii="Times New Roman" w:hAnsi="Times New Roman"/>
                <w:sz w:val="20"/>
                <w:szCs w:val="20"/>
              </w:rPr>
              <w:t>марка /тип</w:t>
            </w:r>
          </w:p>
        </w:tc>
        <w:tc>
          <w:tcPr>
            <w:tcW w:w="1669" w:type="pct"/>
            <w:tcBorders>
              <w:top w:val="single" w:sz="4" w:space="0" w:color="auto"/>
              <w:bottom w:val="single" w:sz="4" w:space="0" w:color="auto"/>
            </w:tcBorders>
            <w:shd w:val="clear" w:color="auto" w:fill="auto"/>
            <w:vAlign w:val="center"/>
          </w:tcPr>
          <w:p w:rsidR="00D54D78" w:rsidRPr="00316BD7"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КВр(0,45)</w:t>
            </w:r>
          </w:p>
        </w:tc>
      </w:tr>
      <w:tr w:rsidR="00D54D78" w:rsidRPr="00316BD7" w:rsidTr="00D54D78">
        <w:trPr>
          <w:trHeight w:val="85"/>
        </w:trPr>
        <w:tc>
          <w:tcPr>
            <w:tcW w:w="1250" w:type="pct"/>
            <w:vMerge/>
            <w:tcBorders>
              <w:bottom w:val="single" w:sz="4" w:space="0" w:color="auto"/>
            </w:tcBorders>
            <w:shd w:val="clear" w:color="auto" w:fill="E5B8B7" w:themeFill="accent2" w:themeFillTint="66"/>
            <w:vAlign w:val="center"/>
          </w:tcPr>
          <w:p w:rsidR="00D54D78" w:rsidRPr="00316BD7" w:rsidRDefault="00D54D78" w:rsidP="00D54D78">
            <w:pPr>
              <w:spacing w:after="0" w:line="240" w:lineRule="auto"/>
              <w:jc w:val="center"/>
              <w:rPr>
                <w:rFonts w:ascii="Times New Roman" w:hAnsi="Times New Roman"/>
                <w:b/>
                <w:i/>
                <w:sz w:val="20"/>
                <w:szCs w:val="20"/>
              </w:rPr>
            </w:pPr>
          </w:p>
        </w:tc>
        <w:tc>
          <w:tcPr>
            <w:tcW w:w="2081" w:type="pct"/>
            <w:tcBorders>
              <w:top w:val="single" w:sz="4" w:space="0" w:color="auto"/>
              <w:bottom w:val="single" w:sz="4" w:space="0" w:color="auto"/>
            </w:tcBorders>
            <w:shd w:val="clear" w:color="auto" w:fill="F2DBDB" w:themeFill="accent2" w:themeFillTint="33"/>
            <w:vAlign w:val="center"/>
          </w:tcPr>
          <w:p w:rsidR="00D54D78" w:rsidRPr="00316BD7" w:rsidRDefault="00D54D78" w:rsidP="00D54D78">
            <w:pPr>
              <w:spacing w:after="0" w:line="240" w:lineRule="auto"/>
              <w:jc w:val="center"/>
              <w:rPr>
                <w:rFonts w:ascii="Times New Roman" w:hAnsi="Times New Roman"/>
                <w:sz w:val="20"/>
                <w:szCs w:val="20"/>
              </w:rPr>
            </w:pPr>
            <w:r w:rsidRPr="00316BD7">
              <w:rPr>
                <w:rFonts w:ascii="Times New Roman" w:hAnsi="Times New Roman"/>
                <w:sz w:val="20"/>
                <w:szCs w:val="20"/>
              </w:rPr>
              <w:t>производительность, Гкал/ч</w:t>
            </w:r>
          </w:p>
        </w:tc>
        <w:tc>
          <w:tcPr>
            <w:tcW w:w="1669" w:type="pct"/>
            <w:tcBorders>
              <w:top w:val="single" w:sz="4" w:space="0" w:color="auto"/>
              <w:bottom w:val="single" w:sz="4" w:space="0" w:color="auto"/>
            </w:tcBorders>
            <w:shd w:val="clear" w:color="auto" w:fill="F2DBDB" w:themeFill="accent2" w:themeFillTint="33"/>
            <w:vAlign w:val="center"/>
          </w:tcPr>
          <w:p w:rsidR="00D54D78" w:rsidRPr="00316BD7"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0,45</w:t>
            </w:r>
          </w:p>
        </w:tc>
      </w:tr>
    </w:tbl>
    <w:p w:rsidR="00D54D78" w:rsidRDefault="00D54D78" w:rsidP="00D54D78">
      <w:pPr>
        <w:spacing w:after="0" w:line="240" w:lineRule="auto"/>
        <w:ind w:left="-142"/>
        <w:jc w:val="center"/>
        <w:rPr>
          <w:rFonts w:ascii="Times New Roman" w:hAnsi="Times New Roman"/>
          <w:b/>
          <w:i/>
          <w:sz w:val="28"/>
          <w:szCs w:val="28"/>
        </w:rPr>
        <w:sectPr w:rsidR="00D54D78" w:rsidSect="00F85D8E">
          <w:pgSz w:w="11906" w:h="16838" w:code="9"/>
          <w:pgMar w:top="1134" w:right="851" w:bottom="1134" w:left="1418" w:header="709" w:footer="262" w:gutter="0"/>
          <w:cols w:space="708"/>
          <w:titlePg/>
          <w:docGrid w:linePitch="360"/>
        </w:sectPr>
      </w:pPr>
    </w:p>
    <w:p w:rsidR="00D54D78" w:rsidRDefault="00D54D78" w:rsidP="00D54D78">
      <w:pPr>
        <w:autoSpaceDE w:val="0"/>
        <w:autoSpaceDN w:val="0"/>
        <w:adjustRightInd w:val="0"/>
        <w:spacing w:before="240" w:after="0" w:line="240" w:lineRule="auto"/>
        <w:jc w:val="center"/>
        <w:rPr>
          <w:rFonts w:ascii="Times New Roman" w:hAnsi="Times New Roman"/>
          <w:b/>
          <w:i/>
          <w:iCs/>
          <w:sz w:val="28"/>
          <w:szCs w:val="28"/>
        </w:rPr>
      </w:pPr>
      <w:r w:rsidRPr="008950EC">
        <w:rPr>
          <w:rFonts w:ascii="Times New Roman" w:hAnsi="Times New Roman"/>
          <w:b/>
          <w:i/>
          <w:iCs/>
          <w:sz w:val="28"/>
          <w:szCs w:val="28"/>
        </w:rPr>
        <w:lastRenderedPageBreak/>
        <w:t>1.2.2 Параметры установленной тепловой мощности теплофикационного оборудования и теплофикационной установки</w:t>
      </w:r>
    </w:p>
    <w:p w:rsidR="00D54D78" w:rsidRPr="00727B2B" w:rsidRDefault="00D54D78" w:rsidP="00D54D78">
      <w:pPr>
        <w:autoSpaceDE w:val="0"/>
        <w:autoSpaceDN w:val="0"/>
        <w:adjustRightInd w:val="0"/>
        <w:spacing w:before="240" w:after="0" w:line="240" w:lineRule="auto"/>
        <w:jc w:val="center"/>
        <w:rPr>
          <w:rFonts w:ascii="Times New Roman" w:hAnsi="Times New Roman"/>
          <w:b/>
          <w:i/>
          <w:sz w:val="28"/>
          <w:szCs w:val="28"/>
        </w:rPr>
      </w:pPr>
      <w:r>
        <w:rPr>
          <w:rFonts w:ascii="Times New Roman" w:hAnsi="Times New Roman"/>
          <w:b/>
          <w:i/>
          <w:sz w:val="28"/>
          <w:szCs w:val="28"/>
        </w:rPr>
        <w:t>Таблица 1.2.2.1</w:t>
      </w:r>
      <w:r w:rsidRPr="00727B2B">
        <w:rPr>
          <w:rFonts w:ascii="Times New Roman" w:hAnsi="Times New Roman"/>
          <w:b/>
          <w:i/>
          <w:sz w:val="28"/>
          <w:szCs w:val="28"/>
        </w:rPr>
        <w:t xml:space="preserve"> – Параметры установленной тепловой мощности котлов</w:t>
      </w:r>
    </w:p>
    <w:tbl>
      <w:tblPr>
        <w:tblW w:w="501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3025"/>
        <w:gridCol w:w="2307"/>
        <w:gridCol w:w="2156"/>
        <w:gridCol w:w="1729"/>
        <w:gridCol w:w="1583"/>
        <w:gridCol w:w="1868"/>
      </w:tblGrid>
      <w:tr w:rsidR="00D54D78" w:rsidRPr="0083627F" w:rsidTr="00D54D78">
        <w:trPr>
          <w:cantSplit/>
          <w:trHeight w:val="419"/>
        </w:trPr>
        <w:tc>
          <w:tcPr>
            <w:tcW w:w="728" w:type="pct"/>
            <w:vMerge w:val="restart"/>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b/>
                <w:i/>
                <w:sz w:val="20"/>
                <w:szCs w:val="20"/>
              </w:rPr>
            </w:pPr>
            <w:r w:rsidRPr="0083627F">
              <w:rPr>
                <w:rFonts w:ascii="Times New Roman" w:hAnsi="Times New Roman"/>
                <w:b/>
                <w:i/>
                <w:sz w:val="20"/>
                <w:szCs w:val="20"/>
              </w:rPr>
              <w:t>Источник тепловой энергии</w:t>
            </w:r>
          </w:p>
        </w:tc>
        <w:tc>
          <w:tcPr>
            <w:tcW w:w="1798" w:type="pct"/>
            <w:gridSpan w:val="2"/>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b/>
                <w:i/>
                <w:sz w:val="20"/>
                <w:szCs w:val="20"/>
              </w:rPr>
            </w:pPr>
            <w:r w:rsidRPr="0083627F">
              <w:rPr>
                <w:rFonts w:ascii="Times New Roman" w:hAnsi="Times New Roman"/>
                <w:b/>
                <w:i/>
                <w:sz w:val="20"/>
                <w:szCs w:val="20"/>
              </w:rPr>
              <w:t>Основное оборудование источника тепловой энергии</w:t>
            </w:r>
          </w:p>
        </w:tc>
        <w:tc>
          <w:tcPr>
            <w:tcW w:w="727" w:type="pct"/>
            <w:vMerge w:val="restart"/>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b/>
                <w:i/>
                <w:sz w:val="20"/>
                <w:szCs w:val="20"/>
              </w:rPr>
            </w:pPr>
            <w:r w:rsidRPr="0083627F">
              <w:rPr>
                <w:rFonts w:ascii="Times New Roman" w:hAnsi="Times New Roman"/>
                <w:b/>
                <w:i/>
                <w:sz w:val="20"/>
                <w:szCs w:val="20"/>
              </w:rPr>
              <w:t>Установленная тепловая мощность основного оборудования источника тепловой энергии, Гкал/ч</w:t>
            </w:r>
          </w:p>
        </w:tc>
        <w:tc>
          <w:tcPr>
            <w:tcW w:w="583" w:type="pct"/>
            <w:vMerge w:val="restart"/>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b/>
                <w:i/>
                <w:sz w:val="20"/>
                <w:szCs w:val="20"/>
              </w:rPr>
            </w:pPr>
            <w:r w:rsidRPr="0083627F">
              <w:rPr>
                <w:rFonts w:ascii="Times New Roman" w:hAnsi="Times New Roman"/>
                <w:b/>
                <w:i/>
                <w:sz w:val="20"/>
                <w:szCs w:val="20"/>
              </w:rPr>
              <w:t>Технические ограничения на использование установленной тепловой мощности</w:t>
            </w:r>
          </w:p>
        </w:tc>
        <w:tc>
          <w:tcPr>
            <w:tcW w:w="534" w:type="pct"/>
            <w:vMerge w:val="restart"/>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b/>
                <w:i/>
                <w:sz w:val="20"/>
                <w:szCs w:val="20"/>
              </w:rPr>
            </w:pPr>
            <w:r w:rsidRPr="0083627F">
              <w:rPr>
                <w:rFonts w:ascii="Times New Roman" w:hAnsi="Times New Roman"/>
                <w:b/>
                <w:i/>
                <w:sz w:val="20"/>
                <w:szCs w:val="20"/>
              </w:rPr>
              <w:t>Фактический КПД, %</w:t>
            </w:r>
          </w:p>
        </w:tc>
        <w:tc>
          <w:tcPr>
            <w:tcW w:w="630" w:type="pct"/>
            <w:vMerge w:val="restart"/>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b/>
                <w:i/>
                <w:sz w:val="20"/>
                <w:szCs w:val="20"/>
              </w:rPr>
            </w:pPr>
            <w:r w:rsidRPr="0083627F">
              <w:rPr>
                <w:rFonts w:ascii="Times New Roman" w:hAnsi="Times New Roman"/>
                <w:b/>
                <w:i/>
                <w:sz w:val="20"/>
                <w:szCs w:val="20"/>
              </w:rPr>
              <w:t>Располагаемая мощность основного оборудования источника тепловой энергии, Гкал/ч</w:t>
            </w:r>
          </w:p>
        </w:tc>
      </w:tr>
      <w:tr w:rsidR="00D54D78" w:rsidRPr="0083627F" w:rsidTr="00D54D78">
        <w:trPr>
          <w:cantSplit/>
          <w:trHeight w:val="310"/>
        </w:trPr>
        <w:tc>
          <w:tcPr>
            <w:tcW w:w="728" w:type="pct"/>
            <w:vMerge/>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sz w:val="20"/>
                <w:szCs w:val="20"/>
              </w:rPr>
            </w:pPr>
          </w:p>
        </w:tc>
        <w:tc>
          <w:tcPr>
            <w:tcW w:w="1020" w:type="pct"/>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b/>
                <w:i/>
                <w:sz w:val="20"/>
                <w:szCs w:val="20"/>
              </w:rPr>
            </w:pPr>
            <w:r w:rsidRPr="0083627F">
              <w:rPr>
                <w:rFonts w:ascii="Times New Roman" w:hAnsi="Times New Roman"/>
                <w:b/>
                <w:i/>
                <w:sz w:val="20"/>
                <w:szCs w:val="20"/>
              </w:rPr>
              <w:t>Тип (марка)</w:t>
            </w:r>
          </w:p>
        </w:tc>
        <w:tc>
          <w:tcPr>
            <w:tcW w:w="778" w:type="pct"/>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b/>
                <w:i/>
                <w:sz w:val="20"/>
                <w:szCs w:val="20"/>
              </w:rPr>
            </w:pPr>
            <w:r w:rsidRPr="0083627F">
              <w:rPr>
                <w:rFonts w:ascii="Times New Roman" w:hAnsi="Times New Roman"/>
                <w:b/>
                <w:i/>
                <w:sz w:val="20"/>
                <w:szCs w:val="20"/>
              </w:rPr>
              <w:t>Производительность</w:t>
            </w:r>
            <w:r>
              <w:rPr>
                <w:rFonts w:ascii="Times New Roman" w:hAnsi="Times New Roman"/>
                <w:b/>
                <w:i/>
                <w:sz w:val="20"/>
                <w:szCs w:val="20"/>
              </w:rPr>
              <w:t>, Гкал/ч</w:t>
            </w:r>
          </w:p>
        </w:tc>
        <w:tc>
          <w:tcPr>
            <w:tcW w:w="727" w:type="pct"/>
            <w:vMerge/>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sz w:val="20"/>
                <w:szCs w:val="20"/>
              </w:rPr>
            </w:pPr>
          </w:p>
        </w:tc>
        <w:tc>
          <w:tcPr>
            <w:tcW w:w="583" w:type="pct"/>
            <w:vMerge/>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sz w:val="20"/>
                <w:szCs w:val="20"/>
              </w:rPr>
            </w:pPr>
          </w:p>
        </w:tc>
        <w:tc>
          <w:tcPr>
            <w:tcW w:w="534" w:type="pct"/>
            <w:vMerge/>
            <w:shd w:val="clear" w:color="auto" w:fill="E5B8B7" w:themeFill="accent2" w:themeFillTint="66"/>
            <w:vAlign w:val="center"/>
          </w:tcPr>
          <w:p w:rsidR="00D54D78" w:rsidRPr="0083627F" w:rsidRDefault="00D54D78" w:rsidP="00D54D78">
            <w:pPr>
              <w:spacing w:after="0" w:line="240" w:lineRule="auto"/>
              <w:jc w:val="center"/>
              <w:rPr>
                <w:sz w:val="20"/>
                <w:szCs w:val="20"/>
              </w:rPr>
            </w:pPr>
          </w:p>
        </w:tc>
        <w:tc>
          <w:tcPr>
            <w:tcW w:w="630" w:type="pct"/>
            <w:vMerge/>
            <w:shd w:val="clear" w:color="auto" w:fill="E5B8B7" w:themeFill="accent2" w:themeFillTint="66"/>
            <w:vAlign w:val="center"/>
          </w:tcPr>
          <w:p w:rsidR="00D54D78" w:rsidRPr="0083627F" w:rsidRDefault="00D54D78" w:rsidP="00D54D78">
            <w:pPr>
              <w:spacing w:after="0" w:line="240" w:lineRule="auto"/>
              <w:jc w:val="center"/>
              <w:rPr>
                <w:rFonts w:ascii="Times New Roman" w:hAnsi="Times New Roman"/>
                <w:sz w:val="20"/>
                <w:szCs w:val="20"/>
              </w:rPr>
            </w:pPr>
          </w:p>
        </w:tc>
      </w:tr>
      <w:tr w:rsidR="00D54D78" w:rsidRPr="0083627F" w:rsidTr="00D54D78">
        <w:trPr>
          <w:cantSplit/>
          <w:trHeight w:val="284"/>
        </w:trPr>
        <w:tc>
          <w:tcPr>
            <w:tcW w:w="728" w:type="pct"/>
            <w:shd w:val="clear" w:color="auto" w:fill="E5B8B7" w:themeFill="accent2" w:themeFillTint="66"/>
            <w:vAlign w:val="center"/>
          </w:tcPr>
          <w:p w:rsidR="00D54D78" w:rsidRPr="0083627F" w:rsidRDefault="00D54D78" w:rsidP="00D54D78">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1020" w:type="pct"/>
            <w:shd w:val="clear" w:color="auto" w:fill="auto"/>
            <w:vAlign w:val="center"/>
          </w:tcPr>
          <w:p w:rsidR="00D54D78" w:rsidRPr="0083627F" w:rsidRDefault="00D54D78" w:rsidP="00D54D78">
            <w:pPr>
              <w:spacing w:after="0" w:line="240" w:lineRule="auto"/>
              <w:jc w:val="center"/>
              <w:rPr>
                <w:rFonts w:ascii="Times New Roman" w:hAnsi="Times New Roman"/>
                <w:bCs/>
                <w:sz w:val="20"/>
                <w:szCs w:val="20"/>
              </w:rPr>
            </w:pPr>
            <w:r>
              <w:rPr>
                <w:rFonts w:ascii="Times New Roman" w:hAnsi="Times New Roman"/>
                <w:sz w:val="20"/>
                <w:szCs w:val="20"/>
              </w:rPr>
              <w:t>КВр(0,45) - 2 шт.</w:t>
            </w:r>
          </w:p>
        </w:tc>
        <w:tc>
          <w:tcPr>
            <w:tcW w:w="778" w:type="pct"/>
            <w:shd w:val="clear" w:color="auto" w:fill="auto"/>
            <w:vAlign w:val="center"/>
          </w:tcPr>
          <w:p w:rsidR="00D54D78" w:rsidRPr="0083627F"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0,9</w:t>
            </w:r>
          </w:p>
        </w:tc>
        <w:tc>
          <w:tcPr>
            <w:tcW w:w="727" w:type="pct"/>
            <w:shd w:val="clear" w:color="auto" w:fill="auto"/>
            <w:vAlign w:val="center"/>
          </w:tcPr>
          <w:p w:rsidR="00D54D78" w:rsidRPr="0083627F"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0,9</w:t>
            </w:r>
          </w:p>
        </w:tc>
        <w:tc>
          <w:tcPr>
            <w:tcW w:w="583" w:type="pct"/>
            <w:vAlign w:val="center"/>
          </w:tcPr>
          <w:p w:rsidR="00D54D78" w:rsidRPr="00316BD7" w:rsidRDefault="00D54D78" w:rsidP="00D54D78">
            <w:pPr>
              <w:spacing w:after="0" w:line="240" w:lineRule="auto"/>
              <w:jc w:val="center"/>
              <w:rPr>
                <w:rFonts w:ascii="Times New Roman" w:hAnsi="Times New Roman"/>
                <w:sz w:val="20"/>
                <w:szCs w:val="20"/>
              </w:rPr>
            </w:pPr>
            <w:r w:rsidRPr="00316BD7">
              <w:rPr>
                <w:rFonts w:ascii="Times New Roman" w:hAnsi="Times New Roman"/>
                <w:sz w:val="20"/>
                <w:szCs w:val="20"/>
              </w:rPr>
              <w:t>Отсутствует</w:t>
            </w:r>
          </w:p>
        </w:tc>
        <w:tc>
          <w:tcPr>
            <w:tcW w:w="534" w:type="pct"/>
            <w:shd w:val="clear" w:color="auto" w:fill="auto"/>
            <w:vAlign w:val="center"/>
          </w:tcPr>
          <w:p w:rsidR="00D54D78" w:rsidRPr="0083627F" w:rsidRDefault="00D54D78" w:rsidP="00D54D78">
            <w:pPr>
              <w:spacing w:after="0" w:line="240" w:lineRule="auto"/>
              <w:jc w:val="center"/>
              <w:rPr>
                <w:sz w:val="20"/>
                <w:szCs w:val="20"/>
              </w:rPr>
            </w:pPr>
            <w:r>
              <w:rPr>
                <w:rFonts w:ascii="Times New Roman" w:hAnsi="Times New Roman"/>
                <w:sz w:val="20"/>
                <w:szCs w:val="20"/>
              </w:rPr>
              <w:t>60</w:t>
            </w:r>
          </w:p>
        </w:tc>
        <w:tc>
          <w:tcPr>
            <w:tcW w:w="630" w:type="pct"/>
            <w:shd w:val="clear" w:color="auto" w:fill="auto"/>
            <w:vAlign w:val="center"/>
          </w:tcPr>
          <w:p w:rsidR="00D54D78" w:rsidRPr="0083627F"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0,9</w:t>
            </w:r>
          </w:p>
        </w:tc>
      </w:tr>
    </w:tbl>
    <w:p w:rsidR="00D54D78" w:rsidRPr="00776C66" w:rsidRDefault="00D54D78" w:rsidP="00D54D78">
      <w:pPr>
        <w:autoSpaceDE w:val="0"/>
        <w:autoSpaceDN w:val="0"/>
        <w:adjustRightInd w:val="0"/>
        <w:spacing w:after="0" w:line="360" w:lineRule="auto"/>
        <w:jc w:val="both"/>
        <w:rPr>
          <w:rFonts w:ascii="Times New Roman" w:hAnsi="Times New Roman"/>
          <w:sz w:val="28"/>
          <w:szCs w:val="28"/>
        </w:rPr>
        <w:sectPr w:rsidR="00D54D78" w:rsidRPr="00776C66" w:rsidSect="00F85D8E">
          <w:headerReference w:type="default" r:id="rId35"/>
          <w:pgSz w:w="16838" w:h="11906" w:orient="landscape"/>
          <w:pgMar w:top="1134" w:right="851" w:bottom="1134" w:left="1418" w:header="709" w:footer="709" w:gutter="0"/>
          <w:cols w:space="708"/>
          <w:docGrid w:linePitch="360"/>
        </w:sectPr>
      </w:pPr>
    </w:p>
    <w:p w:rsidR="00D54D78" w:rsidRPr="0008296D" w:rsidRDefault="00D54D78" w:rsidP="00D54D78">
      <w:pPr>
        <w:autoSpaceDE w:val="0"/>
        <w:autoSpaceDN w:val="0"/>
        <w:adjustRightInd w:val="0"/>
        <w:spacing w:line="240" w:lineRule="auto"/>
        <w:jc w:val="center"/>
        <w:rPr>
          <w:rFonts w:ascii="Times New Roman" w:hAnsi="Times New Roman"/>
          <w:b/>
          <w:i/>
          <w:iCs/>
          <w:sz w:val="28"/>
          <w:szCs w:val="28"/>
        </w:rPr>
      </w:pPr>
      <w:r w:rsidRPr="0008296D">
        <w:rPr>
          <w:rFonts w:ascii="Times New Roman" w:hAnsi="Times New Roman"/>
          <w:b/>
          <w:i/>
          <w:iCs/>
          <w:sz w:val="28"/>
          <w:szCs w:val="28"/>
        </w:rPr>
        <w:lastRenderedPageBreak/>
        <w:t>1.2.3 Ограничения тепловой мощности и параметры располагаемой тепловой мощности</w:t>
      </w:r>
    </w:p>
    <w:p w:rsidR="00D54D78" w:rsidRPr="005363C2" w:rsidRDefault="00D54D78" w:rsidP="005363C2">
      <w:pPr>
        <w:autoSpaceDE w:val="0"/>
        <w:autoSpaceDN w:val="0"/>
        <w:adjustRightInd w:val="0"/>
        <w:spacing w:after="0" w:line="240" w:lineRule="auto"/>
        <w:ind w:firstLine="567"/>
        <w:jc w:val="both"/>
        <w:rPr>
          <w:rFonts w:ascii="Times New Roman" w:hAnsi="Times New Roman"/>
          <w:i/>
          <w:iCs/>
          <w:sz w:val="24"/>
          <w:szCs w:val="24"/>
        </w:rPr>
      </w:pPr>
      <w:r w:rsidRPr="005363C2">
        <w:rPr>
          <w:rFonts w:ascii="Times New Roman" w:hAnsi="Times New Roman"/>
          <w:sz w:val="24"/>
          <w:szCs w:val="24"/>
        </w:rPr>
        <w:t>Располагаемая тепловая мощность и ее ограничения нереализуемые по техническим причинам в котельной</w:t>
      </w:r>
      <w:r w:rsidR="005363C2">
        <w:rPr>
          <w:rFonts w:ascii="Times New Roman" w:hAnsi="Times New Roman"/>
          <w:sz w:val="24"/>
          <w:szCs w:val="24"/>
        </w:rPr>
        <w:t xml:space="preserve"> </w:t>
      </w:r>
      <w:r w:rsidRPr="005363C2">
        <w:rPr>
          <w:rFonts w:ascii="Times New Roman" w:hAnsi="Times New Roman"/>
          <w:sz w:val="24"/>
          <w:szCs w:val="24"/>
        </w:rPr>
        <w:t>Шалоболинского сельсовета</w:t>
      </w:r>
      <w:r w:rsidR="005363C2">
        <w:rPr>
          <w:rFonts w:ascii="Times New Roman" w:hAnsi="Times New Roman"/>
          <w:sz w:val="24"/>
          <w:szCs w:val="24"/>
        </w:rPr>
        <w:t xml:space="preserve"> </w:t>
      </w:r>
      <w:r w:rsidRPr="005363C2">
        <w:rPr>
          <w:rFonts w:ascii="Times New Roman" w:hAnsi="Times New Roman"/>
          <w:sz w:val="24"/>
          <w:szCs w:val="24"/>
        </w:rPr>
        <w:t>Курагинского района</w:t>
      </w:r>
      <w:r w:rsidR="005363C2">
        <w:rPr>
          <w:rFonts w:ascii="Times New Roman" w:hAnsi="Times New Roman"/>
          <w:sz w:val="24"/>
          <w:szCs w:val="24"/>
        </w:rPr>
        <w:t xml:space="preserve"> </w:t>
      </w:r>
      <w:r w:rsidRPr="005363C2">
        <w:rPr>
          <w:rFonts w:ascii="Times New Roman" w:hAnsi="Times New Roman"/>
          <w:sz w:val="24"/>
          <w:szCs w:val="24"/>
        </w:rPr>
        <w:t>Красноярского края</w:t>
      </w:r>
      <w:r w:rsidR="009305CC">
        <w:rPr>
          <w:rFonts w:ascii="Times New Roman" w:hAnsi="Times New Roman"/>
          <w:sz w:val="24"/>
          <w:szCs w:val="24"/>
        </w:rPr>
        <w:t xml:space="preserve"> </w:t>
      </w:r>
      <w:r w:rsidRPr="005363C2">
        <w:rPr>
          <w:rFonts w:ascii="Times New Roman" w:hAnsi="Times New Roman"/>
          <w:sz w:val="24"/>
          <w:szCs w:val="24"/>
        </w:rPr>
        <w:t xml:space="preserve">представлены в таблице1.2.2.1. </w:t>
      </w:r>
    </w:p>
    <w:p w:rsidR="00D54D78" w:rsidRPr="00781077" w:rsidRDefault="00D54D78" w:rsidP="00D54D78">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Таблица 1.2.2.1</w:t>
      </w:r>
      <w:r w:rsidRPr="00781077">
        <w:rPr>
          <w:rFonts w:ascii="Times New Roman" w:hAnsi="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63"/>
        <w:gridCol w:w="1516"/>
        <w:gridCol w:w="1405"/>
        <w:gridCol w:w="2043"/>
      </w:tblGrid>
      <w:tr w:rsidR="00D54D78" w:rsidRPr="005A651C" w:rsidTr="00D54D78">
        <w:trPr>
          <w:trHeight w:val="617"/>
          <w:jc w:val="right"/>
        </w:trPr>
        <w:tc>
          <w:tcPr>
            <w:tcW w:w="4663" w:type="dxa"/>
            <w:shd w:val="clear" w:color="auto" w:fill="E5B8B7" w:themeFill="accent2" w:themeFillTint="66"/>
            <w:vAlign w:val="center"/>
          </w:tcPr>
          <w:p w:rsidR="00D54D78" w:rsidRPr="005A651C" w:rsidRDefault="00D54D78" w:rsidP="00D54D78">
            <w:pPr>
              <w:spacing w:after="0" w:line="240" w:lineRule="auto"/>
              <w:jc w:val="center"/>
              <w:rPr>
                <w:rFonts w:ascii="Times New Roman" w:hAnsi="Times New Roman"/>
                <w:i/>
                <w:sz w:val="20"/>
                <w:szCs w:val="18"/>
              </w:rPr>
            </w:pPr>
            <w:r w:rsidRPr="005A651C">
              <w:rPr>
                <w:rFonts w:ascii="Times New Roman" w:eastAsia="Times New Roman,Bold" w:hAnsi="Times New Roman"/>
                <w:b/>
                <w:bCs/>
                <w:i/>
                <w:sz w:val="20"/>
                <w:szCs w:val="18"/>
              </w:rPr>
              <w:t>Наименование и адрес</w:t>
            </w:r>
          </w:p>
        </w:tc>
        <w:tc>
          <w:tcPr>
            <w:tcW w:w="1516" w:type="dxa"/>
            <w:shd w:val="clear" w:color="auto" w:fill="E5B8B7" w:themeFill="accent2" w:themeFillTint="66"/>
            <w:vAlign w:val="center"/>
          </w:tcPr>
          <w:p w:rsidR="00D54D78" w:rsidRPr="005A651C" w:rsidRDefault="00D54D78" w:rsidP="00D54D78">
            <w:pPr>
              <w:autoSpaceDE w:val="0"/>
              <w:autoSpaceDN w:val="0"/>
              <w:adjustRightInd w:val="0"/>
              <w:spacing w:after="0" w:line="240" w:lineRule="auto"/>
              <w:jc w:val="center"/>
              <w:rPr>
                <w:rFonts w:ascii="Times New Roman" w:eastAsia="Times New Roman,Bold" w:hAnsi="Times New Roman"/>
                <w:b/>
                <w:bCs/>
                <w:i/>
                <w:sz w:val="20"/>
                <w:szCs w:val="18"/>
              </w:rPr>
            </w:pPr>
            <w:r w:rsidRPr="005A651C">
              <w:rPr>
                <w:rFonts w:ascii="Times New Roman" w:eastAsia="Times New Roman,Bold" w:hAnsi="Times New Roman"/>
                <w:b/>
                <w:bCs/>
                <w:i/>
                <w:sz w:val="20"/>
                <w:szCs w:val="18"/>
              </w:rPr>
              <w:t>Год ввода в</w:t>
            </w:r>
          </w:p>
          <w:p w:rsidR="00D54D78" w:rsidRPr="005A651C" w:rsidRDefault="00D54D78" w:rsidP="00D54D78">
            <w:pPr>
              <w:spacing w:after="0" w:line="240" w:lineRule="auto"/>
              <w:jc w:val="center"/>
              <w:rPr>
                <w:rFonts w:ascii="Times New Roman" w:hAnsi="Times New Roman"/>
                <w:i/>
                <w:sz w:val="20"/>
                <w:szCs w:val="18"/>
              </w:rPr>
            </w:pPr>
            <w:r w:rsidRPr="005A651C">
              <w:rPr>
                <w:rFonts w:ascii="Times New Roman" w:eastAsia="Times New Roman,Bold" w:hAnsi="Times New Roman"/>
                <w:b/>
                <w:bCs/>
                <w:i/>
                <w:sz w:val="20"/>
                <w:szCs w:val="18"/>
              </w:rPr>
              <w:t>эксплуатацию</w:t>
            </w:r>
          </w:p>
        </w:tc>
        <w:tc>
          <w:tcPr>
            <w:tcW w:w="1405" w:type="dxa"/>
            <w:shd w:val="clear" w:color="auto" w:fill="E5B8B7" w:themeFill="accent2" w:themeFillTint="66"/>
            <w:vAlign w:val="center"/>
          </w:tcPr>
          <w:p w:rsidR="00D54D78" w:rsidRPr="005A651C" w:rsidRDefault="00D54D78" w:rsidP="00D54D78">
            <w:pPr>
              <w:autoSpaceDE w:val="0"/>
              <w:autoSpaceDN w:val="0"/>
              <w:adjustRightInd w:val="0"/>
              <w:spacing w:after="0" w:line="240" w:lineRule="auto"/>
              <w:jc w:val="center"/>
              <w:rPr>
                <w:rFonts w:ascii="Times New Roman" w:eastAsia="Times New Roman,Bold" w:hAnsi="Times New Roman"/>
                <w:b/>
                <w:bCs/>
                <w:i/>
                <w:sz w:val="20"/>
                <w:szCs w:val="18"/>
              </w:rPr>
            </w:pPr>
            <w:r w:rsidRPr="005A651C">
              <w:rPr>
                <w:rFonts w:ascii="Times New Roman" w:eastAsia="Times New Roman,Bold" w:hAnsi="Times New Roman"/>
                <w:b/>
                <w:bCs/>
                <w:i/>
                <w:sz w:val="20"/>
                <w:szCs w:val="18"/>
              </w:rPr>
              <w:t>Ограничения</w:t>
            </w:r>
          </w:p>
          <w:p w:rsidR="00D54D78" w:rsidRPr="005A651C" w:rsidRDefault="00D54D78" w:rsidP="00D54D78">
            <w:pPr>
              <w:spacing w:after="0" w:line="240" w:lineRule="auto"/>
              <w:jc w:val="center"/>
              <w:rPr>
                <w:rFonts w:ascii="Times New Roman" w:hAnsi="Times New Roman"/>
                <w:i/>
                <w:sz w:val="20"/>
                <w:szCs w:val="18"/>
              </w:rPr>
            </w:pPr>
            <w:r w:rsidRPr="005A651C">
              <w:rPr>
                <w:rFonts w:ascii="Times New Roman" w:eastAsia="Times New Roman,Bold" w:hAnsi="Times New Roman"/>
                <w:b/>
                <w:bCs/>
                <w:i/>
                <w:sz w:val="20"/>
                <w:szCs w:val="18"/>
              </w:rPr>
              <w:t>тепловой мощности</w:t>
            </w:r>
          </w:p>
        </w:tc>
        <w:tc>
          <w:tcPr>
            <w:tcW w:w="2043" w:type="dxa"/>
            <w:shd w:val="clear" w:color="auto" w:fill="E5B8B7" w:themeFill="accent2" w:themeFillTint="66"/>
            <w:vAlign w:val="center"/>
          </w:tcPr>
          <w:p w:rsidR="00D54D78" w:rsidRPr="005A651C" w:rsidRDefault="00D54D78" w:rsidP="00D54D78">
            <w:pPr>
              <w:autoSpaceDE w:val="0"/>
              <w:autoSpaceDN w:val="0"/>
              <w:adjustRightInd w:val="0"/>
              <w:spacing w:after="0" w:line="240" w:lineRule="auto"/>
              <w:jc w:val="center"/>
              <w:rPr>
                <w:rFonts w:ascii="Times New Roman" w:eastAsia="Times New Roman,Bold" w:hAnsi="Times New Roman"/>
                <w:b/>
                <w:bCs/>
                <w:i/>
                <w:sz w:val="20"/>
                <w:szCs w:val="18"/>
              </w:rPr>
            </w:pPr>
            <w:r w:rsidRPr="005A651C">
              <w:rPr>
                <w:rFonts w:ascii="Times New Roman" w:eastAsia="Times New Roman,Bold" w:hAnsi="Times New Roman"/>
                <w:b/>
                <w:bCs/>
                <w:i/>
                <w:sz w:val="20"/>
                <w:szCs w:val="18"/>
              </w:rPr>
              <w:t>Располагаемая</w:t>
            </w:r>
          </w:p>
          <w:p w:rsidR="00D54D78" w:rsidRPr="005A651C" w:rsidRDefault="00D54D78" w:rsidP="00D54D78">
            <w:pPr>
              <w:spacing w:after="0" w:line="240" w:lineRule="auto"/>
              <w:jc w:val="center"/>
              <w:rPr>
                <w:rFonts w:ascii="Times New Roman" w:hAnsi="Times New Roman"/>
                <w:i/>
                <w:sz w:val="20"/>
                <w:szCs w:val="18"/>
              </w:rPr>
            </w:pPr>
            <w:r w:rsidRPr="005A651C">
              <w:rPr>
                <w:rFonts w:ascii="Times New Roman" w:eastAsia="Times New Roman,Bold" w:hAnsi="Times New Roman"/>
                <w:b/>
                <w:bCs/>
                <w:i/>
                <w:sz w:val="20"/>
                <w:szCs w:val="18"/>
              </w:rPr>
              <w:t>тепловая мощность, Гкал/ч</w:t>
            </w:r>
          </w:p>
        </w:tc>
      </w:tr>
      <w:tr w:rsidR="00D54D78" w:rsidRPr="005A651C" w:rsidTr="00D54D78">
        <w:trPr>
          <w:trHeight w:val="70"/>
          <w:jc w:val="right"/>
        </w:trPr>
        <w:tc>
          <w:tcPr>
            <w:tcW w:w="4663" w:type="dxa"/>
            <w:shd w:val="clear" w:color="auto" w:fill="E5B8B7" w:themeFill="accent2" w:themeFillTint="66"/>
            <w:vAlign w:val="center"/>
          </w:tcPr>
          <w:p w:rsidR="00D54D78" w:rsidRPr="005A651C" w:rsidRDefault="00D54D78" w:rsidP="00D54D78">
            <w:pPr>
              <w:widowControl w:val="0"/>
              <w:tabs>
                <w:tab w:val="left" w:pos="1459"/>
              </w:tabs>
              <w:spacing w:after="0" w:line="240" w:lineRule="auto"/>
              <w:jc w:val="center"/>
              <w:rPr>
                <w:rFonts w:ascii="Times New Roman" w:hAnsi="Times New Roman"/>
                <w:bCs/>
                <w:color w:val="FF0000"/>
                <w:sz w:val="20"/>
                <w:szCs w:val="18"/>
              </w:rPr>
            </w:pPr>
            <w:r>
              <w:rPr>
                <w:rFonts w:ascii="Times New Roman" w:hAnsi="Times New Roman"/>
                <w:b/>
                <w:i/>
                <w:sz w:val="20"/>
                <w:szCs w:val="18"/>
              </w:rPr>
              <w:t>ВОК</w:t>
            </w:r>
            <w:r w:rsidRPr="0070301F">
              <w:rPr>
                <w:rFonts w:ascii="Times New Roman" w:hAnsi="Times New Roman"/>
                <w:b/>
                <w:i/>
                <w:sz w:val="20"/>
                <w:szCs w:val="20"/>
              </w:rPr>
              <w:t>(</w:t>
            </w:r>
            <w:r>
              <w:rPr>
                <w:rFonts w:ascii="Times New Roman" w:hAnsi="Times New Roman"/>
                <w:b/>
                <w:i/>
                <w:sz w:val="20"/>
                <w:szCs w:val="20"/>
              </w:rPr>
              <w:t xml:space="preserve">с. Шалоболино, </w:t>
            </w:r>
            <w:r w:rsidRPr="000A5553">
              <w:rPr>
                <w:rFonts w:ascii="Times New Roman" w:hAnsi="Times New Roman"/>
                <w:b/>
                <w:i/>
                <w:sz w:val="20"/>
                <w:szCs w:val="20"/>
              </w:rPr>
              <w:t xml:space="preserve">ул.Школьная, </w:t>
            </w:r>
            <w:r>
              <w:rPr>
                <w:rFonts w:ascii="Times New Roman" w:hAnsi="Times New Roman"/>
                <w:b/>
                <w:i/>
                <w:sz w:val="20"/>
                <w:szCs w:val="20"/>
              </w:rPr>
              <w:t xml:space="preserve">д. </w:t>
            </w:r>
            <w:r w:rsidRPr="000A5553">
              <w:rPr>
                <w:rFonts w:ascii="Times New Roman" w:hAnsi="Times New Roman"/>
                <w:b/>
                <w:i/>
                <w:sz w:val="20"/>
                <w:szCs w:val="20"/>
              </w:rPr>
              <w:t>1А</w:t>
            </w:r>
            <w:r w:rsidRPr="0070301F">
              <w:rPr>
                <w:rFonts w:ascii="Times New Roman" w:hAnsi="Times New Roman"/>
                <w:b/>
                <w:i/>
                <w:sz w:val="20"/>
                <w:szCs w:val="20"/>
              </w:rPr>
              <w:t>)</w:t>
            </w:r>
          </w:p>
        </w:tc>
        <w:tc>
          <w:tcPr>
            <w:tcW w:w="1516" w:type="dxa"/>
            <w:vAlign w:val="center"/>
          </w:tcPr>
          <w:p w:rsidR="00D54D78" w:rsidRPr="005A651C" w:rsidRDefault="00D54D78" w:rsidP="00D54D78">
            <w:pPr>
              <w:spacing w:after="0" w:line="240" w:lineRule="auto"/>
              <w:jc w:val="center"/>
              <w:rPr>
                <w:rFonts w:ascii="Times New Roman" w:hAnsi="Times New Roman"/>
                <w:sz w:val="20"/>
                <w:szCs w:val="18"/>
                <w:highlight w:val="green"/>
              </w:rPr>
            </w:pPr>
            <w:r>
              <w:rPr>
                <w:rFonts w:ascii="Times New Roman" w:hAnsi="Times New Roman"/>
                <w:sz w:val="20"/>
                <w:szCs w:val="20"/>
              </w:rPr>
              <w:t>1987</w:t>
            </w:r>
          </w:p>
        </w:tc>
        <w:tc>
          <w:tcPr>
            <w:tcW w:w="1405" w:type="dxa"/>
            <w:vAlign w:val="center"/>
          </w:tcPr>
          <w:p w:rsidR="00D54D78" w:rsidRPr="005A651C" w:rsidRDefault="00D54D78" w:rsidP="00D54D78">
            <w:pPr>
              <w:spacing w:after="0" w:line="240" w:lineRule="auto"/>
              <w:jc w:val="center"/>
              <w:rPr>
                <w:rFonts w:ascii="Times New Roman" w:hAnsi="Times New Roman"/>
                <w:sz w:val="20"/>
                <w:szCs w:val="18"/>
                <w:highlight w:val="green"/>
              </w:rPr>
            </w:pPr>
            <w:r w:rsidRPr="00FD51AF">
              <w:rPr>
                <w:rFonts w:ascii="Times New Roman" w:hAnsi="Times New Roman"/>
                <w:sz w:val="20"/>
                <w:szCs w:val="18"/>
              </w:rPr>
              <w:t>0</w:t>
            </w:r>
          </w:p>
        </w:tc>
        <w:tc>
          <w:tcPr>
            <w:tcW w:w="2043" w:type="dxa"/>
            <w:vAlign w:val="center"/>
          </w:tcPr>
          <w:p w:rsidR="00D54D78" w:rsidRPr="005A651C" w:rsidRDefault="00D54D78" w:rsidP="00D54D78">
            <w:pPr>
              <w:spacing w:after="0" w:line="240" w:lineRule="auto"/>
              <w:jc w:val="center"/>
              <w:rPr>
                <w:rFonts w:ascii="Times New Roman" w:hAnsi="Times New Roman"/>
                <w:sz w:val="20"/>
                <w:szCs w:val="18"/>
              </w:rPr>
            </w:pPr>
            <w:r>
              <w:rPr>
                <w:rFonts w:ascii="Times New Roman" w:hAnsi="Times New Roman"/>
                <w:sz w:val="20"/>
                <w:szCs w:val="18"/>
              </w:rPr>
              <w:t>0,9</w:t>
            </w:r>
          </w:p>
        </w:tc>
      </w:tr>
    </w:tbl>
    <w:p w:rsidR="00D54D78" w:rsidRPr="00C14341" w:rsidRDefault="00D54D78" w:rsidP="00D54D78">
      <w:pPr>
        <w:autoSpaceDE w:val="0"/>
        <w:autoSpaceDN w:val="0"/>
        <w:adjustRightInd w:val="0"/>
        <w:spacing w:before="240" w:line="240" w:lineRule="auto"/>
        <w:jc w:val="center"/>
        <w:rPr>
          <w:rFonts w:ascii="Times New Roman" w:hAnsi="Times New Roman"/>
          <w:b/>
          <w:i/>
          <w:iCs/>
          <w:sz w:val="28"/>
          <w:szCs w:val="28"/>
        </w:rPr>
      </w:pPr>
      <w:r w:rsidRPr="00C14341">
        <w:rPr>
          <w:rFonts w:ascii="Times New Roman" w:hAnsi="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D54D78" w:rsidRPr="00776C66" w:rsidRDefault="00D54D78" w:rsidP="009305CC">
      <w:pPr>
        <w:autoSpaceDE w:val="0"/>
        <w:autoSpaceDN w:val="0"/>
        <w:adjustRightInd w:val="0"/>
        <w:spacing w:after="0" w:line="240" w:lineRule="auto"/>
        <w:ind w:firstLine="567"/>
        <w:jc w:val="both"/>
        <w:rPr>
          <w:rFonts w:ascii="Times New Roman" w:hAnsi="Times New Roman"/>
          <w:sz w:val="28"/>
          <w:szCs w:val="28"/>
        </w:rPr>
      </w:pPr>
      <w:r w:rsidRPr="009305CC">
        <w:rPr>
          <w:rFonts w:ascii="Times New Roman" w:hAnsi="Times New Roman"/>
          <w:sz w:val="24"/>
          <w:szCs w:val="24"/>
        </w:rPr>
        <w:t>Параметры установленной тепловой мощности нетто приведены в таблице</w:t>
      </w:r>
      <w:r>
        <w:rPr>
          <w:rFonts w:ascii="Times New Roman" w:hAnsi="Times New Roman"/>
          <w:sz w:val="28"/>
          <w:szCs w:val="28"/>
        </w:rPr>
        <w:t xml:space="preserve"> 1.2.4.1</w:t>
      </w:r>
      <w:r w:rsidRPr="00776C66">
        <w:rPr>
          <w:rFonts w:ascii="Times New Roman" w:hAnsi="Times New Roman"/>
          <w:sz w:val="28"/>
          <w:szCs w:val="28"/>
        </w:rPr>
        <w:t>.</w:t>
      </w:r>
    </w:p>
    <w:p w:rsidR="00D54D78" w:rsidRPr="00F26DD7" w:rsidRDefault="00D54D78" w:rsidP="00D54D78">
      <w:pPr>
        <w:spacing w:after="0" w:line="240" w:lineRule="auto"/>
        <w:jc w:val="center"/>
        <w:rPr>
          <w:rFonts w:ascii="Times New Roman" w:hAnsi="Times New Roman"/>
          <w:b/>
          <w:i/>
          <w:sz w:val="28"/>
          <w:szCs w:val="28"/>
        </w:rPr>
      </w:pPr>
      <w:r w:rsidRPr="00F26DD7">
        <w:rPr>
          <w:rFonts w:ascii="Times New Roman" w:hAnsi="Times New Roman"/>
          <w:b/>
          <w:i/>
          <w:sz w:val="28"/>
          <w:szCs w:val="28"/>
        </w:rPr>
        <w:t>Табл</w:t>
      </w:r>
      <w:r>
        <w:rPr>
          <w:rFonts w:ascii="Times New Roman" w:hAnsi="Times New Roman"/>
          <w:b/>
          <w:i/>
          <w:sz w:val="28"/>
          <w:szCs w:val="28"/>
        </w:rPr>
        <w:t>ица 1.2.4.1</w:t>
      </w:r>
      <w:r w:rsidRPr="00F26DD7">
        <w:rPr>
          <w:rFonts w:ascii="Times New Roman" w:hAnsi="Times New Roman"/>
          <w:b/>
          <w:i/>
          <w:sz w:val="28"/>
          <w:szCs w:val="28"/>
        </w:rPr>
        <w:t xml:space="preserve"> – Параметры установленной тепловой мощности нетто</w:t>
      </w:r>
    </w:p>
    <w:tbl>
      <w:tblPr>
        <w:tblOverlap w:val="neve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81"/>
        <w:gridCol w:w="2464"/>
        <w:gridCol w:w="2835"/>
        <w:gridCol w:w="2268"/>
        <w:gridCol w:w="1701"/>
      </w:tblGrid>
      <w:tr w:rsidR="00D54D78" w:rsidRPr="005A651C" w:rsidTr="00D54D78">
        <w:trPr>
          <w:tblHeader/>
        </w:trPr>
        <w:tc>
          <w:tcPr>
            <w:tcW w:w="381" w:type="dxa"/>
            <w:shd w:val="clear" w:color="auto" w:fill="E5B8B7" w:themeFill="accent2" w:themeFillTint="66"/>
            <w:vAlign w:val="center"/>
          </w:tcPr>
          <w:p w:rsidR="00D54D78" w:rsidRPr="005A651C" w:rsidRDefault="00D54D78" w:rsidP="00D54D78">
            <w:pPr>
              <w:spacing w:after="0" w:line="240" w:lineRule="auto"/>
              <w:jc w:val="center"/>
              <w:rPr>
                <w:rFonts w:ascii="Times New Roman" w:hAnsi="Times New Roman"/>
                <w:b/>
                <w:i/>
                <w:sz w:val="20"/>
                <w:szCs w:val="20"/>
              </w:rPr>
            </w:pPr>
            <w:r w:rsidRPr="005A651C">
              <w:rPr>
                <w:rFonts w:ascii="Times New Roman" w:hAnsi="Times New Roman"/>
                <w:b/>
                <w:i/>
                <w:sz w:val="20"/>
                <w:szCs w:val="20"/>
              </w:rPr>
              <w:t>№ п/п</w:t>
            </w:r>
          </w:p>
        </w:tc>
        <w:tc>
          <w:tcPr>
            <w:tcW w:w="2464" w:type="dxa"/>
            <w:shd w:val="clear" w:color="auto" w:fill="E5B8B7" w:themeFill="accent2" w:themeFillTint="66"/>
            <w:vAlign w:val="center"/>
          </w:tcPr>
          <w:p w:rsidR="00D54D78" w:rsidRPr="005A651C" w:rsidRDefault="00D54D78" w:rsidP="00D54D78">
            <w:pPr>
              <w:spacing w:after="0" w:line="240" w:lineRule="auto"/>
              <w:jc w:val="center"/>
              <w:rPr>
                <w:rFonts w:ascii="Times New Roman" w:hAnsi="Times New Roman"/>
                <w:b/>
                <w:i/>
                <w:sz w:val="20"/>
                <w:szCs w:val="20"/>
              </w:rPr>
            </w:pPr>
            <w:r w:rsidRPr="005A651C">
              <w:rPr>
                <w:rFonts w:ascii="Times New Roman" w:hAnsi="Times New Roman"/>
                <w:b/>
                <w:i/>
                <w:sz w:val="20"/>
                <w:szCs w:val="20"/>
              </w:rPr>
              <w:t>Котельная</w:t>
            </w:r>
          </w:p>
        </w:tc>
        <w:tc>
          <w:tcPr>
            <w:tcW w:w="2835" w:type="dxa"/>
            <w:shd w:val="clear" w:color="auto" w:fill="E5B8B7" w:themeFill="accent2" w:themeFillTint="66"/>
            <w:vAlign w:val="center"/>
          </w:tcPr>
          <w:p w:rsidR="00D54D78" w:rsidRPr="005A651C"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rPr>
            </w:pPr>
            <w:r w:rsidRPr="005A651C">
              <w:rPr>
                <w:rFonts w:ascii="Times New Roman" w:eastAsia="Times New Roman,Bold" w:hAnsi="Times New Roman"/>
                <w:b/>
                <w:bCs/>
                <w:i/>
                <w:sz w:val="20"/>
                <w:szCs w:val="20"/>
              </w:rPr>
              <w:t>Марка и количество</w:t>
            </w:r>
          </w:p>
          <w:p w:rsidR="00D54D78" w:rsidRPr="005A651C" w:rsidRDefault="00D54D78" w:rsidP="00D54D78">
            <w:pPr>
              <w:spacing w:after="0" w:line="240" w:lineRule="auto"/>
              <w:jc w:val="center"/>
              <w:rPr>
                <w:rFonts w:ascii="Times New Roman" w:hAnsi="Times New Roman"/>
                <w:b/>
                <w:i/>
                <w:sz w:val="20"/>
                <w:szCs w:val="20"/>
              </w:rPr>
            </w:pPr>
            <w:r w:rsidRPr="005A651C">
              <w:rPr>
                <w:rFonts w:ascii="Times New Roman" w:eastAsia="Times New Roman,Bold" w:hAnsi="Times New Roman"/>
                <w:b/>
                <w:bCs/>
                <w:i/>
                <w:sz w:val="20"/>
                <w:szCs w:val="20"/>
              </w:rPr>
              <w:t>котлов</w:t>
            </w:r>
          </w:p>
        </w:tc>
        <w:tc>
          <w:tcPr>
            <w:tcW w:w="2268" w:type="dxa"/>
            <w:shd w:val="clear" w:color="auto" w:fill="E5B8B7" w:themeFill="accent2" w:themeFillTint="66"/>
            <w:vAlign w:val="center"/>
          </w:tcPr>
          <w:p w:rsidR="00D54D78" w:rsidRPr="005A651C"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rPr>
            </w:pPr>
            <w:r w:rsidRPr="005A651C">
              <w:rPr>
                <w:rFonts w:ascii="Times New Roman" w:eastAsia="Times New Roman,Bold" w:hAnsi="Times New Roman"/>
                <w:b/>
                <w:bCs/>
                <w:i/>
                <w:sz w:val="20"/>
                <w:szCs w:val="20"/>
              </w:rPr>
              <w:t>Затраты тепловой мощности на собственные и хозяйственные нужды, Гкал/ч</w:t>
            </w:r>
          </w:p>
        </w:tc>
        <w:tc>
          <w:tcPr>
            <w:tcW w:w="1701" w:type="dxa"/>
            <w:shd w:val="clear" w:color="auto" w:fill="E5B8B7" w:themeFill="accent2" w:themeFillTint="66"/>
            <w:vAlign w:val="center"/>
          </w:tcPr>
          <w:p w:rsidR="00D54D78" w:rsidRPr="005A651C"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rPr>
            </w:pPr>
            <w:r w:rsidRPr="005A651C">
              <w:rPr>
                <w:rFonts w:ascii="Times New Roman" w:eastAsia="Times New Roman,Bold" w:hAnsi="Times New Roman"/>
                <w:b/>
                <w:bCs/>
                <w:i/>
                <w:sz w:val="20"/>
                <w:szCs w:val="20"/>
              </w:rPr>
              <w:t>Мощность источника тепловой энергии</w:t>
            </w:r>
          </w:p>
          <w:p w:rsidR="00D54D78" w:rsidRPr="005A651C" w:rsidRDefault="00D54D78" w:rsidP="00D54D78">
            <w:pPr>
              <w:spacing w:after="0" w:line="240" w:lineRule="auto"/>
              <w:jc w:val="center"/>
              <w:rPr>
                <w:rFonts w:ascii="Times New Roman" w:hAnsi="Times New Roman"/>
                <w:b/>
                <w:i/>
                <w:sz w:val="20"/>
                <w:szCs w:val="20"/>
              </w:rPr>
            </w:pPr>
            <w:r w:rsidRPr="005A651C">
              <w:rPr>
                <w:rFonts w:ascii="Times New Roman" w:eastAsia="Times New Roman,Bold" w:hAnsi="Times New Roman"/>
                <w:b/>
                <w:bCs/>
                <w:i/>
                <w:sz w:val="20"/>
                <w:szCs w:val="20"/>
              </w:rPr>
              <w:t>нетто, Гкал/ч</w:t>
            </w:r>
          </w:p>
        </w:tc>
      </w:tr>
      <w:tr w:rsidR="00D54D78" w:rsidRPr="005A651C" w:rsidTr="00D54D78">
        <w:tc>
          <w:tcPr>
            <w:tcW w:w="381" w:type="dxa"/>
            <w:shd w:val="clear" w:color="auto" w:fill="E5B8B7" w:themeFill="accent2" w:themeFillTint="66"/>
            <w:vAlign w:val="center"/>
          </w:tcPr>
          <w:p w:rsidR="00D54D78" w:rsidRPr="005A651C" w:rsidRDefault="00D54D78" w:rsidP="00D54D78">
            <w:pPr>
              <w:spacing w:after="0" w:line="240" w:lineRule="auto"/>
              <w:jc w:val="center"/>
              <w:rPr>
                <w:rFonts w:ascii="Times New Roman" w:hAnsi="Times New Roman"/>
                <w:b/>
                <w:i/>
                <w:sz w:val="20"/>
                <w:szCs w:val="20"/>
              </w:rPr>
            </w:pPr>
            <w:r w:rsidRPr="005A651C">
              <w:rPr>
                <w:rFonts w:ascii="Times New Roman" w:hAnsi="Times New Roman"/>
                <w:b/>
                <w:i/>
                <w:sz w:val="20"/>
                <w:szCs w:val="20"/>
              </w:rPr>
              <w:t>1</w:t>
            </w:r>
          </w:p>
        </w:tc>
        <w:tc>
          <w:tcPr>
            <w:tcW w:w="2464" w:type="dxa"/>
            <w:shd w:val="clear" w:color="auto" w:fill="E5B8B7" w:themeFill="accent2" w:themeFillTint="66"/>
            <w:vAlign w:val="center"/>
          </w:tcPr>
          <w:p w:rsidR="00D54D78" w:rsidRPr="005A651C" w:rsidRDefault="00D54D78" w:rsidP="00D54D78">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2835" w:type="dxa"/>
            <w:vAlign w:val="center"/>
          </w:tcPr>
          <w:p w:rsidR="00D54D78" w:rsidRPr="005A651C" w:rsidRDefault="00D54D78" w:rsidP="00D54D78">
            <w:pPr>
              <w:spacing w:after="0" w:line="240" w:lineRule="auto"/>
              <w:jc w:val="center"/>
              <w:rPr>
                <w:rFonts w:ascii="Times New Roman" w:hAnsi="Times New Roman"/>
                <w:bCs/>
                <w:sz w:val="20"/>
                <w:szCs w:val="20"/>
              </w:rPr>
            </w:pPr>
            <w:r>
              <w:rPr>
                <w:rFonts w:ascii="Times New Roman" w:hAnsi="Times New Roman"/>
                <w:sz w:val="20"/>
                <w:szCs w:val="20"/>
              </w:rPr>
              <w:t>КВр(0,45) - 2 шт.</w:t>
            </w:r>
          </w:p>
        </w:tc>
        <w:tc>
          <w:tcPr>
            <w:tcW w:w="2268" w:type="dxa"/>
            <w:vAlign w:val="center"/>
          </w:tcPr>
          <w:p w:rsidR="00D54D78" w:rsidRPr="005A651C" w:rsidRDefault="00D54D78" w:rsidP="00D54D78">
            <w:pPr>
              <w:spacing w:after="0" w:line="240" w:lineRule="auto"/>
              <w:jc w:val="center"/>
              <w:rPr>
                <w:rFonts w:ascii="Times New Roman" w:hAnsi="Times New Roman"/>
                <w:sz w:val="20"/>
                <w:szCs w:val="20"/>
              </w:rPr>
            </w:pPr>
            <w:r>
              <w:rPr>
                <w:rFonts w:ascii="Times New Roman" w:hAnsi="Times New Roman"/>
                <w:color w:val="000000"/>
                <w:sz w:val="20"/>
                <w:szCs w:val="20"/>
              </w:rPr>
              <w:t>0</w:t>
            </w:r>
          </w:p>
        </w:tc>
        <w:tc>
          <w:tcPr>
            <w:tcW w:w="1701" w:type="dxa"/>
            <w:vAlign w:val="center"/>
          </w:tcPr>
          <w:p w:rsidR="00D54D78" w:rsidRPr="005A651C" w:rsidRDefault="00D54D78" w:rsidP="00D54D78">
            <w:pPr>
              <w:spacing w:after="0" w:line="240" w:lineRule="auto"/>
              <w:jc w:val="center"/>
              <w:rPr>
                <w:rFonts w:ascii="Times New Roman" w:hAnsi="Times New Roman"/>
                <w:sz w:val="20"/>
                <w:szCs w:val="20"/>
              </w:rPr>
            </w:pPr>
            <w:r>
              <w:rPr>
                <w:rFonts w:ascii="Times New Roman" w:hAnsi="Times New Roman"/>
                <w:color w:val="000000"/>
                <w:sz w:val="20"/>
                <w:szCs w:val="20"/>
              </w:rPr>
              <w:t>0,9</w:t>
            </w:r>
          </w:p>
        </w:tc>
      </w:tr>
    </w:tbl>
    <w:p w:rsidR="00D54D78" w:rsidRPr="00C14341" w:rsidRDefault="00D54D78" w:rsidP="00D54D78">
      <w:pPr>
        <w:autoSpaceDE w:val="0"/>
        <w:autoSpaceDN w:val="0"/>
        <w:adjustRightInd w:val="0"/>
        <w:spacing w:before="240" w:line="240" w:lineRule="auto"/>
        <w:jc w:val="center"/>
        <w:rPr>
          <w:rFonts w:ascii="Times New Roman" w:hAnsi="Times New Roman"/>
          <w:b/>
          <w:i/>
          <w:iCs/>
          <w:sz w:val="28"/>
          <w:szCs w:val="28"/>
        </w:rPr>
      </w:pPr>
      <w:r w:rsidRPr="00C14341">
        <w:rPr>
          <w:rFonts w:ascii="Times New Roman" w:hAnsi="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D54D78" w:rsidRPr="009305CC" w:rsidRDefault="00D54D78" w:rsidP="009305CC">
      <w:pPr>
        <w:autoSpaceDE w:val="0"/>
        <w:autoSpaceDN w:val="0"/>
        <w:adjustRightInd w:val="0"/>
        <w:spacing w:after="0" w:line="240" w:lineRule="auto"/>
        <w:jc w:val="both"/>
        <w:rPr>
          <w:rFonts w:ascii="Times New Roman" w:hAnsi="Times New Roman"/>
          <w:sz w:val="24"/>
          <w:szCs w:val="24"/>
        </w:rPr>
      </w:pPr>
      <w:r w:rsidRPr="009305CC">
        <w:rPr>
          <w:rFonts w:ascii="Times New Roman" w:hAnsi="Times New Roman"/>
          <w:sz w:val="24"/>
          <w:szCs w:val="24"/>
        </w:rPr>
        <w:t xml:space="preserve">Сроки ввода в эксплуатацию оборудования котельнойпредставлены в таблице 1.2.5.1. </w:t>
      </w:r>
    </w:p>
    <w:p w:rsidR="00D54D78" w:rsidRDefault="00D54D78" w:rsidP="00D54D78">
      <w:pPr>
        <w:spacing w:after="0" w:line="240" w:lineRule="auto"/>
        <w:jc w:val="center"/>
        <w:rPr>
          <w:rFonts w:ascii="Times New Roman" w:hAnsi="Times New Roman"/>
          <w:b/>
          <w:i/>
          <w:sz w:val="28"/>
          <w:szCs w:val="28"/>
        </w:rPr>
      </w:pPr>
      <w:r>
        <w:rPr>
          <w:rFonts w:ascii="Times New Roman" w:hAnsi="Times New Roman"/>
          <w:b/>
          <w:i/>
          <w:sz w:val="28"/>
          <w:szCs w:val="28"/>
        </w:rPr>
        <w:t>Таблица 1.2.5.1</w:t>
      </w:r>
      <w:r w:rsidRPr="008B2A7B">
        <w:rPr>
          <w:rFonts w:ascii="Times New Roman" w:hAnsi="Times New Roman"/>
          <w:b/>
          <w:i/>
          <w:sz w:val="28"/>
          <w:szCs w:val="28"/>
        </w:rPr>
        <w:t xml:space="preserve"> – Сроки ввода в эксплуатацию теплофикационного оборудования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2965"/>
        <w:gridCol w:w="1516"/>
        <w:gridCol w:w="2181"/>
      </w:tblGrid>
      <w:tr w:rsidR="00D54D78" w:rsidRPr="00B60293" w:rsidTr="00D54D78">
        <w:trPr>
          <w:trHeight w:val="459"/>
        </w:trPr>
        <w:tc>
          <w:tcPr>
            <w:tcW w:w="3119" w:type="dxa"/>
            <w:shd w:val="clear" w:color="auto" w:fill="E5B8B7" w:themeFill="accent2" w:themeFillTint="66"/>
            <w:vAlign w:val="center"/>
          </w:tcPr>
          <w:p w:rsidR="00D54D78" w:rsidRPr="00B60293" w:rsidRDefault="00D54D78" w:rsidP="00D54D78">
            <w:pPr>
              <w:spacing w:after="0" w:line="240" w:lineRule="auto"/>
              <w:jc w:val="center"/>
              <w:rPr>
                <w:rFonts w:ascii="Times New Roman" w:hAnsi="Times New Roman"/>
                <w:i/>
                <w:sz w:val="20"/>
                <w:szCs w:val="20"/>
              </w:rPr>
            </w:pPr>
            <w:r w:rsidRPr="00B60293">
              <w:rPr>
                <w:rFonts w:ascii="Times New Roman" w:eastAsia="Times New Roman,Bold" w:hAnsi="Times New Roman"/>
                <w:b/>
                <w:bCs/>
                <w:i/>
                <w:sz w:val="20"/>
                <w:szCs w:val="20"/>
              </w:rPr>
              <w:t>Наименование и адрес</w:t>
            </w:r>
          </w:p>
        </w:tc>
        <w:tc>
          <w:tcPr>
            <w:tcW w:w="2965" w:type="dxa"/>
            <w:shd w:val="clear" w:color="auto" w:fill="E5B8B7" w:themeFill="accent2" w:themeFillTint="66"/>
            <w:vAlign w:val="center"/>
          </w:tcPr>
          <w:p w:rsidR="00D54D78" w:rsidRPr="00B60293"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rPr>
            </w:pPr>
            <w:r w:rsidRPr="00B60293">
              <w:rPr>
                <w:rFonts w:ascii="Times New Roman" w:eastAsia="Times New Roman,Bold" w:hAnsi="Times New Roman"/>
                <w:b/>
                <w:bCs/>
                <w:i/>
                <w:sz w:val="20"/>
                <w:szCs w:val="20"/>
              </w:rPr>
              <w:t>Марка и количество</w:t>
            </w:r>
          </w:p>
          <w:p w:rsidR="00D54D78" w:rsidRPr="00B60293" w:rsidRDefault="00D54D78" w:rsidP="00D54D78">
            <w:pPr>
              <w:spacing w:after="0" w:line="240" w:lineRule="auto"/>
              <w:jc w:val="center"/>
              <w:rPr>
                <w:rFonts w:ascii="Times New Roman" w:hAnsi="Times New Roman"/>
                <w:i/>
                <w:sz w:val="20"/>
                <w:szCs w:val="20"/>
              </w:rPr>
            </w:pPr>
            <w:r w:rsidRPr="00B60293">
              <w:rPr>
                <w:rFonts w:ascii="Times New Roman" w:eastAsia="Times New Roman,Bold" w:hAnsi="Times New Roman"/>
                <w:b/>
                <w:bCs/>
                <w:i/>
                <w:sz w:val="20"/>
                <w:szCs w:val="20"/>
              </w:rPr>
              <w:t>котлов</w:t>
            </w:r>
          </w:p>
        </w:tc>
        <w:tc>
          <w:tcPr>
            <w:tcW w:w="1516" w:type="dxa"/>
            <w:shd w:val="clear" w:color="auto" w:fill="E5B8B7" w:themeFill="accent2" w:themeFillTint="66"/>
            <w:vAlign w:val="center"/>
          </w:tcPr>
          <w:p w:rsidR="00D54D78" w:rsidRPr="00B60293"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rPr>
            </w:pPr>
            <w:r w:rsidRPr="00B60293">
              <w:rPr>
                <w:rFonts w:ascii="Times New Roman" w:eastAsia="Times New Roman,Bold" w:hAnsi="Times New Roman"/>
                <w:b/>
                <w:bCs/>
                <w:i/>
                <w:sz w:val="20"/>
                <w:szCs w:val="20"/>
              </w:rPr>
              <w:t>Год ввода в</w:t>
            </w:r>
          </w:p>
          <w:p w:rsidR="00D54D78" w:rsidRPr="00B60293" w:rsidRDefault="00D54D78" w:rsidP="00D54D78">
            <w:pPr>
              <w:spacing w:after="0" w:line="240" w:lineRule="auto"/>
              <w:jc w:val="center"/>
              <w:rPr>
                <w:rFonts w:ascii="Times New Roman" w:hAnsi="Times New Roman"/>
                <w:i/>
                <w:sz w:val="20"/>
                <w:szCs w:val="20"/>
              </w:rPr>
            </w:pPr>
            <w:r w:rsidRPr="00B60293">
              <w:rPr>
                <w:rFonts w:ascii="Times New Roman" w:eastAsia="Times New Roman,Bold" w:hAnsi="Times New Roman"/>
                <w:b/>
                <w:bCs/>
                <w:i/>
                <w:sz w:val="20"/>
                <w:szCs w:val="20"/>
              </w:rPr>
              <w:t>эксплуатацию</w:t>
            </w:r>
          </w:p>
        </w:tc>
        <w:tc>
          <w:tcPr>
            <w:tcW w:w="2181" w:type="dxa"/>
            <w:shd w:val="clear" w:color="auto" w:fill="E5B8B7" w:themeFill="accent2" w:themeFillTint="66"/>
            <w:vAlign w:val="center"/>
          </w:tcPr>
          <w:p w:rsidR="00D54D78" w:rsidRPr="00B60293"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highlight w:val="yellow"/>
              </w:rPr>
            </w:pPr>
            <w:r w:rsidRPr="00B60293">
              <w:rPr>
                <w:rFonts w:ascii="Times New Roman" w:eastAsia="Times New Roman,Bold" w:hAnsi="Times New Roman"/>
                <w:b/>
                <w:bCs/>
                <w:i/>
                <w:sz w:val="20"/>
                <w:szCs w:val="20"/>
              </w:rPr>
              <w:t>Год последнего освидетельствования</w:t>
            </w:r>
          </w:p>
        </w:tc>
      </w:tr>
      <w:tr w:rsidR="00D54D78" w:rsidRPr="00B60293" w:rsidTr="00D54D78">
        <w:trPr>
          <w:trHeight w:val="152"/>
        </w:trPr>
        <w:tc>
          <w:tcPr>
            <w:tcW w:w="3119" w:type="dxa"/>
            <w:vMerge w:val="restart"/>
            <w:shd w:val="clear" w:color="auto" w:fill="E5B8B7" w:themeFill="accent2" w:themeFillTint="66"/>
            <w:vAlign w:val="center"/>
          </w:tcPr>
          <w:p w:rsidR="00D54D78" w:rsidRPr="00B60293" w:rsidRDefault="00D54D78" w:rsidP="00D54D78">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2965" w:type="dxa"/>
            <w:vAlign w:val="center"/>
          </w:tcPr>
          <w:p w:rsidR="00D54D78" w:rsidRPr="0011369B"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КВр(0,45) - 1 шт.</w:t>
            </w:r>
          </w:p>
        </w:tc>
        <w:tc>
          <w:tcPr>
            <w:tcW w:w="1516" w:type="dxa"/>
            <w:vAlign w:val="center"/>
          </w:tcPr>
          <w:p w:rsidR="00D54D78" w:rsidRPr="00B60293" w:rsidRDefault="00D54D78" w:rsidP="00D54D78">
            <w:pPr>
              <w:spacing w:after="0" w:line="240" w:lineRule="auto"/>
              <w:jc w:val="center"/>
              <w:rPr>
                <w:rFonts w:ascii="Times New Roman" w:hAnsi="Times New Roman"/>
                <w:sz w:val="20"/>
                <w:szCs w:val="20"/>
                <w:highlight w:val="green"/>
              </w:rPr>
            </w:pPr>
            <w:r>
              <w:rPr>
                <w:rFonts w:ascii="Times New Roman" w:hAnsi="Times New Roman"/>
                <w:sz w:val="20"/>
                <w:szCs w:val="20"/>
              </w:rPr>
              <w:t>1987</w:t>
            </w:r>
          </w:p>
        </w:tc>
        <w:tc>
          <w:tcPr>
            <w:tcW w:w="2181" w:type="dxa"/>
            <w:vAlign w:val="center"/>
          </w:tcPr>
          <w:p w:rsidR="00D54D78" w:rsidRPr="00B60293"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2023</w:t>
            </w:r>
          </w:p>
        </w:tc>
      </w:tr>
      <w:tr w:rsidR="00D54D78" w:rsidRPr="00B60293" w:rsidTr="00D54D78">
        <w:trPr>
          <w:trHeight w:val="108"/>
        </w:trPr>
        <w:tc>
          <w:tcPr>
            <w:tcW w:w="3119" w:type="dxa"/>
            <w:vMerge/>
            <w:shd w:val="clear" w:color="auto" w:fill="E5B8B7" w:themeFill="accent2" w:themeFillTint="66"/>
            <w:vAlign w:val="center"/>
          </w:tcPr>
          <w:p w:rsidR="00D54D78" w:rsidRPr="00B60293" w:rsidRDefault="00D54D78" w:rsidP="00D54D78">
            <w:pPr>
              <w:widowControl w:val="0"/>
              <w:tabs>
                <w:tab w:val="left" w:pos="1459"/>
              </w:tabs>
              <w:spacing w:after="0" w:line="240" w:lineRule="auto"/>
              <w:jc w:val="center"/>
              <w:rPr>
                <w:rFonts w:ascii="Times New Roman" w:eastAsia="Times New Roman" w:hAnsi="Times New Roman"/>
                <w:b/>
                <w:i/>
                <w:sz w:val="20"/>
                <w:szCs w:val="20"/>
                <w:lang w:eastAsia="ru-RU"/>
              </w:rPr>
            </w:pPr>
          </w:p>
        </w:tc>
        <w:tc>
          <w:tcPr>
            <w:tcW w:w="2965" w:type="dxa"/>
            <w:shd w:val="clear" w:color="auto" w:fill="F2DBDB" w:themeFill="accent2" w:themeFillTint="33"/>
            <w:vAlign w:val="center"/>
          </w:tcPr>
          <w:p w:rsidR="00D54D78" w:rsidRPr="00B60293"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КВр(0,45) - 1 шт.</w:t>
            </w:r>
          </w:p>
        </w:tc>
        <w:tc>
          <w:tcPr>
            <w:tcW w:w="1516" w:type="dxa"/>
            <w:shd w:val="clear" w:color="auto" w:fill="F2DBDB" w:themeFill="accent2" w:themeFillTint="33"/>
            <w:vAlign w:val="center"/>
          </w:tcPr>
          <w:p w:rsidR="00D54D78" w:rsidRPr="00606BBB"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1987</w:t>
            </w:r>
          </w:p>
        </w:tc>
        <w:tc>
          <w:tcPr>
            <w:tcW w:w="2181" w:type="dxa"/>
            <w:shd w:val="clear" w:color="auto" w:fill="F2DBDB" w:themeFill="accent2" w:themeFillTint="33"/>
            <w:vAlign w:val="center"/>
          </w:tcPr>
          <w:p w:rsidR="00D54D78" w:rsidRPr="00B60293"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2023</w:t>
            </w:r>
          </w:p>
        </w:tc>
      </w:tr>
    </w:tbl>
    <w:p w:rsidR="00D54D78" w:rsidRDefault="00D54D78" w:rsidP="00D54D78">
      <w:pPr>
        <w:autoSpaceDE w:val="0"/>
        <w:autoSpaceDN w:val="0"/>
        <w:adjustRightInd w:val="0"/>
        <w:spacing w:before="240" w:line="240" w:lineRule="auto"/>
        <w:jc w:val="center"/>
        <w:rPr>
          <w:rFonts w:ascii="Times New Roman" w:hAnsi="Times New Roman"/>
          <w:b/>
          <w:i/>
          <w:iCs/>
          <w:sz w:val="28"/>
          <w:szCs w:val="28"/>
        </w:rPr>
        <w:sectPr w:rsidR="00D54D78" w:rsidSect="00F85D8E">
          <w:headerReference w:type="default" r:id="rId36"/>
          <w:pgSz w:w="11906" w:h="16838"/>
          <w:pgMar w:top="1134" w:right="851" w:bottom="1134" w:left="1418" w:header="709" w:footer="709" w:gutter="0"/>
          <w:cols w:space="708"/>
          <w:docGrid w:linePitch="360"/>
        </w:sectPr>
      </w:pPr>
    </w:p>
    <w:p w:rsidR="00D54D78" w:rsidRPr="00C14341" w:rsidRDefault="00D54D78" w:rsidP="00D54D78">
      <w:pPr>
        <w:autoSpaceDE w:val="0"/>
        <w:autoSpaceDN w:val="0"/>
        <w:adjustRightInd w:val="0"/>
        <w:spacing w:before="240" w:line="240" w:lineRule="auto"/>
        <w:jc w:val="center"/>
        <w:rPr>
          <w:rFonts w:ascii="Times New Roman" w:hAnsi="Times New Roman"/>
          <w:b/>
          <w:i/>
          <w:iCs/>
          <w:sz w:val="28"/>
          <w:szCs w:val="28"/>
        </w:rPr>
      </w:pPr>
      <w:r w:rsidRPr="00606BBB">
        <w:rPr>
          <w:rFonts w:ascii="Times New Roman" w:hAnsi="Times New Roman"/>
          <w:b/>
          <w:i/>
          <w:iCs/>
          <w:sz w:val="28"/>
          <w:szCs w:val="28"/>
        </w:rPr>
        <w:lastRenderedPageBreak/>
        <w:t>1.2.6 Схемы выдачи тепловой мощности, структура теплофикационных установок</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Система теплоснабжения котельной</w:t>
      </w:r>
      <w:r w:rsidR="009305CC">
        <w:rPr>
          <w:rFonts w:ascii="Times New Roman" w:hAnsi="Times New Roman"/>
          <w:sz w:val="24"/>
          <w:szCs w:val="24"/>
        </w:rPr>
        <w:t xml:space="preserve"> </w:t>
      </w:r>
      <w:r w:rsidRPr="009305CC">
        <w:rPr>
          <w:rFonts w:ascii="Times New Roman" w:hAnsi="Times New Roman"/>
          <w:sz w:val="24"/>
          <w:szCs w:val="24"/>
        </w:rPr>
        <w:t>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r w:rsidR="009305CC">
        <w:rPr>
          <w:rFonts w:ascii="Times New Roman" w:hAnsi="Times New Roman"/>
          <w:sz w:val="24"/>
          <w:szCs w:val="24"/>
        </w:rPr>
        <w:t xml:space="preserve"> </w:t>
      </w:r>
      <w:r w:rsidRPr="009305CC">
        <w:rPr>
          <w:rFonts w:ascii="Times New Roman" w:hAnsi="Times New Roman"/>
          <w:sz w:val="24"/>
          <w:szCs w:val="24"/>
        </w:rPr>
        <w:t>является закрытой.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w:t>
      </w:r>
      <w:r w:rsidR="009305CC">
        <w:rPr>
          <w:rFonts w:ascii="Times New Roman" w:hAnsi="Times New Roman"/>
          <w:sz w:val="24"/>
          <w:szCs w:val="24"/>
        </w:rPr>
        <w:t xml:space="preserve"> </w:t>
      </w:r>
      <w:r w:rsidRPr="009305CC">
        <w:rPr>
          <w:rFonts w:ascii="Times New Roman" w:hAnsi="Times New Roman"/>
          <w:sz w:val="24"/>
          <w:szCs w:val="24"/>
        </w:rPr>
        <w:t>такие системы закрыты по отношению к атмосфере, что и нашло отражение в их названии. Т.е.количество уходящей от источника и приходящей к нему воды одинаково.</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В реальных же системах часть воды теряется из системы через имеющиеся в ней неплотности: через сальники насосов, компенсаторов, арматуры и т.п. Эти утечки воды из системы</w:t>
      </w:r>
      <w:r w:rsidR="009305CC">
        <w:rPr>
          <w:rFonts w:ascii="Times New Roman" w:hAnsi="Times New Roman"/>
          <w:sz w:val="24"/>
          <w:szCs w:val="24"/>
        </w:rPr>
        <w:t xml:space="preserve"> </w:t>
      </w:r>
      <w:r w:rsidRPr="009305CC">
        <w:rPr>
          <w:rFonts w:ascii="Times New Roman" w:hAnsi="Times New Roman"/>
          <w:sz w:val="24"/>
          <w:szCs w:val="24"/>
        </w:rPr>
        <w:t>невелики и при хорошей эксплуатации не превышают 0,5% объема воды в системе.</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Однако даже в таком количестве они приносят определенный ущерб, так как с ними бесполезно теряются и тепло, и теплоноситель.</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В открытых системах теплоснабжения теплоноситель расходуется на нужды горячего водоснабжения.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sectPr w:rsidR="00D54D78" w:rsidRPr="009305CC" w:rsidSect="00F85D8E">
          <w:pgSz w:w="11906" w:h="16838"/>
          <w:pgMar w:top="1134" w:right="851" w:bottom="1134" w:left="1418" w:header="709" w:footer="709" w:gutter="0"/>
          <w:cols w:space="708"/>
          <w:docGrid w:linePitch="360"/>
        </w:sectPr>
      </w:pPr>
      <w:r w:rsidRPr="009305CC">
        <w:rPr>
          <w:rFonts w:ascii="Times New Roman" w:hAnsi="Times New Roman"/>
          <w:sz w:val="24"/>
          <w:szCs w:val="24"/>
        </w:rPr>
        <w:t>Схема выдачи тепловой мощности котельной</w:t>
      </w:r>
      <w:r w:rsidR="009305CC">
        <w:rPr>
          <w:rFonts w:ascii="Times New Roman" w:hAnsi="Times New Roman"/>
          <w:sz w:val="24"/>
          <w:szCs w:val="24"/>
        </w:rPr>
        <w:t xml:space="preserve"> </w:t>
      </w:r>
      <w:r w:rsidRPr="009305CC">
        <w:rPr>
          <w:rFonts w:ascii="Times New Roman" w:hAnsi="Times New Roman"/>
          <w:sz w:val="24"/>
          <w:szCs w:val="24"/>
        </w:rPr>
        <w:t>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r w:rsidR="009305CC">
        <w:rPr>
          <w:rFonts w:ascii="Times New Roman" w:hAnsi="Times New Roman"/>
          <w:sz w:val="24"/>
          <w:szCs w:val="24"/>
        </w:rPr>
        <w:t xml:space="preserve"> </w:t>
      </w:r>
      <w:r w:rsidRPr="009305CC">
        <w:rPr>
          <w:rFonts w:ascii="Times New Roman" w:hAnsi="Times New Roman"/>
          <w:sz w:val="24"/>
          <w:szCs w:val="24"/>
        </w:rPr>
        <w:t>закрытая. Из централизованной системы водоснабжения насосом вода подается в котельную в бак, а затем</w:t>
      </w:r>
      <w:r w:rsidR="009305CC">
        <w:rPr>
          <w:rFonts w:ascii="Times New Roman" w:hAnsi="Times New Roman"/>
          <w:sz w:val="24"/>
          <w:szCs w:val="24"/>
        </w:rPr>
        <w:t xml:space="preserve"> </w:t>
      </w:r>
      <w:r w:rsidRPr="009305CC">
        <w:rPr>
          <w:rFonts w:ascii="Times New Roman" w:hAnsi="Times New Roman"/>
          <w:sz w:val="24"/>
          <w:szCs w:val="24"/>
        </w:rPr>
        <w:t>подогревается в котле и подается в тепловую сеть.</w:t>
      </w:r>
    </w:p>
    <w:p w:rsidR="00D54D78" w:rsidRDefault="00D54D78" w:rsidP="00D54D78">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noProof/>
          <w:sz w:val="28"/>
          <w:szCs w:val="28"/>
          <w:lang w:eastAsia="ru-RU"/>
        </w:rPr>
        <w:lastRenderedPageBreak/>
        <w:drawing>
          <wp:inline distT="0" distB="0" distL="0" distR="0">
            <wp:extent cx="6119495" cy="4203700"/>
            <wp:effectExtent l="19050" t="19050" r="14605" b="254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 кот..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495" cy="4203700"/>
                    </a:xfrm>
                    <a:prstGeom prst="rect">
                      <a:avLst/>
                    </a:prstGeom>
                    <a:ln w="19050">
                      <a:solidFill>
                        <a:schemeClr val="tx1"/>
                      </a:solidFill>
                    </a:ln>
                  </pic:spPr>
                </pic:pic>
              </a:graphicData>
            </a:graphic>
          </wp:inline>
        </w:drawing>
      </w:r>
    </w:p>
    <w:p w:rsidR="00D54D78" w:rsidRPr="00726D8E" w:rsidRDefault="00D54D78" w:rsidP="00D54D78">
      <w:pPr>
        <w:autoSpaceDE w:val="0"/>
        <w:autoSpaceDN w:val="0"/>
        <w:adjustRightInd w:val="0"/>
        <w:spacing w:after="0" w:line="240" w:lineRule="auto"/>
        <w:jc w:val="center"/>
        <w:rPr>
          <w:rFonts w:ascii="Times New Roman" w:hAnsi="Times New Roman"/>
          <w:b/>
          <w:i/>
          <w:sz w:val="28"/>
          <w:szCs w:val="28"/>
        </w:rPr>
      </w:pPr>
      <w:r w:rsidRPr="00726D8E">
        <w:rPr>
          <w:rFonts w:ascii="Times New Roman" w:hAnsi="Times New Roman"/>
          <w:b/>
          <w:i/>
          <w:sz w:val="28"/>
          <w:szCs w:val="28"/>
        </w:rPr>
        <w:t>Ри</w:t>
      </w:r>
      <w:r>
        <w:rPr>
          <w:rFonts w:ascii="Times New Roman" w:hAnsi="Times New Roman"/>
          <w:b/>
          <w:i/>
          <w:sz w:val="28"/>
          <w:szCs w:val="28"/>
        </w:rPr>
        <w:t>сунок 1</w:t>
      </w:r>
      <w:r w:rsidRPr="00726D8E">
        <w:rPr>
          <w:rFonts w:ascii="Times New Roman" w:hAnsi="Times New Roman"/>
          <w:b/>
          <w:i/>
          <w:sz w:val="28"/>
          <w:szCs w:val="28"/>
        </w:rPr>
        <w:t>.</w:t>
      </w:r>
      <w:r>
        <w:rPr>
          <w:rFonts w:ascii="Times New Roman" w:hAnsi="Times New Roman"/>
          <w:b/>
          <w:i/>
          <w:sz w:val="28"/>
          <w:szCs w:val="28"/>
        </w:rPr>
        <w:t>2.6.</w:t>
      </w:r>
      <w:r w:rsidRPr="00726D8E">
        <w:rPr>
          <w:rFonts w:ascii="Times New Roman" w:hAnsi="Times New Roman"/>
          <w:b/>
          <w:i/>
          <w:sz w:val="28"/>
          <w:szCs w:val="28"/>
        </w:rPr>
        <w:t>1 – Принципиальная тепловая схема котельной с водогрейными котлами</w:t>
      </w:r>
    </w:p>
    <w:p w:rsidR="00D54D78" w:rsidRPr="009305CC" w:rsidRDefault="00D54D78" w:rsidP="009305CC">
      <w:pPr>
        <w:autoSpaceDE w:val="0"/>
        <w:autoSpaceDN w:val="0"/>
        <w:adjustRightInd w:val="0"/>
        <w:spacing w:before="240" w:after="0" w:line="240" w:lineRule="auto"/>
        <w:ind w:firstLine="567"/>
        <w:jc w:val="both"/>
        <w:rPr>
          <w:rFonts w:ascii="Times New Roman" w:hAnsi="Times New Roman"/>
          <w:sz w:val="24"/>
          <w:szCs w:val="24"/>
        </w:rPr>
      </w:pPr>
      <w:r w:rsidRPr="009305CC">
        <w:rPr>
          <w:rFonts w:ascii="Times New Roman" w:hAnsi="Times New Roman"/>
          <w:sz w:val="24"/>
          <w:szCs w:val="24"/>
        </w:rPr>
        <w:t>Источники тепловой энергии Шалоболинского сельсоветаКурагинского районаКрасноярского краяне являются источникамикомбинированной выработки тепловой и электрической энергии.</w:t>
      </w:r>
    </w:p>
    <w:p w:rsidR="00D54D78" w:rsidRPr="00C14341" w:rsidRDefault="00D54D78" w:rsidP="00D54D78">
      <w:pPr>
        <w:autoSpaceDE w:val="0"/>
        <w:autoSpaceDN w:val="0"/>
        <w:adjustRightInd w:val="0"/>
        <w:spacing w:line="240" w:lineRule="auto"/>
        <w:jc w:val="center"/>
        <w:rPr>
          <w:rFonts w:ascii="Times New Roman" w:hAnsi="Times New Roman"/>
          <w:b/>
          <w:i/>
          <w:iCs/>
          <w:sz w:val="28"/>
          <w:szCs w:val="28"/>
        </w:rPr>
      </w:pPr>
      <w:r w:rsidRPr="00FA1191">
        <w:rPr>
          <w:rFonts w:ascii="Times New Roman" w:hAnsi="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График изменения температур теплоносителя (рисунок 1.2.7.1) выбран на основании климатических параметров холодного времени года на территории Курагинского районаРФ СП 131.13330.2012 «Строительная климатология» и справочных данных температуры воды,подаваемой в отопительную систему, и сетевой – в обратном трубопроводе по температурномуграфику 95–70 </w:t>
      </w:r>
      <w:r w:rsidRPr="009305CC">
        <w:rPr>
          <w:rFonts w:ascii="Times New Roman" w:eastAsia="Times New Roman,Bold" w:hAnsi="Times New Roman"/>
          <w:b/>
          <w:bCs/>
          <w:sz w:val="24"/>
          <w:szCs w:val="24"/>
        </w:rPr>
        <w:t>°</w:t>
      </w:r>
      <w:r w:rsidRPr="009305CC">
        <w:rPr>
          <w:rFonts w:ascii="Times New Roman" w:hAnsi="Times New Roman"/>
          <w:sz w:val="24"/>
          <w:szCs w:val="24"/>
        </w:rPr>
        <w:t>С.</w:t>
      </w:r>
    </w:p>
    <w:p w:rsidR="00D54D78" w:rsidRDefault="00D54D78" w:rsidP="00D54D78">
      <w:pPr>
        <w:spacing w:before="240" w:after="0" w:line="360" w:lineRule="auto"/>
        <w:jc w:val="center"/>
        <w:rPr>
          <w:rFonts w:ascii="Times New Roman" w:hAnsi="Times New Roman"/>
          <w:b/>
          <w:i/>
          <w:sz w:val="28"/>
          <w:szCs w:val="28"/>
        </w:rPr>
      </w:pPr>
    </w:p>
    <w:p w:rsidR="00D54D78" w:rsidRPr="00826846" w:rsidRDefault="00D54D78" w:rsidP="00D54D78">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w:lastRenderedPageBreak/>
        <w:drawing>
          <wp:inline distT="0" distB="0" distL="0" distR="0">
            <wp:extent cx="6119495" cy="8463686"/>
            <wp:effectExtent l="19050" t="19050" r="14605" b="139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Г.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833" cy="8465536"/>
                    </a:xfrm>
                    <a:prstGeom prst="rect">
                      <a:avLst/>
                    </a:prstGeom>
                    <a:ln w="19050">
                      <a:solidFill>
                        <a:schemeClr val="tx1"/>
                      </a:solidFill>
                    </a:ln>
                  </pic:spPr>
                </pic:pic>
              </a:graphicData>
            </a:graphic>
          </wp:inline>
        </w:drawing>
      </w:r>
      <w:r>
        <w:rPr>
          <w:rFonts w:ascii="Times New Roman" w:hAnsi="Times New Roman"/>
          <w:b/>
          <w:i/>
          <w:sz w:val="28"/>
          <w:szCs w:val="28"/>
        </w:rPr>
        <w:t>Рисунок 1</w:t>
      </w:r>
      <w:r w:rsidRPr="00826846">
        <w:rPr>
          <w:rFonts w:ascii="Times New Roman" w:hAnsi="Times New Roman"/>
          <w:b/>
          <w:i/>
          <w:sz w:val="28"/>
          <w:szCs w:val="28"/>
        </w:rPr>
        <w:t>.2</w:t>
      </w:r>
      <w:r>
        <w:rPr>
          <w:rFonts w:ascii="Times New Roman" w:hAnsi="Times New Roman"/>
          <w:b/>
          <w:i/>
          <w:sz w:val="28"/>
          <w:szCs w:val="28"/>
        </w:rPr>
        <w:t>.7.1</w:t>
      </w:r>
      <w:r w:rsidRPr="00826846">
        <w:rPr>
          <w:rFonts w:ascii="Times New Roman" w:hAnsi="Times New Roman"/>
          <w:b/>
          <w:i/>
          <w:sz w:val="28"/>
          <w:szCs w:val="28"/>
        </w:rPr>
        <w:t xml:space="preserve"> – График изменения температур теплоносителя 95–70 </w:t>
      </w:r>
      <w:r w:rsidRPr="00826846">
        <w:rPr>
          <w:rFonts w:ascii="Times New Roman" w:eastAsia="Times New Roman,Bold" w:hAnsi="Times New Roman"/>
          <w:b/>
          <w:bCs/>
          <w:i/>
          <w:sz w:val="28"/>
          <w:szCs w:val="28"/>
        </w:rPr>
        <w:t>°</w:t>
      </w:r>
      <w:r w:rsidRPr="00826846">
        <w:rPr>
          <w:rFonts w:ascii="Times New Roman" w:hAnsi="Times New Roman"/>
          <w:b/>
          <w:i/>
          <w:sz w:val="28"/>
          <w:szCs w:val="28"/>
        </w:rPr>
        <w:t>С</w:t>
      </w:r>
    </w:p>
    <w:p w:rsidR="00D54D78" w:rsidRDefault="00D54D78" w:rsidP="00D54D78">
      <w:pPr>
        <w:autoSpaceDE w:val="0"/>
        <w:autoSpaceDN w:val="0"/>
        <w:adjustRightInd w:val="0"/>
        <w:spacing w:before="240" w:line="240" w:lineRule="auto"/>
        <w:jc w:val="center"/>
        <w:rPr>
          <w:rFonts w:ascii="Times New Roman" w:hAnsi="Times New Roman"/>
          <w:b/>
          <w:i/>
          <w:iCs/>
          <w:sz w:val="28"/>
          <w:szCs w:val="28"/>
        </w:rPr>
        <w:sectPr w:rsidR="00D54D78" w:rsidSect="00F85D8E">
          <w:pgSz w:w="11906" w:h="16838"/>
          <w:pgMar w:top="1134" w:right="851" w:bottom="1134" w:left="1418" w:header="709" w:footer="709" w:gutter="0"/>
          <w:cols w:space="708"/>
          <w:docGrid w:linePitch="360"/>
        </w:sectPr>
      </w:pPr>
    </w:p>
    <w:p w:rsidR="00D54D78" w:rsidRPr="00C14341" w:rsidRDefault="00D54D78" w:rsidP="00D54D78">
      <w:pPr>
        <w:autoSpaceDE w:val="0"/>
        <w:autoSpaceDN w:val="0"/>
        <w:adjustRightInd w:val="0"/>
        <w:spacing w:before="240" w:after="0" w:line="240" w:lineRule="auto"/>
        <w:jc w:val="center"/>
        <w:rPr>
          <w:rFonts w:ascii="Times New Roman" w:hAnsi="Times New Roman"/>
          <w:b/>
          <w:i/>
          <w:iCs/>
          <w:sz w:val="28"/>
          <w:szCs w:val="28"/>
        </w:rPr>
      </w:pPr>
      <w:r w:rsidRPr="00C14341">
        <w:rPr>
          <w:rFonts w:ascii="Times New Roman" w:hAnsi="Times New Roman"/>
          <w:b/>
          <w:i/>
          <w:iCs/>
          <w:sz w:val="28"/>
          <w:szCs w:val="28"/>
        </w:rPr>
        <w:lastRenderedPageBreak/>
        <w:t>1.2.8 Среднегодовая загрузка оборудования</w:t>
      </w:r>
    </w:p>
    <w:p w:rsidR="00D54D78" w:rsidRPr="009305CC" w:rsidRDefault="00D54D78" w:rsidP="009305CC">
      <w:pPr>
        <w:spacing w:line="240" w:lineRule="auto"/>
        <w:ind w:firstLine="567"/>
        <w:jc w:val="both"/>
        <w:rPr>
          <w:rFonts w:ascii="Times New Roman" w:hAnsi="Times New Roman"/>
          <w:sz w:val="24"/>
          <w:szCs w:val="24"/>
        </w:rPr>
      </w:pPr>
      <w:r w:rsidRPr="009305CC">
        <w:rPr>
          <w:rFonts w:ascii="Times New Roman" w:hAnsi="Times New Roman"/>
          <w:sz w:val="24"/>
          <w:szCs w:val="24"/>
        </w:rPr>
        <w:t>Годовая загрузка котельной не является равномерной так как котельная является сезонной. Пиковые нагрузки приходятся фактически на самый холодный месяц года – январь.</w:t>
      </w:r>
    </w:p>
    <w:p w:rsidR="00D54D78" w:rsidRPr="008C4C16" w:rsidRDefault="00D54D78" w:rsidP="00D54D78">
      <w:pPr>
        <w:spacing w:after="0" w:line="360" w:lineRule="auto"/>
        <w:jc w:val="center"/>
        <w:rPr>
          <w:rFonts w:ascii="Times New Roman" w:hAnsi="Times New Roman"/>
          <w:b/>
          <w:i/>
          <w:sz w:val="28"/>
          <w:szCs w:val="28"/>
        </w:rPr>
      </w:pPr>
      <w:r>
        <w:rPr>
          <w:rFonts w:ascii="Times New Roman" w:hAnsi="Times New Roman"/>
          <w:b/>
          <w:i/>
          <w:sz w:val="28"/>
          <w:szCs w:val="28"/>
        </w:rPr>
        <w:t>Таблица 1.2.8.1 –</w:t>
      </w:r>
      <w:r w:rsidRPr="00C14341">
        <w:rPr>
          <w:rFonts w:ascii="Times New Roman" w:hAnsi="Times New Roman"/>
          <w:b/>
          <w:i/>
          <w:iCs/>
          <w:sz w:val="28"/>
          <w:szCs w:val="28"/>
        </w:rPr>
        <w:t>Среднегодовая загрузка</w:t>
      </w:r>
      <w:r>
        <w:rPr>
          <w:rFonts w:ascii="Times New Roman" w:hAnsi="Times New Roman"/>
          <w:b/>
          <w:i/>
          <w:sz w:val="28"/>
          <w:szCs w:val="20"/>
        </w:rPr>
        <w:t>ВОК</w:t>
      </w:r>
    </w:p>
    <w:tbl>
      <w:tblPr>
        <w:tblStyle w:val="13"/>
        <w:tblW w:w="9923" w:type="dxa"/>
        <w:tblInd w:w="-289" w:type="dxa"/>
        <w:tblLayout w:type="fixed"/>
        <w:tblLook w:val="04A0"/>
      </w:tblPr>
      <w:tblGrid>
        <w:gridCol w:w="2978"/>
        <w:gridCol w:w="850"/>
        <w:gridCol w:w="567"/>
        <w:gridCol w:w="567"/>
        <w:gridCol w:w="567"/>
        <w:gridCol w:w="425"/>
        <w:gridCol w:w="426"/>
        <w:gridCol w:w="425"/>
        <w:gridCol w:w="425"/>
        <w:gridCol w:w="425"/>
        <w:gridCol w:w="426"/>
        <w:gridCol w:w="567"/>
        <w:gridCol w:w="567"/>
        <w:gridCol w:w="708"/>
      </w:tblGrid>
      <w:tr w:rsidR="00D54D78" w:rsidRPr="002F5985" w:rsidTr="00D54D78">
        <w:trPr>
          <w:trHeight w:val="255"/>
        </w:trPr>
        <w:tc>
          <w:tcPr>
            <w:tcW w:w="2978" w:type="dxa"/>
            <w:vMerge w:val="restart"/>
            <w:shd w:val="clear" w:color="auto" w:fill="E5B8B7" w:themeFill="accent2" w:themeFillTint="66"/>
            <w:vAlign w:val="center"/>
            <w:hideMark/>
          </w:tcPr>
          <w:p w:rsidR="00D54D78" w:rsidRPr="00B60377" w:rsidRDefault="00D54D78" w:rsidP="00D54D78">
            <w:pPr>
              <w:jc w:val="center"/>
              <w:rPr>
                <w:b/>
                <w:i/>
                <w:sz w:val="12"/>
                <w:szCs w:val="12"/>
              </w:rPr>
            </w:pPr>
            <w:r w:rsidRPr="00B60377">
              <w:rPr>
                <w:b/>
                <w:i/>
                <w:sz w:val="12"/>
                <w:szCs w:val="12"/>
              </w:rPr>
              <w:t>наименование показателя</w:t>
            </w:r>
          </w:p>
        </w:tc>
        <w:tc>
          <w:tcPr>
            <w:tcW w:w="6945" w:type="dxa"/>
            <w:gridSpan w:val="13"/>
            <w:shd w:val="clear" w:color="auto" w:fill="E5B8B7" w:themeFill="accent2" w:themeFillTint="66"/>
            <w:vAlign w:val="center"/>
            <w:hideMark/>
          </w:tcPr>
          <w:p w:rsidR="00D54D78" w:rsidRPr="002F5985" w:rsidRDefault="00D54D78" w:rsidP="00D54D78">
            <w:pPr>
              <w:jc w:val="center"/>
              <w:rPr>
                <w:b/>
                <w:i/>
                <w:sz w:val="14"/>
                <w:szCs w:val="14"/>
              </w:rPr>
            </w:pPr>
            <w:r w:rsidRPr="002F5985">
              <w:rPr>
                <w:b/>
                <w:i/>
                <w:sz w:val="14"/>
                <w:szCs w:val="14"/>
              </w:rPr>
              <w:t>значение по месяцам</w:t>
            </w:r>
          </w:p>
        </w:tc>
      </w:tr>
      <w:tr w:rsidR="00D54D78" w:rsidRPr="002F5985" w:rsidTr="00D54D78">
        <w:trPr>
          <w:cantSplit/>
          <w:trHeight w:val="900"/>
        </w:trPr>
        <w:tc>
          <w:tcPr>
            <w:tcW w:w="2978" w:type="dxa"/>
            <w:vMerge/>
            <w:shd w:val="clear" w:color="auto" w:fill="E5B8B7" w:themeFill="accent2" w:themeFillTint="66"/>
            <w:vAlign w:val="center"/>
            <w:hideMark/>
          </w:tcPr>
          <w:p w:rsidR="00D54D78" w:rsidRPr="002F5985" w:rsidRDefault="00D54D78" w:rsidP="00D54D78">
            <w:pPr>
              <w:jc w:val="center"/>
              <w:rPr>
                <w:b/>
                <w:i/>
                <w:sz w:val="14"/>
                <w:szCs w:val="14"/>
              </w:rPr>
            </w:pPr>
          </w:p>
        </w:tc>
        <w:tc>
          <w:tcPr>
            <w:tcW w:w="850"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январь</w:t>
            </w:r>
          </w:p>
        </w:tc>
        <w:tc>
          <w:tcPr>
            <w:tcW w:w="567"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февраль</w:t>
            </w:r>
          </w:p>
        </w:tc>
        <w:tc>
          <w:tcPr>
            <w:tcW w:w="567"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март</w:t>
            </w:r>
          </w:p>
        </w:tc>
        <w:tc>
          <w:tcPr>
            <w:tcW w:w="567"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апрель</w:t>
            </w:r>
          </w:p>
        </w:tc>
        <w:tc>
          <w:tcPr>
            <w:tcW w:w="425"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май</w:t>
            </w:r>
          </w:p>
        </w:tc>
        <w:tc>
          <w:tcPr>
            <w:tcW w:w="426"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июнь</w:t>
            </w:r>
          </w:p>
        </w:tc>
        <w:tc>
          <w:tcPr>
            <w:tcW w:w="425"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июль</w:t>
            </w:r>
          </w:p>
        </w:tc>
        <w:tc>
          <w:tcPr>
            <w:tcW w:w="425"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август</w:t>
            </w:r>
          </w:p>
        </w:tc>
        <w:tc>
          <w:tcPr>
            <w:tcW w:w="425"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сентябрь</w:t>
            </w:r>
          </w:p>
        </w:tc>
        <w:tc>
          <w:tcPr>
            <w:tcW w:w="426"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октябрь</w:t>
            </w:r>
          </w:p>
        </w:tc>
        <w:tc>
          <w:tcPr>
            <w:tcW w:w="567"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ноябрь</w:t>
            </w:r>
          </w:p>
        </w:tc>
        <w:tc>
          <w:tcPr>
            <w:tcW w:w="567"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декабрь</w:t>
            </w:r>
          </w:p>
        </w:tc>
        <w:tc>
          <w:tcPr>
            <w:tcW w:w="708" w:type="dxa"/>
            <w:shd w:val="clear" w:color="auto" w:fill="E5B8B7" w:themeFill="accent2" w:themeFillTint="66"/>
            <w:textDirection w:val="btLr"/>
            <w:vAlign w:val="center"/>
            <w:hideMark/>
          </w:tcPr>
          <w:p w:rsidR="00D54D78" w:rsidRPr="002F5985" w:rsidRDefault="00D54D78" w:rsidP="00D54D78">
            <w:pPr>
              <w:ind w:left="113" w:right="113"/>
              <w:jc w:val="center"/>
              <w:rPr>
                <w:b/>
                <w:i/>
                <w:sz w:val="14"/>
                <w:szCs w:val="14"/>
              </w:rPr>
            </w:pPr>
            <w:r w:rsidRPr="002F5985">
              <w:rPr>
                <w:b/>
                <w:i/>
                <w:sz w:val="14"/>
                <w:szCs w:val="14"/>
              </w:rPr>
              <w:t>год</w:t>
            </w:r>
          </w:p>
        </w:tc>
      </w:tr>
      <w:tr w:rsidR="00D54D78" w:rsidRPr="002F5985" w:rsidTr="00D54D78">
        <w:trPr>
          <w:trHeight w:val="276"/>
        </w:trPr>
        <w:tc>
          <w:tcPr>
            <w:tcW w:w="2978" w:type="dxa"/>
            <w:shd w:val="clear" w:color="auto" w:fill="E5B8B7" w:themeFill="accent2" w:themeFillTint="66"/>
            <w:vAlign w:val="center"/>
            <w:hideMark/>
          </w:tcPr>
          <w:p w:rsidR="00D54D78" w:rsidRPr="002F5985" w:rsidRDefault="00D54D78" w:rsidP="00D54D78">
            <w:pPr>
              <w:jc w:val="center"/>
              <w:rPr>
                <w:b/>
                <w:i/>
                <w:sz w:val="14"/>
                <w:szCs w:val="14"/>
              </w:rPr>
            </w:pPr>
            <w:r w:rsidRPr="002F5985">
              <w:rPr>
                <w:b/>
                <w:i/>
                <w:sz w:val="14"/>
                <w:szCs w:val="14"/>
              </w:rPr>
              <w:t>наружная сред.темп.воздуха</w:t>
            </w:r>
          </w:p>
        </w:tc>
        <w:tc>
          <w:tcPr>
            <w:tcW w:w="850" w:type="dxa"/>
            <w:vAlign w:val="center"/>
            <w:hideMark/>
          </w:tcPr>
          <w:p w:rsidR="00D54D78" w:rsidRPr="002F5985" w:rsidRDefault="00D54D78" w:rsidP="00D54D78">
            <w:pPr>
              <w:jc w:val="center"/>
              <w:rPr>
                <w:sz w:val="14"/>
                <w:szCs w:val="14"/>
              </w:rPr>
            </w:pPr>
            <w:r w:rsidRPr="002F5985">
              <w:rPr>
                <w:sz w:val="14"/>
                <w:szCs w:val="14"/>
              </w:rPr>
              <w:t>-19,5</w:t>
            </w:r>
          </w:p>
        </w:tc>
        <w:tc>
          <w:tcPr>
            <w:tcW w:w="567" w:type="dxa"/>
            <w:vAlign w:val="center"/>
            <w:hideMark/>
          </w:tcPr>
          <w:p w:rsidR="00D54D78" w:rsidRPr="002F5985" w:rsidRDefault="00D54D78" w:rsidP="00D54D78">
            <w:pPr>
              <w:jc w:val="center"/>
              <w:rPr>
                <w:sz w:val="14"/>
                <w:szCs w:val="14"/>
              </w:rPr>
            </w:pPr>
            <w:r w:rsidRPr="002F5985">
              <w:rPr>
                <w:sz w:val="14"/>
                <w:szCs w:val="14"/>
              </w:rPr>
              <w:t>-12,3</w:t>
            </w:r>
          </w:p>
        </w:tc>
        <w:tc>
          <w:tcPr>
            <w:tcW w:w="567" w:type="dxa"/>
            <w:vAlign w:val="center"/>
            <w:hideMark/>
          </w:tcPr>
          <w:p w:rsidR="00D54D78" w:rsidRPr="002F5985" w:rsidRDefault="00D54D78" w:rsidP="00D54D78">
            <w:pPr>
              <w:jc w:val="center"/>
              <w:rPr>
                <w:sz w:val="14"/>
                <w:szCs w:val="14"/>
              </w:rPr>
            </w:pPr>
            <w:r w:rsidRPr="002F5985">
              <w:rPr>
                <w:sz w:val="14"/>
                <w:szCs w:val="14"/>
              </w:rPr>
              <w:t>-3,5</w:t>
            </w:r>
          </w:p>
        </w:tc>
        <w:tc>
          <w:tcPr>
            <w:tcW w:w="567" w:type="dxa"/>
            <w:vAlign w:val="center"/>
            <w:hideMark/>
          </w:tcPr>
          <w:p w:rsidR="00D54D78" w:rsidRPr="002F5985" w:rsidRDefault="00D54D78" w:rsidP="00D54D78">
            <w:pPr>
              <w:jc w:val="center"/>
              <w:rPr>
                <w:sz w:val="14"/>
                <w:szCs w:val="14"/>
              </w:rPr>
            </w:pPr>
            <w:r w:rsidRPr="002F5985">
              <w:rPr>
                <w:sz w:val="14"/>
                <w:szCs w:val="14"/>
              </w:rPr>
              <w:t>3,4</w:t>
            </w:r>
          </w:p>
        </w:tc>
        <w:tc>
          <w:tcPr>
            <w:tcW w:w="425" w:type="dxa"/>
            <w:vAlign w:val="center"/>
            <w:hideMark/>
          </w:tcPr>
          <w:p w:rsidR="00D54D78" w:rsidRPr="002F5985" w:rsidRDefault="00D54D78" w:rsidP="00D54D78">
            <w:pPr>
              <w:jc w:val="center"/>
              <w:rPr>
                <w:sz w:val="14"/>
                <w:szCs w:val="14"/>
              </w:rPr>
            </w:pPr>
            <w:r w:rsidRPr="002F5985">
              <w:rPr>
                <w:sz w:val="14"/>
                <w:szCs w:val="14"/>
              </w:rPr>
              <w:t>9,7</w:t>
            </w:r>
          </w:p>
        </w:tc>
        <w:tc>
          <w:tcPr>
            <w:tcW w:w="426" w:type="dxa"/>
            <w:vAlign w:val="center"/>
            <w:hideMark/>
          </w:tcPr>
          <w:p w:rsidR="00D54D78" w:rsidRPr="002F5985" w:rsidRDefault="00D54D78" w:rsidP="00D54D78">
            <w:pPr>
              <w:jc w:val="center"/>
              <w:rPr>
                <w:sz w:val="14"/>
                <w:szCs w:val="14"/>
              </w:rPr>
            </w:pPr>
            <w:r w:rsidRPr="002F5985">
              <w:rPr>
                <w:sz w:val="14"/>
                <w:szCs w:val="14"/>
              </w:rPr>
              <w:t>-</w:t>
            </w:r>
          </w:p>
        </w:tc>
        <w:tc>
          <w:tcPr>
            <w:tcW w:w="425" w:type="dxa"/>
            <w:vAlign w:val="center"/>
            <w:hideMark/>
          </w:tcPr>
          <w:p w:rsidR="00D54D78" w:rsidRPr="002F5985" w:rsidRDefault="00D54D78" w:rsidP="00D54D78">
            <w:pPr>
              <w:jc w:val="center"/>
              <w:rPr>
                <w:sz w:val="14"/>
                <w:szCs w:val="14"/>
              </w:rPr>
            </w:pPr>
            <w:r w:rsidRPr="002F5985">
              <w:rPr>
                <w:sz w:val="14"/>
                <w:szCs w:val="14"/>
              </w:rPr>
              <w:t>-</w:t>
            </w:r>
          </w:p>
        </w:tc>
        <w:tc>
          <w:tcPr>
            <w:tcW w:w="425" w:type="dxa"/>
            <w:vAlign w:val="center"/>
            <w:hideMark/>
          </w:tcPr>
          <w:p w:rsidR="00D54D78" w:rsidRPr="002F5985" w:rsidRDefault="00D54D78" w:rsidP="00D54D78">
            <w:pPr>
              <w:jc w:val="center"/>
              <w:rPr>
                <w:sz w:val="14"/>
                <w:szCs w:val="14"/>
              </w:rPr>
            </w:pPr>
            <w:r w:rsidRPr="002F5985">
              <w:rPr>
                <w:sz w:val="14"/>
                <w:szCs w:val="14"/>
              </w:rPr>
              <w:t>-</w:t>
            </w:r>
          </w:p>
        </w:tc>
        <w:tc>
          <w:tcPr>
            <w:tcW w:w="425" w:type="dxa"/>
            <w:vAlign w:val="center"/>
            <w:hideMark/>
          </w:tcPr>
          <w:p w:rsidR="00D54D78" w:rsidRPr="002F5985" w:rsidRDefault="00D54D78" w:rsidP="00D54D78">
            <w:pPr>
              <w:jc w:val="center"/>
              <w:rPr>
                <w:sz w:val="14"/>
                <w:szCs w:val="14"/>
              </w:rPr>
            </w:pPr>
            <w:r w:rsidRPr="002F5985">
              <w:rPr>
                <w:sz w:val="14"/>
                <w:szCs w:val="14"/>
              </w:rPr>
              <w:t>7,2</w:t>
            </w:r>
          </w:p>
        </w:tc>
        <w:tc>
          <w:tcPr>
            <w:tcW w:w="426" w:type="dxa"/>
            <w:vAlign w:val="center"/>
            <w:hideMark/>
          </w:tcPr>
          <w:p w:rsidR="00D54D78" w:rsidRPr="002F5985" w:rsidRDefault="00D54D78" w:rsidP="00D54D78">
            <w:pPr>
              <w:jc w:val="center"/>
              <w:rPr>
                <w:sz w:val="14"/>
                <w:szCs w:val="14"/>
              </w:rPr>
            </w:pPr>
            <w:r w:rsidRPr="002F5985">
              <w:rPr>
                <w:sz w:val="14"/>
                <w:szCs w:val="14"/>
              </w:rPr>
              <w:t>2,8</w:t>
            </w:r>
          </w:p>
        </w:tc>
        <w:tc>
          <w:tcPr>
            <w:tcW w:w="567" w:type="dxa"/>
            <w:vAlign w:val="center"/>
            <w:hideMark/>
          </w:tcPr>
          <w:p w:rsidR="00D54D78" w:rsidRPr="002F5985" w:rsidRDefault="00D54D78" w:rsidP="00D54D78">
            <w:pPr>
              <w:jc w:val="center"/>
              <w:rPr>
                <w:sz w:val="14"/>
                <w:szCs w:val="14"/>
              </w:rPr>
            </w:pPr>
            <w:r w:rsidRPr="002F5985">
              <w:rPr>
                <w:sz w:val="14"/>
                <w:szCs w:val="14"/>
              </w:rPr>
              <w:t>-3,8</w:t>
            </w:r>
          </w:p>
        </w:tc>
        <w:tc>
          <w:tcPr>
            <w:tcW w:w="567" w:type="dxa"/>
            <w:vAlign w:val="center"/>
            <w:hideMark/>
          </w:tcPr>
          <w:p w:rsidR="00D54D78" w:rsidRPr="002F5985" w:rsidRDefault="00D54D78" w:rsidP="00D54D78">
            <w:pPr>
              <w:jc w:val="center"/>
              <w:rPr>
                <w:sz w:val="14"/>
                <w:szCs w:val="14"/>
              </w:rPr>
            </w:pPr>
            <w:r w:rsidRPr="002F5985">
              <w:rPr>
                <w:sz w:val="14"/>
                <w:szCs w:val="14"/>
              </w:rPr>
              <w:t>-11,3</w:t>
            </w:r>
          </w:p>
        </w:tc>
        <w:tc>
          <w:tcPr>
            <w:tcW w:w="708" w:type="dxa"/>
            <w:vAlign w:val="center"/>
            <w:hideMark/>
          </w:tcPr>
          <w:p w:rsidR="00D54D78" w:rsidRPr="002F5985" w:rsidRDefault="00D54D78" w:rsidP="00D54D78">
            <w:pPr>
              <w:jc w:val="center"/>
              <w:rPr>
                <w:sz w:val="14"/>
                <w:szCs w:val="14"/>
              </w:rPr>
            </w:pPr>
          </w:p>
        </w:tc>
      </w:tr>
      <w:tr w:rsidR="00D54D78" w:rsidRPr="002F5985" w:rsidTr="00D54D78">
        <w:trPr>
          <w:trHeight w:val="196"/>
        </w:trPr>
        <w:tc>
          <w:tcPr>
            <w:tcW w:w="2978" w:type="dxa"/>
            <w:shd w:val="clear" w:color="auto" w:fill="E5B8B7" w:themeFill="accent2" w:themeFillTint="66"/>
            <w:vAlign w:val="center"/>
            <w:hideMark/>
          </w:tcPr>
          <w:p w:rsidR="00D54D78" w:rsidRPr="002F5985" w:rsidRDefault="00D54D78" w:rsidP="00D54D78">
            <w:pPr>
              <w:jc w:val="center"/>
              <w:rPr>
                <w:b/>
                <w:i/>
                <w:sz w:val="14"/>
                <w:szCs w:val="14"/>
              </w:rPr>
            </w:pPr>
            <w:r w:rsidRPr="002F5985">
              <w:rPr>
                <w:b/>
                <w:i/>
                <w:sz w:val="14"/>
                <w:szCs w:val="14"/>
              </w:rPr>
              <w:t>расход натур. топлива, тонн</w:t>
            </w:r>
          </w:p>
        </w:tc>
        <w:tc>
          <w:tcPr>
            <w:tcW w:w="850"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567"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567"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567"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425"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426"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425"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425"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425"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426"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567"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567" w:type="dxa"/>
            <w:shd w:val="clear" w:color="auto" w:fill="F2DBDB" w:themeFill="accent2" w:themeFillTint="33"/>
            <w:vAlign w:val="center"/>
            <w:hideMark/>
          </w:tcPr>
          <w:p w:rsidR="00D54D78" w:rsidRPr="002F5985" w:rsidRDefault="00D54D78" w:rsidP="00D54D78">
            <w:pPr>
              <w:jc w:val="center"/>
              <w:rPr>
                <w:sz w:val="14"/>
                <w:szCs w:val="14"/>
              </w:rPr>
            </w:pPr>
            <w:r w:rsidRPr="002F5985">
              <w:rPr>
                <w:sz w:val="14"/>
                <w:szCs w:val="14"/>
              </w:rPr>
              <w:t>н/д</w:t>
            </w:r>
          </w:p>
        </w:tc>
        <w:tc>
          <w:tcPr>
            <w:tcW w:w="708" w:type="dxa"/>
            <w:shd w:val="clear" w:color="auto" w:fill="F2DBDB" w:themeFill="accent2" w:themeFillTint="33"/>
            <w:vAlign w:val="center"/>
            <w:hideMark/>
          </w:tcPr>
          <w:p w:rsidR="00D54D78" w:rsidRPr="002F5985" w:rsidRDefault="00D54D78" w:rsidP="00D54D78">
            <w:pPr>
              <w:jc w:val="center"/>
              <w:rPr>
                <w:sz w:val="14"/>
                <w:szCs w:val="14"/>
              </w:rPr>
            </w:pPr>
            <w:r>
              <w:rPr>
                <w:bCs/>
                <w:iCs/>
                <w:sz w:val="14"/>
                <w:szCs w:val="14"/>
              </w:rPr>
              <w:t>н/д</w:t>
            </w:r>
          </w:p>
        </w:tc>
      </w:tr>
      <w:tr w:rsidR="00D54D78" w:rsidRPr="002F5985" w:rsidTr="00D54D78">
        <w:trPr>
          <w:trHeight w:val="255"/>
        </w:trPr>
        <w:tc>
          <w:tcPr>
            <w:tcW w:w="2978" w:type="dxa"/>
            <w:shd w:val="clear" w:color="auto" w:fill="E5B8B7" w:themeFill="accent2" w:themeFillTint="66"/>
            <w:vAlign w:val="center"/>
            <w:hideMark/>
          </w:tcPr>
          <w:p w:rsidR="00D54D78" w:rsidRPr="002F5985" w:rsidRDefault="00D54D78" w:rsidP="00D54D78">
            <w:pPr>
              <w:jc w:val="center"/>
              <w:rPr>
                <w:b/>
                <w:i/>
                <w:sz w:val="14"/>
                <w:szCs w:val="14"/>
              </w:rPr>
            </w:pPr>
            <w:r w:rsidRPr="002F5985">
              <w:rPr>
                <w:b/>
                <w:i/>
                <w:sz w:val="14"/>
                <w:szCs w:val="14"/>
              </w:rPr>
              <w:t>Q, Гкал</w:t>
            </w:r>
          </w:p>
        </w:tc>
        <w:tc>
          <w:tcPr>
            <w:tcW w:w="850" w:type="dxa"/>
            <w:vAlign w:val="center"/>
            <w:hideMark/>
          </w:tcPr>
          <w:p w:rsidR="00D54D78" w:rsidRPr="002F5985" w:rsidRDefault="00D54D78" w:rsidP="00D54D78">
            <w:pPr>
              <w:jc w:val="center"/>
              <w:rPr>
                <w:sz w:val="14"/>
                <w:szCs w:val="14"/>
              </w:rPr>
            </w:pPr>
            <w:r w:rsidRPr="002F5985">
              <w:rPr>
                <w:sz w:val="14"/>
                <w:szCs w:val="14"/>
              </w:rPr>
              <w:t>н/д</w:t>
            </w:r>
          </w:p>
        </w:tc>
        <w:tc>
          <w:tcPr>
            <w:tcW w:w="567" w:type="dxa"/>
            <w:vAlign w:val="center"/>
            <w:hideMark/>
          </w:tcPr>
          <w:p w:rsidR="00D54D78" w:rsidRPr="002F5985" w:rsidRDefault="00D54D78" w:rsidP="00D54D78">
            <w:pPr>
              <w:jc w:val="center"/>
              <w:rPr>
                <w:sz w:val="14"/>
                <w:szCs w:val="14"/>
              </w:rPr>
            </w:pPr>
            <w:r w:rsidRPr="002F5985">
              <w:rPr>
                <w:sz w:val="14"/>
                <w:szCs w:val="14"/>
              </w:rPr>
              <w:t>н/д</w:t>
            </w:r>
          </w:p>
        </w:tc>
        <w:tc>
          <w:tcPr>
            <w:tcW w:w="567" w:type="dxa"/>
            <w:vAlign w:val="center"/>
            <w:hideMark/>
          </w:tcPr>
          <w:p w:rsidR="00D54D78" w:rsidRPr="002F5985" w:rsidRDefault="00D54D78" w:rsidP="00D54D78">
            <w:pPr>
              <w:jc w:val="center"/>
              <w:rPr>
                <w:sz w:val="14"/>
                <w:szCs w:val="14"/>
              </w:rPr>
            </w:pPr>
            <w:r w:rsidRPr="002F5985">
              <w:rPr>
                <w:sz w:val="14"/>
                <w:szCs w:val="14"/>
              </w:rPr>
              <w:t>н/д</w:t>
            </w:r>
          </w:p>
        </w:tc>
        <w:tc>
          <w:tcPr>
            <w:tcW w:w="567" w:type="dxa"/>
            <w:vAlign w:val="center"/>
            <w:hideMark/>
          </w:tcPr>
          <w:p w:rsidR="00D54D78" w:rsidRPr="002F5985" w:rsidRDefault="00D54D78" w:rsidP="00D54D78">
            <w:pPr>
              <w:jc w:val="center"/>
              <w:rPr>
                <w:sz w:val="14"/>
                <w:szCs w:val="14"/>
              </w:rPr>
            </w:pPr>
            <w:r w:rsidRPr="002F5985">
              <w:rPr>
                <w:sz w:val="14"/>
                <w:szCs w:val="14"/>
              </w:rPr>
              <w:t>н/д</w:t>
            </w:r>
          </w:p>
        </w:tc>
        <w:tc>
          <w:tcPr>
            <w:tcW w:w="425" w:type="dxa"/>
            <w:vAlign w:val="center"/>
            <w:hideMark/>
          </w:tcPr>
          <w:p w:rsidR="00D54D78" w:rsidRPr="002F5985" w:rsidRDefault="00D54D78" w:rsidP="00D54D78">
            <w:pPr>
              <w:jc w:val="center"/>
              <w:rPr>
                <w:sz w:val="14"/>
                <w:szCs w:val="14"/>
              </w:rPr>
            </w:pPr>
            <w:r w:rsidRPr="002F5985">
              <w:rPr>
                <w:sz w:val="14"/>
                <w:szCs w:val="14"/>
              </w:rPr>
              <w:t>н/д</w:t>
            </w:r>
          </w:p>
        </w:tc>
        <w:tc>
          <w:tcPr>
            <w:tcW w:w="426" w:type="dxa"/>
            <w:vAlign w:val="center"/>
            <w:hideMark/>
          </w:tcPr>
          <w:p w:rsidR="00D54D78" w:rsidRPr="002F5985" w:rsidRDefault="00D54D78" w:rsidP="00D54D78">
            <w:pPr>
              <w:jc w:val="center"/>
              <w:rPr>
                <w:sz w:val="14"/>
                <w:szCs w:val="14"/>
              </w:rPr>
            </w:pPr>
            <w:r w:rsidRPr="002F5985">
              <w:rPr>
                <w:sz w:val="14"/>
                <w:szCs w:val="14"/>
              </w:rPr>
              <w:t>н/д</w:t>
            </w:r>
          </w:p>
        </w:tc>
        <w:tc>
          <w:tcPr>
            <w:tcW w:w="425" w:type="dxa"/>
            <w:vAlign w:val="center"/>
            <w:hideMark/>
          </w:tcPr>
          <w:p w:rsidR="00D54D78" w:rsidRPr="002F5985" w:rsidRDefault="00D54D78" w:rsidP="00D54D78">
            <w:pPr>
              <w:jc w:val="center"/>
              <w:rPr>
                <w:sz w:val="14"/>
                <w:szCs w:val="14"/>
              </w:rPr>
            </w:pPr>
            <w:r w:rsidRPr="002F5985">
              <w:rPr>
                <w:sz w:val="14"/>
                <w:szCs w:val="14"/>
              </w:rPr>
              <w:t>н/д</w:t>
            </w:r>
          </w:p>
        </w:tc>
        <w:tc>
          <w:tcPr>
            <w:tcW w:w="425" w:type="dxa"/>
            <w:vAlign w:val="center"/>
            <w:hideMark/>
          </w:tcPr>
          <w:p w:rsidR="00D54D78" w:rsidRPr="002F5985" w:rsidRDefault="00D54D78" w:rsidP="00D54D78">
            <w:pPr>
              <w:jc w:val="center"/>
              <w:rPr>
                <w:sz w:val="14"/>
                <w:szCs w:val="14"/>
              </w:rPr>
            </w:pPr>
            <w:r w:rsidRPr="002F5985">
              <w:rPr>
                <w:sz w:val="14"/>
                <w:szCs w:val="14"/>
              </w:rPr>
              <w:t>н/д</w:t>
            </w:r>
          </w:p>
        </w:tc>
        <w:tc>
          <w:tcPr>
            <w:tcW w:w="425" w:type="dxa"/>
            <w:vAlign w:val="center"/>
            <w:hideMark/>
          </w:tcPr>
          <w:p w:rsidR="00D54D78" w:rsidRPr="002F5985" w:rsidRDefault="00D54D78" w:rsidP="00D54D78">
            <w:pPr>
              <w:jc w:val="center"/>
              <w:rPr>
                <w:sz w:val="14"/>
                <w:szCs w:val="14"/>
              </w:rPr>
            </w:pPr>
            <w:r w:rsidRPr="002F5985">
              <w:rPr>
                <w:sz w:val="14"/>
                <w:szCs w:val="14"/>
              </w:rPr>
              <w:t>н/д</w:t>
            </w:r>
          </w:p>
        </w:tc>
        <w:tc>
          <w:tcPr>
            <w:tcW w:w="426" w:type="dxa"/>
            <w:vAlign w:val="center"/>
            <w:hideMark/>
          </w:tcPr>
          <w:p w:rsidR="00D54D78" w:rsidRPr="002F5985" w:rsidRDefault="00D54D78" w:rsidP="00D54D78">
            <w:pPr>
              <w:jc w:val="center"/>
              <w:rPr>
                <w:sz w:val="14"/>
                <w:szCs w:val="14"/>
              </w:rPr>
            </w:pPr>
            <w:r w:rsidRPr="002F5985">
              <w:rPr>
                <w:sz w:val="14"/>
                <w:szCs w:val="14"/>
              </w:rPr>
              <w:t>н/д</w:t>
            </w:r>
          </w:p>
        </w:tc>
        <w:tc>
          <w:tcPr>
            <w:tcW w:w="567" w:type="dxa"/>
            <w:vAlign w:val="center"/>
            <w:hideMark/>
          </w:tcPr>
          <w:p w:rsidR="00D54D78" w:rsidRPr="002F5985" w:rsidRDefault="00D54D78" w:rsidP="00D54D78">
            <w:pPr>
              <w:jc w:val="center"/>
              <w:rPr>
                <w:sz w:val="14"/>
                <w:szCs w:val="14"/>
              </w:rPr>
            </w:pPr>
            <w:r w:rsidRPr="002F5985">
              <w:rPr>
                <w:sz w:val="14"/>
                <w:szCs w:val="14"/>
              </w:rPr>
              <w:t>н/д</w:t>
            </w:r>
          </w:p>
        </w:tc>
        <w:tc>
          <w:tcPr>
            <w:tcW w:w="567" w:type="dxa"/>
            <w:vAlign w:val="center"/>
            <w:hideMark/>
          </w:tcPr>
          <w:p w:rsidR="00D54D78" w:rsidRPr="002F5985" w:rsidRDefault="00D54D78" w:rsidP="00D54D78">
            <w:pPr>
              <w:jc w:val="center"/>
              <w:rPr>
                <w:sz w:val="14"/>
                <w:szCs w:val="14"/>
              </w:rPr>
            </w:pPr>
            <w:r w:rsidRPr="002F5985">
              <w:rPr>
                <w:sz w:val="14"/>
                <w:szCs w:val="14"/>
              </w:rPr>
              <w:t>н/д</w:t>
            </w:r>
          </w:p>
        </w:tc>
        <w:tc>
          <w:tcPr>
            <w:tcW w:w="708" w:type="dxa"/>
            <w:vAlign w:val="center"/>
            <w:hideMark/>
          </w:tcPr>
          <w:p w:rsidR="00D54D78" w:rsidRPr="002F5985" w:rsidRDefault="00D54D78" w:rsidP="00D54D78">
            <w:pPr>
              <w:jc w:val="center"/>
              <w:rPr>
                <w:sz w:val="14"/>
                <w:szCs w:val="14"/>
              </w:rPr>
            </w:pPr>
            <w:r>
              <w:rPr>
                <w:sz w:val="14"/>
                <w:szCs w:val="14"/>
              </w:rPr>
              <w:t>803,36</w:t>
            </w:r>
          </w:p>
        </w:tc>
      </w:tr>
    </w:tbl>
    <w:p w:rsidR="00D54D78" w:rsidRPr="00C14341" w:rsidRDefault="00D54D78" w:rsidP="00D54D78">
      <w:pPr>
        <w:autoSpaceDE w:val="0"/>
        <w:autoSpaceDN w:val="0"/>
        <w:adjustRightInd w:val="0"/>
        <w:spacing w:after="0" w:line="240" w:lineRule="auto"/>
        <w:jc w:val="center"/>
        <w:rPr>
          <w:rFonts w:ascii="Times New Roman" w:hAnsi="Times New Roman"/>
          <w:b/>
          <w:i/>
          <w:iCs/>
          <w:sz w:val="28"/>
          <w:szCs w:val="28"/>
        </w:rPr>
      </w:pPr>
      <w:r w:rsidRPr="00337813">
        <w:rPr>
          <w:rFonts w:ascii="Times New Roman" w:hAnsi="Times New Roman"/>
          <w:b/>
          <w:i/>
          <w:iCs/>
          <w:sz w:val="28"/>
          <w:szCs w:val="28"/>
        </w:rPr>
        <w:t>1.2.9 Способы учета тепла, отпущенного в тепловые сети</w:t>
      </w:r>
    </w:p>
    <w:p w:rsidR="00D54D78" w:rsidRPr="009305CC" w:rsidRDefault="00D54D78" w:rsidP="009305CC">
      <w:pPr>
        <w:spacing w:after="0" w:line="240" w:lineRule="auto"/>
        <w:ind w:firstLine="709"/>
        <w:jc w:val="both"/>
        <w:rPr>
          <w:rStyle w:val="apple-converted-space"/>
          <w:rFonts w:ascii="Times New Roman" w:hAnsi="Times New Roman"/>
          <w:sz w:val="24"/>
          <w:szCs w:val="24"/>
          <w:shd w:val="clear" w:color="auto" w:fill="FFFFFF"/>
        </w:rPr>
      </w:pPr>
      <w:r w:rsidRPr="009305CC">
        <w:rPr>
          <w:rFonts w:ascii="Times New Roman" w:hAnsi="Times New Roman"/>
          <w:sz w:val="24"/>
          <w:szCs w:val="24"/>
        </w:rPr>
        <w:t>В ВОК</w:t>
      </w:r>
      <w:r w:rsidR="009305CC" w:rsidRPr="009305CC">
        <w:rPr>
          <w:rFonts w:ascii="Times New Roman" w:hAnsi="Times New Roman"/>
          <w:sz w:val="24"/>
          <w:szCs w:val="24"/>
        </w:rPr>
        <w:t xml:space="preserve"> </w:t>
      </w:r>
      <w:r w:rsidRPr="009305CC">
        <w:rPr>
          <w:rFonts w:ascii="Times New Roman" w:hAnsi="Times New Roman"/>
          <w:sz w:val="24"/>
          <w:szCs w:val="24"/>
        </w:rPr>
        <w:t>Шалоболинского сельсовета</w:t>
      </w:r>
      <w:r w:rsidR="009305CC" w:rsidRPr="009305CC">
        <w:rPr>
          <w:rFonts w:ascii="Times New Roman" w:hAnsi="Times New Roman"/>
          <w:sz w:val="24"/>
          <w:szCs w:val="24"/>
        </w:rPr>
        <w:t xml:space="preserve"> </w:t>
      </w:r>
      <w:r w:rsidRPr="009305CC">
        <w:rPr>
          <w:rFonts w:ascii="Times New Roman" w:hAnsi="Times New Roman"/>
          <w:sz w:val="24"/>
          <w:szCs w:val="24"/>
        </w:rPr>
        <w:t>Курагинского района учет отпущенной тепловой энергии ведется расчетным способом.</w:t>
      </w:r>
    </w:p>
    <w:p w:rsidR="00D54D78" w:rsidRPr="00C14341" w:rsidRDefault="00D54D78" w:rsidP="00D54D78">
      <w:pPr>
        <w:autoSpaceDE w:val="0"/>
        <w:autoSpaceDN w:val="0"/>
        <w:adjustRightInd w:val="0"/>
        <w:spacing w:line="240" w:lineRule="auto"/>
        <w:jc w:val="center"/>
        <w:rPr>
          <w:rFonts w:ascii="Times New Roman" w:hAnsi="Times New Roman"/>
          <w:b/>
          <w:i/>
          <w:iCs/>
          <w:sz w:val="28"/>
          <w:szCs w:val="28"/>
        </w:rPr>
      </w:pPr>
      <w:r w:rsidRPr="00C14341">
        <w:rPr>
          <w:rFonts w:ascii="Times New Roman" w:hAnsi="Times New Roman"/>
          <w:b/>
          <w:i/>
          <w:iCs/>
          <w:sz w:val="28"/>
          <w:szCs w:val="28"/>
        </w:rPr>
        <w:t>1.2.10 Статистика отказов и восстановлений оборудования источников тепловой энергии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Отказы оборудования источников тепловой энергии на2023 г. отсутствуют.</w:t>
      </w:r>
    </w:p>
    <w:p w:rsidR="00D54D78" w:rsidRPr="00C14341" w:rsidRDefault="00D54D78" w:rsidP="00D54D78">
      <w:pPr>
        <w:autoSpaceDE w:val="0"/>
        <w:autoSpaceDN w:val="0"/>
        <w:adjustRightInd w:val="0"/>
        <w:spacing w:line="240" w:lineRule="auto"/>
        <w:jc w:val="center"/>
        <w:rPr>
          <w:rFonts w:ascii="Times New Roman" w:hAnsi="Times New Roman"/>
          <w:b/>
          <w:i/>
          <w:iCs/>
          <w:sz w:val="28"/>
          <w:szCs w:val="28"/>
        </w:rPr>
      </w:pPr>
      <w:r w:rsidRPr="00C14341">
        <w:rPr>
          <w:rFonts w:ascii="Times New Roman" w:hAnsi="Times New Roman"/>
          <w:b/>
          <w:i/>
          <w:iCs/>
          <w:sz w:val="28"/>
          <w:szCs w:val="28"/>
        </w:rPr>
        <w:t>1.2.11 Предписания надзорных органов по запрещению дальнейшей эксплуатации источника тепловой энергии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Предписания надзорных органов по запрещению дальнейшей эксплуатации источника тепловой энергии отсутствуют.</w:t>
      </w:r>
    </w:p>
    <w:p w:rsidR="00D54D78" w:rsidRPr="00C14341" w:rsidRDefault="00D54D78" w:rsidP="00D54D78">
      <w:pPr>
        <w:autoSpaceDE w:val="0"/>
        <w:autoSpaceDN w:val="0"/>
        <w:adjustRightInd w:val="0"/>
        <w:spacing w:line="240" w:lineRule="auto"/>
        <w:jc w:val="center"/>
        <w:rPr>
          <w:rFonts w:ascii="Times New Roman" w:hAnsi="Times New Roman"/>
          <w:b/>
          <w:i/>
          <w:iCs/>
          <w:sz w:val="28"/>
          <w:szCs w:val="28"/>
        </w:rPr>
      </w:pPr>
      <w:r w:rsidRPr="00C14341">
        <w:rPr>
          <w:rFonts w:ascii="Times New Roman" w:hAnsi="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r w:rsidR="009305CC">
        <w:rPr>
          <w:rFonts w:ascii="Times New Roman" w:hAnsi="Times New Roman"/>
          <w:sz w:val="24"/>
          <w:szCs w:val="24"/>
        </w:rPr>
        <w:t xml:space="preserve"> </w:t>
      </w:r>
      <w:r w:rsidRPr="009305CC">
        <w:rPr>
          <w:rFonts w:ascii="Times New Roman" w:hAnsi="Times New Roman"/>
          <w:sz w:val="24"/>
          <w:szCs w:val="24"/>
        </w:rPr>
        <w:t>отсутствуют.</w:t>
      </w:r>
    </w:p>
    <w:p w:rsidR="00D54D78" w:rsidRDefault="00D54D78" w:rsidP="00D54D78">
      <w:pPr>
        <w:autoSpaceDE w:val="0"/>
        <w:autoSpaceDN w:val="0"/>
        <w:adjustRightInd w:val="0"/>
        <w:spacing w:after="0" w:line="360" w:lineRule="auto"/>
        <w:jc w:val="center"/>
        <w:rPr>
          <w:rFonts w:ascii="Times New Roman" w:hAnsi="Times New Roman"/>
          <w:b/>
          <w:i/>
          <w:iCs/>
          <w:color w:val="000000"/>
          <w:sz w:val="28"/>
          <w:szCs w:val="28"/>
        </w:rPr>
        <w:sectPr w:rsidR="00D54D78" w:rsidSect="00F85D8E">
          <w:pgSz w:w="11906" w:h="16838"/>
          <w:pgMar w:top="1134" w:right="851" w:bottom="1134" w:left="1418" w:header="709" w:footer="709" w:gutter="0"/>
          <w:cols w:space="708"/>
          <w:docGrid w:linePitch="360"/>
        </w:sectPr>
      </w:pPr>
    </w:p>
    <w:p w:rsidR="00D54D78" w:rsidRPr="00826846" w:rsidRDefault="00D54D78" w:rsidP="00D54D78">
      <w:pPr>
        <w:autoSpaceDE w:val="0"/>
        <w:autoSpaceDN w:val="0"/>
        <w:adjustRightInd w:val="0"/>
        <w:spacing w:line="240" w:lineRule="auto"/>
        <w:jc w:val="center"/>
        <w:rPr>
          <w:rFonts w:ascii="Times New Roman" w:hAnsi="Times New Roman"/>
          <w:b/>
          <w:i/>
          <w:iCs/>
          <w:color w:val="000000"/>
          <w:sz w:val="28"/>
          <w:szCs w:val="28"/>
        </w:rPr>
      </w:pPr>
      <w:r w:rsidRPr="00826846">
        <w:rPr>
          <w:rFonts w:ascii="Times New Roman" w:hAnsi="Times New Roman"/>
          <w:b/>
          <w:i/>
          <w:iCs/>
          <w:color w:val="000000"/>
          <w:sz w:val="28"/>
          <w:szCs w:val="28"/>
        </w:rPr>
        <w:lastRenderedPageBreak/>
        <w:t>Часть 3. Тепловые сети, сооружения на них</w:t>
      </w:r>
    </w:p>
    <w:p w:rsidR="00D54D78" w:rsidRPr="00C14341" w:rsidRDefault="00D54D78" w:rsidP="00D54D78">
      <w:pPr>
        <w:autoSpaceDE w:val="0"/>
        <w:autoSpaceDN w:val="0"/>
        <w:adjustRightInd w:val="0"/>
        <w:spacing w:line="240" w:lineRule="auto"/>
        <w:jc w:val="center"/>
        <w:rPr>
          <w:rFonts w:ascii="Times New Roman" w:hAnsi="Times New Roman"/>
          <w:b/>
          <w:i/>
          <w:iCs/>
          <w:color w:val="000000"/>
          <w:sz w:val="28"/>
          <w:szCs w:val="28"/>
        </w:rPr>
      </w:pPr>
      <w:r w:rsidRPr="00C14341">
        <w:rPr>
          <w:rFonts w:ascii="Times New Roman" w:hAnsi="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b/>
          <w:i/>
          <w:iCs/>
          <w:color w:val="222222"/>
          <w:sz w:val="28"/>
          <w:szCs w:val="28"/>
        </w:rPr>
        <w:t>с выделением сетей горячего водоснабжения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color w:val="000000"/>
          <w:sz w:val="24"/>
          <w:szCs w:val="24"/>
        </w:rPr>
      </w:pPr>
      <w:r w:rsidRPr="009305CC">
        <w:rPr>
          <w:rFonts w:ascii="Times New Roman" w:hAnsi="Times New Roman"/>
          <w:color w:val="000000"/>
          <w:sz w:val="24"/>
          <w:szCs w:val="24"/>
        </w:rPr>
        <w:t>Структурно тепловые сети котельной</w:t>
      </w:r>
      <w:r w:rsidR="009305CC">
        <w:rPr>
          <w:rFonts w:ascii="Times New Roman" w:hAnsi="Times New Roman"/>
          <w:color w:val="000000"/>
          <w:sz w:val="24"/>
          <w:szCs w:val="24"/>
        </w:rPr>
        <w:t xml:space="preserve"> </w:t>
      </w:r>
      <w:r w:rsidRPr="009305CC">
        <w:rPr>
          <w:rFonts w:ascii="Times New Roman" w:hAnsi="Times New Roman"/>
          <w:sz w:val="24"/>
          <w:szCs w:val="24"/>
        </w:rPr>
        <w:t>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r w:rsidR="009305CC">
        <w:rPr>
          <w:rFonts w:ascii="Times New Roman" w:hAnsi="Times New Roman"/>
          <w:sz w:val="24"/>
          <w:szCs w:val="24"/>
        </w:rPr>
        <w:t xml:space="preserve"> </w:t>
      </w:r>
      <w:r w:rsidRPr="009305CC">
        <w:rPr>
          <w:rFonts w:ascii="Times New Roman" w:hAnsi="Times New Roman"/>
          <w:color w:val="000000"/>
          <w:sz w:val="24"/>
          <w:szCs w:val="24"/>
        </w:rPr>
        <w:t>имеют один магистральный вывод в двухтрубном не</w:t>
      </w:r>
      <w:r w:rsidR="009305CC">
        <w:rPr>
          <w:rFonts w:ascii="Times New Roman" w:hAnsi="Times New Roman"/>
          <w:color w:val="000000"/>
          <w:sz w:val="24"/>
          <w:szCs w:val="24"/>
        </w:rPr>
        <w:t xml:space="preserve"> </w:t>
      </w:r>
      <w:r w:rsidRPr="009305CC">
        <w:rPr>
          <w:rFonts w:ascii="Times New Roman" w:hAnsi="Times New Roman"/>
          <w:color w:val="000000"/>
          <w:sz w:val="24"/>
          <w:szCs w:val="24"/>
        </w:rPr>
        <w:t xml:space="preserve">резервируемом исполнении, выполненной частично надземной и подземной прокладкой с теплоизоляцией, оканчивающийся секционирующей арматурой в зданиях потребителей. </w:t>
      </w:r>
    </w:p>
    <w:p w:rsidR="00D54D78" w:rsidRPr="009305CC" w:rsidRDefault="00D54D78" w:rsidP="009305CC">
      <w:pPr>
        <w:autoSpaceDE w:val="0"/>
        <w:autoSpaceDN w:val="0"/>
        <w:adjustRightInd w:val="0"/>
        <w:spacing w:after="0" w:line="240" w:lineRule="auto"/>
        <w:ind w:firstLine="567"/>
        <w:jc w:val="both"/>
        <w:rPr>
          <w:rFonts w:ascii="Times New Roman" w:hAnsi="Times New Roman"/>
          <w:color w:val="000000"/>
          <w:sz w:val="24"/>
          <w:szCs w:val="24"/>
        </w:rPr>
      </w:pPr>
      <w:r w:rsidRPr="009305CC">
        <w:rPr>
          <w:rFonts w:ascii="Times New Roman" w:hAnsi="Times New Roman"/>
          <w:color w:val="000000"/>
          <w:sz w:val="24"/>
          <w:szCs w:val="24"/>
        </w:rPr>
        <w:t>Центральные тепловые пункты тепловых сетей в Шалоболинском сельсовете</w:t>
      </w:r>
      <w:r w:rsidR="009305CC">
        <w:rPr>
          <w:rFonts w:ascii="Times New Roman" w:hAnsi="Times New Roman"/>
          <w:color w:val="000000"/>
          <w:sz w:val="24"/>
          <w:szCs w:val="24"/>
        </w:rPr>
        <w:t xml:space="preserve"> </w:t>
      </w:r>
      <w:r w:rsidRPr="009305CC">
        <w:rPr>
          <w:rFonts w:ascii="Times New Roman" w:hAnsi="Times New Roman"/>
          <w:color w:val="000000"/>
          <w:sz w:val="24"/>
          <w:szCs w:val="24"/>
        </w:rPr>
        <w:t>Курагинского района</w:t>
      </w:r>
      <w:r w:rsidR="009305CC">
        <w:rPr>
          <w:rFonts w:ascii="Times New Roman" w:hAnsi="Times New Roman"/>
          <w:color w:val="000000"/>
          <w:sz w:val="24"/>
          <w:szCs w:val="24"/>
        </w:rPr>
        <w:t xml:space="preserve"> </w:t>
      </w:r>
      <w:r w:rsidRPr="009305CC">
        <w:rPr>
          <w:rFonts w:ascii="Times New Roman" w:hAnsi="Times New Roman"/>
          <w:color w:val="000000"/>
          <w:sz w:val="24"/>
          <w:szCs w:val="24"/>
        </w:rPr>
        <w:t>Красноярского края</w:t>
      </w:r>
      <w:r w:rsidR="009305CC">
        <w:rPr>
          <w:rFonts w:ascii="Times New Roman" w:hAnsi="Times New Roman"/>
          <w:color w:val="000000"/>
          <w:sz w:val="24"/>
          <w:szCs w:val="24"/>
        </w:rPr>
        <w:t xml:space="preserve"> </w:t>
      </w:r>
      <w:r w:rsidRPr="009305CC">
        <w:rPr>
          <w:rFonts w:ascii="Times New Roman" w:hAnsi="Times New Roman"/>
          <w:color w:val="000000"/>
          <w:sz w:val="24"/>
          <w:szCs w:val="24"/>
        </w:rPr>
        <w:t>отсутствуют. Вводы магистральных сетей от котельной в промышленные объекты не имеются.</w:t>
      </w:r>
    </w:p>
    <w:p w:rsidR="00D54D78" w:rsidRPr="00C14341" w:rsidRDefault="00D54D78" w:rsidP="00D54D78">
      <w:pPr>
        <w:autoSpaceDE w:val="0"/>
        <w:autoSpaceDN w:val="0"/>
        <w:adjustRightInd w:val="0"/>
        <w:spacing w:after="0" w:line="240" w:lineRule="auto"/>
        <w:jc w:val="center"/>
        <w:rPr>
          <w:rFonts w:ascii="Times New Roman" w:hAnsi="Times New Roman"/>
          <w:b/>
          <w:i/>
          <w:iCs/>
          <w:sz w:val="28"/>
          <w:szCs w:val="28"/>
        </w:rPr>
      </w:pPr>
      <w:r w:rsidRPr="00C14341">
        <w:rPr>
          <w:rFonts w:ascii="Times New Roman" w:hAnsi="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Схемы тепловых сетей в зонах действия источников тепловой энергии приведены в приложении.</w:t>
      </w:r>
    </w:p>
    <w:p w:rsidR="00D54D78" w:rsidRPr="00C14341" w:rsidRDefault="00D54D78" w:rsidP="00D54D78">
      <w:pPr>
        <w:autoSpaceDE w:val="0"/>
        <w:autoSpaceDN w:val="0"/>
        <w:adjustRightInd w:val="0"/>
        <w:spacing w:line="240" w:lineRule="auto"/>
        <w:jc w:val="center"/>
        <w:rPr>
          <w:rFonts w:ascii="Times New Roman" w:hAnsi="Times New Roman"/>
          <w:b/>
          <w:i/>
          <w:iCs/>
          <w:sz w:val="28"/>
          <w:szCs w:val="28"/>
        </w:rPr>
      </w:pPr>
      <w:r w:rsidRPr="00C14341">
        <w:rPr>
          <w:rFonts w:ascii="Times New Roman" w:hAnsi="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Параметры тепловых сетей котельнойШалоболинского сельсоветаКурагинского районаКрасноярского краяприведены в таблице 1.3.3.1.</w:t>
      </w:r>
    </w:p>
    <w:p w:rsidR="00D54D78" w:rsidRPr="009305CC" w:rsidRDefault="00D54D78" w:rsidP="009305CC">
      <w:pPr>
        <w:autoSpaceDE w:val="0"/>
        <w:autoSpaceDN w:val="0"/>
        <w:adjustRightInd w:val="0"/>
        <w:spacing w:after="0" w:line="240" w:lineRule="auto"/>
        <w:ind w:firstLine="567"/>
        <w:jc w:val="center"/>
        <w:rPr>
          <w:rFonts w:ascii="Times New Roman" w:hAnsi="Times New Roman"/>
          <w:b/>
          <w:i/>
          <w:sz w:val="24"/>
          <w:szCs w:val="24"/>
        </w:rPr>
        <w:sectPr w:rsidR="00D54D78" w:rsidRPr="009305CC" w:rsidSect="00F85D8E">
          <w:pgSz w:w="11906" w:h="16838"/>
          <w:pgMar w:top="1134" w:right="851" w:bottom="1134" w:left="1418" w:header="709" w:footer="709" w:gutter="0"/>
          <w:cols w:space="708"/>
          <w:docGrid w:linePitch="360"/>
        </w:sectPr>
      </w:pPr>
    </w:p>
    <w:p w:rsidR="00D54D78" w:rsidRDefault="00D54D78" w:rsidP="00D54D78">
      <w:pPr>
        <w:autoSpaceDE w:val="0"/>
        <w:autoSpaceDN w:val="0"/>
        <w:adjustRightInd w:val="0"/>
        <w:spacing w:after="0" w:line="240" w:lineRule="auto"/>
        <w:ind w:firstLine="567"/>
        <w:jc w:val="center"/>
        <w:rPr>
          <w:rFonts w:ascii="Times New Roman" w:hAnsi="Times New Roman"/>
          <w:b/>
          <w:i/>
          <w:sz w:val="28"/>
          <w:szCs w:val="28"/>
        </w:rPr>
      </w:pPr>
      <w:r w:rsidRPr="00337813">
        <w:rPr>
          <w:rFonts w:ascii="Times New Roman" w:hAnsi="Times New Roman"/>
          <w:b/>
          <w:i/>
          <w:sz w:val="28"/>
          <w:szCs w:val="28"/>
        </w:rPr>
        <w:lastRenderedPageBreak/>
        <w:t>Таблица 1.3.3.1 – Параметры тепловых сетей</w:t>
      </w:r>
      <w:r>
        <w:rPr>
          <w:rFonts w:ascii="Times New Roman" w:hAnsi="Times New Roman"/>
          <w:b/>
          <w:i/>
          <w:sz w:val="28"/>
          <w:szCs w:val="28"/>
        </w:rPr>
        <w:t>Шалоболинского</w:t>
      </w:r>
      <w:r w:rsidRPr="00337813">
        <w:rPr>
          <w:rFonts w:ascii="Times New Roman" w:hAnsi="Times New Roman"/>
          <w:b/>
          <w:i/>
          <w:sz w:val="28"/>
          <w:szCs w:val="28"/>
        </w:rPr>
        <w:t xml:space="preserve"> сельсовета</w:t>
      </w:r>
      <w:r>
        <w:rPr>
          <w:rFonts w:ascii="Times New Roman" w:hAnsi="Times New Roman"/>
          <w:b/>
          <w:i/>
          <w:sz w:val="28"/>
          <w:szCs w:val="28"/>
        </w:rPr>
        <w:t>Курагинского района</w:t>
      </w:r>
      <w:r w:rsidRPr="002A5416">
        <w:rPr>
          <w:rFonts w:ascii="Times New Roman" w:hAnsi="Times New Roman"/>
          <w:b/>
          <w:i/>
          <w:sz w:val="28"/>
          <w:szCs w:val="28"/>
        </w:rPr>
        <w:t>Красноярского края</w:t>
      </w:r>
    </w:p>
    <w:tbl>
      <w:tblPr>
        <w:tblStyle w:val="13"/>
        <w:tblW w:w="9902" w:type="dxa"/>
        <w:jc w:val="center"/>
        <w:tblLayout w:type="fixed"/>
        <w:tblLook w:val="0000"/>
      </w:tblPr>
      <w:tblGrid>
        <w:gridCol w:w="988"/>
        <w:gridCol w:w="988"/>
        <w:gridCol w:w="990"/>
        <w:gridCol w:w="989"/>
        <w:gridCol w:w="1569"/>
        <w:gridCol w:w="992"/>
        <w:gridCol w:w="709"/>
        <w:gridCol w:w="1275"/>
        <w:gridCol w:w="851"/>
        <w:gridCol w:w="543"/>
        <w:gridCol w:w="8"/>
      </w:tblGrid>
      <w:tr w:rsidR="00D54D78" w:rsidRPr="00EF2351" w:rsidTr="00D54D78">
        <w:trPr>
          <w:gridAfter w:val="1"/>
          <w:wAfter w:w="8" w:type="dxa"/>
          <w:cantSplit/>
          <w:trHeight w:val="1748"/>
          <w:jc w:val="center"/>
        </w:trPr>
        <w:tc>
          <w:tcPr>
            <w:tcW w:w="988" w:type="dxa"/>
            <w:shd w:val="clear" w:color="auto" w:fill="E5B8B7" w:themeFill="accent2" w:themeFillTint="66"/>
            <w:textDirection w:val="btLr"/>
            <w:vAlign w:val="center"/>
          </w:tcPr>
          <w:p w:rsidR="00D54D78" w:rsidRPr="00EF2351" w:rsidRDefault="00D54D78" w:rsidP="00D54D78">
            <w:pPr>
              <w:ind w:left="113" w:right="113"/>
              <w:jc w:val="center"/>
              <w:rPr>
                <w:b/>
                <w:bCs/>
                <w:i/>
                <w:sz w:val="16"/>
                <w:szCs w:val="16"/>
              </w:rPr>
            </w:pPr>
            <w:r w:rsidRPr="00EF2351">
              <w:rPr>
                <w:b/>
                <w:bCs/>
                <w:i/>
                <w:sz w:val="16"/>
                <w:szCs w:val="16"/>
              </w:rPr>
              <w:t>Наименование начала участка</w:t>
            </w:r>
          </w:p>
        </w:tc>
        <w:tc>
          <w:tcPr>
            <w:tcW w:w="988" w:type="dxa"/>
            <w:shd w:val="clear" w:color="auto" w:fill="E5B8B7" w:themeFill="accent2" w:themeFillTint="66"/>
            <w:textDirection w:val="btLr"/>
            <w:vAlign w:val="center"/>
          </w:tcPr>
          <w:p w:rsidR="00D54D78" w:rsidRPr="00EF2351" w:rsidRDefault="00D54D78" w:rsidP="00D54D78">
            <w:pPr>
              <w:ind w:left="113" w:right="113"/>
              <w:jc w:val="center"/>
              <w:rPr>
                <w:b/>
                <w:bCs/>
                <w:i/>
                <w:sz w:val="16"/>
                <w:szCs w:val="16"/>
              </w:rPr>
            </w:pPr>
            <w:r w:rsidRPr="00EF2351">
              <w:rPr>
                <w:b/>
                <w:bCs/>
                <w:i/>
                <w:sz w:val="16"/>
                <w:szCs w:val="16"/>
              </w:rPr>
              <w:t>Наименование конца участка</w:t>
            </w:r>
          </w:p>
        </w:tc>
        <w:tc>
          <w:tcPr>
            <w:tcW w:w="990" w:type="dxa"/>
            <w:shd w:val="clear" w:color="auto" w:fill="E5B8B7" w:themeFill="accent2" w:themeFillTint="66"/>
            <w:textDirection w:val="btLr"/>
            <w:vAlign w:val="center"/>
          </w:tcPr>
          <w:p w:rsidR="00D54D78" w:rsidRPr="00EF2351" w:rsidRDefault="00D54D78" w:rsidP="00D54D78">
            <w:pPr>
              <w:ind w:left="113" w:right="113"/>
              <w:jc w:val="center"/>
              <w:rPr>
                <w:b/>
                <w:bCs/>
                <w:i/>
                <w:sz w:val="16"/>
                <w:szCs w:val="16"/>
              </w:rPr>
            </w:pPr>
            <w:r w:rsidRPr="00EF2351">
              <w:rPr>
                <w:b/>
                <w:bCs/>
                <w:i/>
                <w:sz w:val="16"/>
                <w:szCs w:val="16"/>
              </w:rPr>
              <w:t>Наружный диаметр трубопроводов на участке Dн, м</w:t>
            </w:r>
          </w:p>
        </w:tc>
        <w:tc>
          <w:tcPr>
            <w:tcW w:w="989" w:type="dxa"/>
            <w:shd w:val="clear" w:color="auto" w:fill="E5B8B7" w:themeFill="accent2" w:themeFillTint="66"/>
            <w:textDirection w:val="btLr"/>
            <w:vAlign w:val="center"/>
          </w:tcPr>
          <w:p w:rsidR="00D54D78" w:rsidRPr="00EF2351" w:rsidRDefault="00D54D78" w:rsidP="00D54D78">
            <w:pPr>
              <w:ind w:left="113" w:right="113"/>
              <w:jc w:val="center"/>
              <w:rPr>
                <w:b/>
                <w:bCs/>
                <w:i/>
                <w:sz w:val="16"/>
                <w:szCs w:val="16"/>
              </w:rPr>
            </w:pPr>
            <w:r w:rsidRPr="00EF2351">
              <w:rPr>
                <w:b/>
                <w:bCs/>
                <w:i/>
                <w:sz w:val="16"/>
                <w:szCs w:val="16"/>
              </w:rPr>
              <w:t>Длина участка (в двухтрубном исчислении)  L, м</w:t>
            </w:r>
          </w:p>
        </w:tc>
        <w:tc>
          <w:tcPr>
            <w:tcW w:w="1569" w:type="dxa"/>
            <w:shd w:val="clear" w:color="auto" w:fill="E5B8B7" w:themeFill="accent2" w:themeFillTint="66"/>
            <w:textDirection w:val="btLr"/>
            <w:vAlign w:val="center"/>
          </w:tcPr>
          <w:p w:rsidR="00D54D78" w:rsidRPr="00EF2351" w:rsidRDefault="00D54D78" w:rsidP="00D54D78">
            <w:pPr>
              <w:ind w:left="113" w:right="113"/>
              <w:jc w:val="center"/>
              <w:rPr>
                <w:b/>
                <w:bCs/>
                <w:i/>
                <w:sz w:val="16"/>
                <w:szCs w:val="16"/>
              </w:rPr>
            </w:pPr>
            <w:r w:rsidRPr="00EF2351">
              <w:rPr>
                <w:b/>
                <w:bCs/>
                <w:i/>
                <w:sz w:val="16"/>
                <w:szCs w:val="16"/>
              </w:rPr>
              <w:t>Теплоизоляционный материал</w:t>
            </w:r>
          </w:p>
        </w:tc>
        <w:tc>
          <w:tcPr>
            <w:tcW w:w="992" w:type="dxa"/>
            <w:shd w:val="clear" w:color="auto" w:fill="E5B8B7" w:themeFill="accent2" w:themeFillTint="66"/>
            <w:textDirection w:val="btLr"/>
            <w:vAlign w:val="center"/>
          </w:tcPr>
          <w:p w:rsidR="00D54D78" w:rsidRPr="00EF2351" w:rsidRDefault="00D54D78" w:rsidP="00D54D78">
            <w:pPr>
              <w:ind w:left="113" w:right="113"/>
              <w:jc w:val="center"/>
              <w:rPr>
                <w:b/>
                <w:bCs/>
                <w:i/>
                <w:sz w:val="16"/>
                <w:szCs w:val="16"/>
              </w:rPr>
            </w:pPr>
            <w:r w:rsidRPr="00EF2351">
              <w:rPr>
                <w:b/>
                <w:bCs/>
                <w:i/>
                <w:sz w:val="16"/>
                <w:szCs w:val="16"/>
              </w:rPr>
              <w:t>Тип прокладки</w:t>
            </w:r>
          </w:p>
        </w:tc>
        <w:tc>
          <w:tcPr>
            <w:tcW w:w="709" w:type="dxa"/>
            <w:shd w:val="clear" w:color="auto" w:fill="E5B8B7" w:themeFill="accent2" w:themeFillTint="66"/>
            <w:textDirection w:val="btLr"/>
            <w:vAlign w:val="center"/>
          </w:tcPr>
          <w:p w:rsidR="00D54D78" w:rsidRPr="00EF2351" w:rsidRDefault="00D54D78" w:rsidP="00D54D78">
            <w:pPr>
              <w:ind w:left="113" w:right="113"/>
              <w:jc w:val="center"/>
              <w:rPr>
                <w:b/>
                <w:bCs/>
                <w:i/>
                <w:sz w:val="16"/>
                <w:szCs w:val="16"/>
              </w:rPr>
            </w:pPr>
            <w:r w:rsidRPr="00EF2351">
              <w:rPr>
                <w:b/>
                <w:bCs/>
                <w:i/>
                <w:sz w:val="16"/>
                <w:szCs w:val="16"/>
              </w:rPr>
              <w:t>Год ввода в эксплуатацию (перекладки)</w:t>
            </w:r>
          </w:p>
        </w:tc>
        <w:tc>
          <w:tcPr>
            <w:tcW w:w="1275" w:type="dxa"/>
            <w:shd w:val="clear" w:color="auto" w:fill="E5B8B7" w:themeFill="accent2" w:themeFillTint="66"/>
            <w:textDirection w:val="btLr"/>
            <w:vAlign w:val="center"/>
          </w:tcPr>
          <w:p w:rsidR="00D54D78" w:rsidRPr="00EF2351" w:rsidRDefault="00D54D78" w:rsidP="00D54D78">
            <w:pPr>
              <w:ind w:left="113" w:right="113"/>
              <w:jc w:val="center"/>
              <w:rPr>
                <w:b/>
                <w:bCs/>
                <w:i/>
                <w:sz w:val="16"/>
                <w:szCs w:val="16"/>
              </w:rPr>
            </w:pPr>
            <w:r w:rsidRPr="00EF2351">
              <w:rPr>
                <w:b/>
                <w:bCs/>
                <w:i/>
                <w:sz w:val="16"/>
                <w:szCs w:val="16"/>
              </w:rPr>
              <w:t>Температурный график работы тепловой сети с  указанием температуры срезки, оС</w:t>
            </w:r>
          </w:p>
        </w:tc>
        <w:tc>
          <w:tcPr>
            <w:tcW w:w="851" w:type="dxa"/>
            <w:shd w:val="clear" w:color="auto" w:fill="E5B8B7" w:themeFill="accent2" w:themeFillTint="66"/>
            <w:textDirection w:val="btLr"/>
            <w:vAlign w:val="center"/>
          </w:tcPr>
          <w:p w:rsidR="00D54D78" w:rsidRPr="00EF2351" w:rsidRDefault="00D54D78" w:rsidP="00D54D78">
            <w:pPr>
              <w:ind w:left="113" w:right="113"/>
              <w:jc w:val="center"/>
              <w:rPr>
                <w:b/>
                <w:bCs/>
                <w:i/>
                <w:sz w:val="16"/>
                <w:szCs w:val="16"/>
              </w:rPr>
            </w:pPr>
            <w:r w:rsidRPr="00EF2351">
              <w:rPr>
                <w:b/>
                <w:bCs/>
                <w:i/>
                <w:sz w:val="16"/>
                <w:szCs w:val="16"/>
              </w:rPr>
              <w:t>Удельная емкость, м3/м</w:t>
            </w:r>
          </w:p>
        </w:tc>
        <w:tc>
          <w:tcPr>
            <w:tcW w:w="543" w:type="dxa"/>
            <w:shd w:val="clear" w:color="auto" w:fill="E5B8B7" w:themeFill="accent2" w:themeFillTint="66"/>
            <w:textDirection w:val="btLr"/>
            <w:vAlign w:val="center"/>
          </w:tcPr>
          <w:p w:rsidR="00D54D78" w:rsidRPr="00EF2351" w:rsidRDefault="00D54D78" w:rsidP="00D54D78">
            <w:pPr>
              <w:ind w:left="113" w:right="113"/>
              <w:jc w:val="center"/>
              <w:rPr>
                <w:b/>
                <w:bCs/>
                <w:i/>
                <w:sz w:val="16"/>
                <w:szCs w:val="16"/>
              </w:rPr>
            </w:pPr>
            <w:r w:rsidRPr="00EF2351">
              <w:rPr>
                <w:b/>
                <w:bCs/>
                <w:i/>
                <w:sz w:val="16"/>
                <w:szCs w:val="16"/>
              </w:rPr>
              <w:t>Объем трубопровода, м3</w:t>
            </w:r>
          </w:p>
        </w:tc>
      </w:tr>
      <w:tr w:rsidR="00D54D78" w:rsidRPr="00EF2351" w:rsidTr="00D54D78">
        <w:trPr>
          <w:trHeight w:val="156"/>
          <w:jc w:val="center"/>
        </w:trPr>
        <w:tc>
          <w:tcPr>
            <w:tcW w:w="9902" w:type="dxa"/>
            <w:gridSpan w:val="11"/>
            <w:shd w:val="clear" w:color="auto" w:fill="E5B8B7" w:themeFill="accent2" w:themeFillTint="66"/>
            <w:vAlign w:val="center"/>
          </w:tcPr>
          <w:p w:rsidR="00D54D78" w:rsidRPr="00EF2351" w:rsidRDefault="00D54D78" w:rsidP="00D54D78">
            <w:pPr>
              <w:jc w:val="center"/>
              <w:rPr>
                <w:i/>
                <w:sz w:val="16"/>
                <w:szCs w:val="16"/>
              </w:rPr>
            </w:pPr>
            <w:r w:rsidRPr="00EF2351">
              <w:rPr>
                <w:b/>
                <w:bCs/>
                <w:i/>
                <w:sz w:val="16"/>
                <w:szCs w:val="16"/>
              </w:rPr>
              <w:t>ОТОПИТЕЛЬНЫЙ ПЕРИОД</w:t>
            </w:r>
          </w:p>
        </w:tc>
      </w:tr>
      <w:tr w:rsidR="00D54D78" w:rsidRPr="00EF2351" w:rsidTr="00D54D78">
        <w:trPr>
          <w:trHeight w:val="156"/>
          <w:jc w:val="center"/>
        </w:trPr>
        <w:tc>
          <w:tcPr>
            <w:tcW w:w="9902" w:type="dxa"/>
            <w:gridSpan w:val="11"/>
            <w:shd w:val="clear" w:color="auto" w:fill="E5B8B7" w:themeFill="accent2" w:themeFillTint="66"/>
            <w:vAlign w:val="center"/>
          </w:tcPr>
          <w:p w:rsidR="00D54D78" w:rsidRPr="00EF2351" w:rsidRDefault="00D54D78" w:rsidP="00D54D78">
            <w:pPr>
              <w:jc w:val="center"/>
              <w:rPr>
                <w:i/>
                <w:sz w:val="16"/>
                <w:szCs w:val="16"/>
              </w:rPr>
            </w:pPr>
            <w:r w:rsidRPr="00EF2351">
              <w:rPr>
                <w:b/>
                <w:bCs/>
                <w:i/>
                <w:sz w:val="16"/>
                <w:szCs w:val="16"/>
              </w:rPr>
              <w:t>Тепловые сети для передачи сторонним потребителям</w:t>
            </w:r>
          </w:p>
        </w:tc>
      </w:tr>
      <w:tr w:rsidR="00D54D78" w:rsidRPr="00EF2351" w:rsidTr="00D54D78">
        <w:trPr>
          <w:trHeight w:val="156"/>
          <w:jc w:val="center"/>
        </w:trPr>
        <w:tc>
          <w:tcPr>
            <w:tcW w:w="9902" w:type="dxa"/>
            <w:gridSpan w:val="11"/>
            <w:shd w:val="clear" w:color="auto" w:fill="E5B8B7" w:themeFill="accent2" w:themeFillTint="66"/>
            <w:vAlign w:val="center"/>
          </w:tcPr>
          <w:p w:rsidR="00D54D78" w:rsidRPr="00EF2351" w:rsidRDefault="00D54D78" w:rsidP="00D54D78">
            <w:pPr>
              <w:jc w:val="center"/>
              <w:rPr>
                <w:i/>
                <w:sz w:val="16"/>
                <w:szCs w:val="16"/>
              </w:rPr>
            </w:pPr>
            <w:r w:rsidRPr="00EF2351">
              <w:rPr>
                <w:b/>
                <w:bCs/>
                <w:i/>
                <w:sz w:val="16"/>
                <w:szCs w:val="16"/>
              </w:rPr>
              <w:t>Котельная с. Шалоболино</w:t>
            </w:r>
          </w:p>
        </w:tc>
      </w:tr>
      <w:tr w:rsidR="00D54D78" w:rsidRPr="00EF2351" w:rsidTr="00D54D78">
        <w:trPr>
          <w:gridAfter w:val="1"/>
          <w:wAfter w:w="8" w:type="dxa"/>
          <w:trHeight w:val="156"/>
          <w:jc w:val="center"/>
        </w:trPr>
        <w:tc>
          <w:tcPr>
            <w:tcW w:w="988" w:type="dxa"/>
            <w:vAlign w:val="center"/>
          </w:tcPr>
          <w:p w:rsidR="00D54D78" w:rsidRPr="00EF2351" w:rsidRDefault="00D54D78" w:rsidP="00D54D78">
            <w:pPr>
              <w:jc w:val="center"/>
              <w:rPr>
                <w:sz w:val="16"/>
                <w:szCs w:val="16"/>
              </w:rPr>
            </w:pPr>
            <w:r w:rsidRPr="00EF2351">
              <w:rPr>
                <w:color w:val="000000"/>
                <w:sz w:val="16"/>
                <w:szCs w:val="16"/>
              </w:rPr>
              <w:t xml:space="preserve">Котельная </w:t>
            </w:r>
            <w:r>
              <w:rPr>
                <w:color w:val="000000"/>
                <w:sz w:val="16"/>
                <w:szCs w:val="16"/>
              </w:rPr>
              <w:t>«</w:t>
            </w:r>
            <w:r w:rsidRPr="00EF2351">
              <w:rPr>
                <w:color w:val="000000"/>
                <w:sz w:val="16"/>
                <w:szCs w:val="16"/>
              </w:rPr>
              <w:t>Школа</w:t>
            </w:r>
            <w:r>
              <w:rPr>
                <w:color w:val="000000"/>
                <w:sz w:val="16"/>
                <w:szCs w:val="16"/>
              </w:rPr>
              <w:t>»</w:t>
            </w:r>
          </w:p>
        </w:tc>
        <w:tc>
          <w:tcPr>
            <w:tcW w:w="988" w:type="dxa"/>
            <w:noWrap/>
            <w:vAlign w:val="center"/>
          </w:tcPr>
          <w:p w:rsidR="00D54D78" w:rsidRPr="00EF2351" w:rsidRDefault="00D54D78" w:rsidP="00D54D78">
            <w:pPr>
              <w:jc w:val="center"/>
              <w:rPr>
                <w:sz w:val="16"/>
                <w:szCs w:val="16"/>
              </w:rPr>
            </w:pPr>
            <w:r w:rsidRPr="00EF2351">
              <w:rPr>
                <w:color w:val="000000"/>
                <w:sz w:val="16"/>
                <w:szCs w:val="16"/>
              </w:rPr>
              <w:t>тк1</w:t>
            </w:r>
          </w:p>
        </w:tc>
        <w:tc>
          <w:tcPr>
            <w:tcW w:w="990" w:type="dxa"/>
            <w:noWrap/>
            <w:vAlign w:val="center"/>
          </w:tcPr>
          <w:p w:rsidR="00D54D78" w:rsidRPr="00EF2351" w:rsidRDefault="00D54D78" w:rsidP="00D54D78">
            <w:pPr>
              <w:jc w:val="center"/>
              <w:rPr>
                <w:sz w:val="16"/>
                <w:szCs w:val="16"/>
              </w:rPr>
            </w:pPr>
            <w:r w:rsidRPr="00EF2351">
              <w:rPr>
                <w:color w:val="000000"/>
                <w:sz w:val="16"/>
                <w:szCs w:val="16"/>
              </w:rPr>
              <w:t>0,13</w:t>
            </w:r>
          </w:p>
        </w:tc>
        <w:tc>
          <w:tcPr>
            <w:tcW w:w="989" w:type="dxa"/>
            <w:noWrap/>
            <w:vAlign w:val="center"/>
          </w:tcPr>
          <w:p w:rsidR="00D54D78" w:rsidRPr="00EF2351" w:rsidRDefault="00D54D78" w:rsidP="00D54D78">
            <w:pPr>
              <w:jc w:val="center"/>
              <w:rPr>
                <w:sz w:val="16"/>
                <w:szCs w:val="16"/>
              </w:rPr>
            </w:pPr>
            <w:r w:rsidRPr="00EF2351">
              <w:rPr>
                <w:color w:val="000000"/>
                <w:sz w:val="16"/>
                <w:szCs w:val="16"/>
              </w:rPr>
              <w:t>7,00</w:t>
            </w:r>
          </w:p>
        </w:tc>
        <w:tc>
          <w:tcPr>
            <w:tcW w:w="1569" w:type="dxa"/>
            <w:noWrap/>
            <w:vAlign w:val="center"/>
          </w:tcPr>
          <w:p w:rsidR="00D54D78" w:rsidRPr="00EF2351" w:rsidRDefault="00D54D78" w:rsidP="00D54D78">
            <w:pPr>
              <w:jc w:val="center"/>
              <w:rPr>
                <w:sz w:val="16"/>
                <w:szCs w:val="16"/>
              </w:rPr>
            </w:pPr>
            <w:r w:rsidRPr="00EF2351">
              <w:rPr>
                <w:sz w:val="16"/>
                <w:szCs w:val="16"/>
              </w:rPr>
              <w:t>маты минераловатные</w:t>
            </w:r>
          </w:p>
        </w:tc>
        <w:tc>
          <w:tcPr>
            <w:tcW w:w="992" w:type="dxa"/>
            <w:noWrap/>
            <w:vAlign w:val="center"/>
          </w:tcPr>
          <w:p w:rsidR="00D54D78" w:rsidRPr="00EF2351" w:rsidRDefault="00D54D78" w:rsidP="00D54D78">
            <w:pPr>
              <w:jc w:val="center"/>
              <w:rPr>
                <w:sz w:val="16"/>
                <w:szCs w:val="16"/>
              </w:rPr>
            </w:pPr>
            <w:r w:rsidRPr="00EF2351">
              <w:rPr>
                <w:sz w:val="16"/>
                <w:szCs w:val="16"/>
              </w:rPr>
              <w:t>канальная</w:t>
            </w:r>
          </w:p>
        </w:tc>
        <w:tc>
          <w:tcPr>
            <w:tcW w:w="709" w:type="dxa"/>
            <w:noWrap/>
            <w:vAlign w:val="center"/>
          </w:tcPr>
          <w:p w:rsidR="00D54D78" w:rsidRPr="00EF2351" w:rsidRDefault="00D54D78" w:rsidP="00D54D78">
            <w:pPr>
              <w:jc w:val="center"/>
              <w:rPr>
                <w:sz w:val="16"/>
                <w:szCs w:val="16"/>
              </w:rPr>
            </w:pPr>
            <w:r w:rsidRPr="00EF2351">
              <w:rPr>
                <w:sz w:val="16"/>
                <w:szCs w:val="16"/>
              </w:rPr>
              <w:t>1964</w:t>
            </w:r>
          </w:p>
        </w:tc>
        <w:tc>
          <w:tcPr>
            <w:tcW w:w="1275" w:type="dxa"/>
            <w:noWrap/>
            <w:vAlign w:val="center"/>
          </w:tcPr>
          <w:p w:rsidR="00D54D78" w:rsidRPr="00EF2351" w:rsidRDefault="00D54D78" w:rsidP="00D54D78">
            <w:pPr>
              <w:jc w:val="center"/>
              <w:rPr>
                <w:sz w:val="16"/>
                <w:szCs w:val="16"/>
              </w:rPr>
            </w:pPr>
            <w:r w:rsidRPr="00EF2351">
              <w:rPr>
                <w:sz w:val="16"/>
                <w:szCs w:val="16"/>
              </w:rPr>
              <w:t>95\70</w:t>
            </w:r>
          </w:p>
        </w:tc>
        <w:tc>
          <w:tcPr>
            <w:tcW w:w="851" w:type="dxa"/>
            <w:noWrap/>
            <w:vAlign w:val="center"/>
          </w:tcPr>
          <w:p w:rsidR="00D54D78" w:rsidRPr="00EF2351" w:rsidRDefault="00D54D78" w:rsidP="00D54D78">
            <w:pPr>
              <w:jc w:val="center"/>
              <w:rPr>
                <w:sz w:val="16"/>
                <w:szCs w:val="16"/>
              </w:rPr>
            </w:pPr>
            <w:r w:rsidRPr="00EF2351">
              <w:rPr>
                <w:sz w:val="16"/>
                <w:szCs w:val="16"/>
              </w:rPr>
              <w:t>0,00255</w:t>
            </w:r>
          </w:p>
        </w:tc>
        <w:tc>
          <w:tcPr>
            <w:tcW w:w="543" w:type="dxa"/>
            <w:vMerge w:val="restart"/>
            <w:noWrap/>
            <w:vAlign w:val="center"/>
          </w:tcPr>
          <w:p w:rsidR="00D54D78" w:rsidRPr="00EF2351" w:rsidRDefault="00D54D78" w:rsidP="00D54D78">
            <w:pPr>
              <w:jc w:val="center"/>
              <w:rPr>
                <w:sz w:val="16"/>
                <w:szCs w:val="16"/>
              </w:rPr>
            </w:pPr>
            <w:r w:rsidRPr="00EF2351">
              <w:rPr>
                <w:sz w:val="16"/>
                <w:szCs w:val="16"/>
              </w:rPr>
              <w:t>1,66</w:t>
            </w:r>
          </w:p>
        </w:tc>
      </w:tr>
      <w:tr w:rsidR="00D54D78" w:rsidRPr="00EF2351" w:rsidTr="00D54D78">
        <w:trPr>
          <w:gridAfter w:val="1"/>
          <w:wAfter w:w="8" w:type="dxa"/>
          <w:trHeight w:val="156"/>
          <w:jc w:val="center"/>
        </w:trPr>
        <w:tc>
          <w:tcPr>
            <w:tcW w:w="988" w:type="dxa"/>
            <w:shd w:val="clear" w:color="auto" w:fill="F2DBDB" w:themeFill="accent2" w:themeFillTint="33"/>
            <w:vAlign w:val="center"/>
          </w:tcPr>
          <w:p w:rsidR="00D54D78" w:rsidRPr="00EF2351" w:rsidRDefault="00D54D78" w:rsidP="00D54D78">
            <w:pPr>
              <w:jc w:val="center"/>
              <w:rPr>
                <w:sz w:val="16"/>
                <w:szCs w:val="16"/>
              </w:rPr>
            </w:pPr>
            <w:r w:rsidRPr="00EF2351">
              <w:rPr>
                <w:color w:val="000000"/>
                <w:sz w:val="16"/>
                <w:szCs w:val="16"/>
              </w:rPr>
              <w:t>тк1</w:t>
            </w:r>
          </w:p>
        </w:tc>
        <w:tc>
          <w:tcPr>
            <w:tcW w:w="988" w:type="dxa"/>
            <w:shd w:val="clear" w:color="auto" w:fill="F2DBDB" w:themeFill="accent2" w:themeFillTint="33"/>
            <w:noWrap/>
            <w:vAlign w:val="center"/>
          </w:tcPr>
          <w:p w:rsidR="00D54D78" w:rsidRPr="00EF2351" w:rsidRDefault="00D54D78" w:rsidP="00D54D78">
            <w:pPr>
              <w:jc w:val="center"/>
              <w:rPr>
                <w:sz w:val="16"/>
                <w:szCs w:val="16"/>
              </w:rPr>
            </w:pPr>
            <w:r w:rsidRPr="00EF2351">
              <w:rPr>
                <w:color w:val="000000"/>
                <w:sz w:val="16"/>
                <w:szCs w:val="16"/>
              </w:rPr>
              <w:t>МБОУ СОШ№18</w:t>
            </w:r>
          </w:p>
        </w:tc>
        <w:tc>
          <w:tcPr>
            <w:tcW w:w="990" w:type="dxa"/>
            <w:shd w:val="clear" w:color="auto" w:fill="F2DBDB" w:themeFill="accent2" w:themeFillTint="33"/>
            <w:noWrap/>
            <w:vAlign w:val="center"/>
          </w:tcPr>
          <w:p w:rsidR="00D54D78" w:rsidRPr="00EF2351" w:rsidRDefault="00D54D78" w:rsidP="00D54D78">
            <w:pPr>
              <w:jc w:val="center"/>
              <w:rPr>
                <w:sz w:val="16"/>
                <w:szCs w:val="16"/>
              </w:rPr>
            </w:pPr>
            <w:r w:rsidRPr="00EF2351">
              <w:rPr>
                <w:color w:val="000000"/>
                <w:sz w:val="16"/>
                <w:szCs w:val="16"/>
              </w:rPr>
              <w:t>0,13</w:t>
            </w:r>
          </w:p>
        </w:tc>
        <w:tc>
          <w:tcPr>
            <w:tcW w:w="989" w:type="dxa"/>
            <w:shd w:val="clear" w:color="auto" w:fill="F2DBDB" w:themeFill="accent2" w:themeFillTint="33"/>
            <w:noWrap/>
            <w:vAlign w:val="center"/>
          </w:tcPr>
          <w:p w:rsidR="00D54D78" w:rsidRPr="00EF2351" w:rsidRDefault="00D54D78" w:rsidP="00D54D78">
            <w:pPr>
              <w:jc w:val="center"/>
              <w:rPr>
                <w:sz w:val="16"/>
                <w:szCs w:val="16"/>
              </w:rPr>
            </w:pPr>
            <w:r w:rsidRPr="00EF2351">
              <w:rPr>
                <w:color w:val="000000"/>
                <w:sz w:val="16"/>
                <w:szCs w:val="16"/>
              </w:rPr>
              <w:t>58,00</w:t>
            </w:r>
          </w:p>
        </w:tc>
        <w:tc>
          <w:tcPr>
            <w:tcW w:w="1569" w:type="dxa"/>
            <w:shd w:val="clear" w:color="auto" w:fill="F2DBDB" w:themeFill="accent2" w:themeFillTint="33"/>
            <w:noWrap/>
            <w:vAlign w:val="center"/>
          </w:tcPr>
          <w:p w:rsidR="00D54D78" w:rsidRPr="00EF2351" w:rsidRDefault="00D54D78" w:rsidP="00D54D78">
            <w:pPr>
              <w:jc w:val="center"/>
              <w:rPr>
                <w:sz w:val="16"/>
                <w:szCs w:val="16"/>
              </w:rPr>
            </w:pPr>
            <w:r w:rsidRPr="00EF2351">
              <w:rPr>
                <w:sz w:val="16"/>
                <w:szCs w:val="16"/>
              </w:rPr>
              <w:t>короб (опилки)</w:t>
            </w:r>
          </w:p>
        </w:tc>
        <w:tc>
          <w:tcPr>
            <w:tcW w:w="992" w:type="dxa"/>
            <w:shd w:val="clear" w:color="auto" w:fill="F2DBDB" w:themeFill="accent2" w:themeFillTint="33"/>
            <w:noWrap/>
            <w:vAlign w:val="center"/>
          </w:tcPr>
          <w:p w:rsidR="00D54D78" w:rsidRPr="00EF2351" w:rsidRDefault="00D54D78" w:rsidP="00D54D78">
            <w:pPr>
              <w:jc w:val="center"/>
              <w:rPr>
                <w:sz w:val="16"/>
                <w:szCs w:val="16"/>
              </w:rPr>
            </w:pPr>
            <w:r w:rsidRPr="00EF2351">
              <w:rPr>
                <w:sz w:val="16"/>
                <w:szCs w:val="16"/>
              </w:rPr>
              <w:t>канальная</w:t>
            </w:r>
          </w:p>
        </w:tc>
        <w:tc>
          <w:tcPr>
            <w:tcW w:w="709" w:type="dxa"/>
            <w:shd w:val="clear" w:color="auto" w:fill="F2DBDB" w:themeFill="accent2" w:themeFillTint="33"/>
            <w:noWrap/>
            <w:vAlign w:val="center"/>
          </w:tcPr>
          <w:p w:rsidR="00D54D78" w:rsidRPr="00EF2351" w:rsidRDefault="00D54D78" w:rsidP="00D54D78">
            <w:pPr>
              <w:jc w:val="center"/>
              <w:rPr>
                <w:sz w:val="16"/>
                <w:szCs w:val="16"/>
              </w:rPr>
            </w:pPr>
            <w:r w:rsidRPr="00EF2351">
              <w:rPr>
                <w:sz w:val="16"/>
                <w:szCs w:val="16"/>
              </w:rPr>
              <w:t>1964</w:t>
            </w:r>
          </w:p>
        </w:tc>
        <w:tc>
          <w:tcPr>
            <w:tcW w:w="1275" w:type="dxa"/>
            <w:shd w:val="clear" w:color="auto" w:fill="F2DBDB" w:themeFill="accent2" w:themeFillTint="33"/>
            <w:noWrap/>
            <w:vAlign w:val="center"/>
          </w:tcPr>
          <w:p w:rsidR="00D54D78" w:rsidRPr="00EF2351" w:rsidRDefault="00D54D78" w:rsidP="00D54D78">
            <w:pPr>
              <w:jc w:val="center"/>
              <w:rPr>
                <w:sz w:val="16"/>
                <w:szCs w:val="16"/>
              </w:rPr>
            </w:pPr>
            <w:r w:rsidRPr="00EF2351">
              <w:rPr>
                <w:sz w:val="16"/>
                <w:szCs w:val="16"/>
              </w:rPr>
              <w:t>95\70</w:t>
            </w:r>
          </w:p>
        </w:tc>
        <w:tc>
          <w:tcPr>
            <w:tcW w:w="851" w:type="dxa"/>
            <w:shd w:val="clear" w:color="auto" w:fill="F2DBDB" w:themeFill="accent2" w:themeFillTint="33"/>
            <w:noWrap/>
            <w:vAlign w:val="center"/>
          </w:tcPr>
          <w:p w:rsidR="00D54D78" w:rsidRPr="00EF2351" w:rsidRDefault="00D54D78" w:rsidP="00D54D78">
            <w:pPr>
              <w:jc w:val="center"/>
              <w:rPr>
                <w:sz w:val="16"/>
                <w:szCs w:val="16"/>
              </w:rPr>
            </w:pPr>
            <w:r w:rsidRPr="00EF2351">
              <w:rPr>
                <w:sz w:val="16"/>
                <w:szCs w:val="16"/>
              </w:rPr>
              <w:t>0,00255</w:t>
            </w:r>
          </w:p>
        </w:tc>
        <w:tc>
          <w:tcPr>
            <w:tcW w:w="543" w:type="dxa"/>
            <w:vMerge/>
            <w:shd w:val="clear" w:color="auto" w:fill="F2DBDB" w:themeFill="accent2" w:themeFillTint="33"/>
            <w:noWrap/>
            <w:vAlign w:val="center"/>
          </w:tcPr>
          <w:p w:rsidR="00D54D78" w:rsidRPr="00EF2351" w:rsidRDefault="00D54D78" w:rsidP="00D54D78">
            <w:pPr>
              <w:jc w:val="center"/>
              <w:rPr>
                <w:sz w:val="16"/>
                <w:szCs w:val="16"/>
              </w:rPr>
            </w:pPr>
          </w:p>
        </w:tc>
      </w:tr>
      <w:tr w:rsidR="00D54D78" w:rsidRPr="00EF2351" w:rsidTr="00D54D78">
        <w:trPr>
          <w:gridAfter w:val="1"/>
          <w:wAfter w:w="8" w:type="dxa"/>
          <w:trHeight w:val="156"/>
          <w:jc w:val="center"/>
        </w:trPr>
        <w:tc>
          <w:tcPr>
            <w:tcW w:w="988" w:type="dxa"/>
            <w:vAlign w:val="center"/>
          </w:tcPr>
          <w:p w:rsidR="00D54D78" w:rsidRPr="00EF2351" w:rsidRDefault="00D54D78" w:rsidP="00D54D78">
            <w:pPr>
              <w:jc w:val="center"/>
              <w:rPr>
                <w:sz w:val="16"/>
                <w:szCs w:val="16"/>
              </w:rPr>
            </w:pPr>
            <w:r w:rsidRPr="00EF2351">
              <w:rPr>
                <w:color w:val="000000"/>
                <w:sz w:val="16"/>
                <w:szCs w:val="16"/>
              </w:rPr>
              <w:t>тк1</w:t>
            </w:r>
          </w:p>
        </w:tc>
        <w:tc>
          <w:tcPr>
            <w:tcW w:w="988" w:type="dxa"/>
            <w:vAlign w:val="center"/>
          </w:tcPr>
          <w:p w:rsidR="00D54D78" w:rsidRPr="00EF2351" w:rsidRDefault="00D54D78" w:rsidP="00D54D78">
            <w:pPr>
              <w:jc w:val="center"/>
              <w:rPr>
                <w:sz w:val="16"/>
                <w:szCs w:val="16"/>
              </w:rPr>
            </w:pPr>
            <w:r w:rsidRPr="00EF2351">
              <w:rPr>
                <w:color w:val="000000"/>
                <w:sz w:val="16"/>
                <w:szCs w:val="16"/>
              </w:rPr>
              <w:t>уз1</w:t>
            </w:r>
          </w:p>
        </w:tc>
        <w:tc>
          <w:tcPr>
            <w:tcW w:w="990" w:type="dxa"/>
            <w:noWrap/>
            <w:vAlign w:val="center"/>
          </w:tcPr>
          <w:p w:rsidR="00D54D78" w:rsidRPr="00EF2351" w:rsidRDefault="00D54D78" w:rsidP="00D54D78">
            <w:pPr>
              <w:jc w:val="center"/>
              <w:rPr>
                <w:sz w:val="16"/>
                <w:szCs w:val="16"/>
              </w:rPr>
            </w:pPr>
            <w:r w:rsidRPr="00EF2351">
              <w:rPr>
                <w:color w:val="000000"/>
                <w:sz w:val="16"/>
                <w:szCs w:val="16"/>
              </w:rPr>
              <w:t>0,08</w:t>
            </w:r>
          </w:p>
        </w:tc>
        <w:tc>
          <w:tcPr>
            <w:tcW w:w="989" w:type="dxa"/>
            <w:noWrap/>
            <w:vAlign w:val="center"/>
          </w:tcPr>
          <w:p w:rsidR="00D54D78" w:rsidRPr="00EF2351" w:rsidRDefault="00D54D78" w:rsidP="00D54D78">
            <w:pPr>
              <w:jc w:val="center"/>
              <w:rPr>
                <w:sz w:val="16"/>
                <w:szCs w:val="16"/>
              </w:rPr>
            </w:pPr>
            <w:r w:rsidRPr="00EF2351">
              <w:rPr>
                <w:color w:val="000000"/>
                <w:sz w:val="16"/>
                <w:szCs w:val="16"/>
              </w:rPr>
              <w:t>45,00</w:t>
            </w:r>
          </w:p>
        </w:tc>
        <w:tc>
          <w:tcPr>
            <w:tcW w:w="1569" w:type="dxa"/>
            <w:noWrap/>
            <w:vAlign w:val="center"/>
          </w:tcPr>
          <w:p w:rsidR="00D54D78" w:rsidRPr="00EF2351" w:rsidRDefault="00D54D78" w:rsidP="00D54D78">
            <w:pPr>
              <w:jc w:val="center"/>
              <w:rPr>
                <w:sz w:val="16"/>
                <w:szCs w:val="16"/>
              </w:rPr>
            </w:pPr>
            <w:r w:rsidRPr="00EF2351">
              <w:rPr>
                <w:sz w:val="16"/>
                <w:szCs w:val="16"/>
              </w:rPr>
              <w:t>маты минераловатные</w:t>
            </w:r>
          </w:p>
        </w:tc>
        <w:tc>
          <w:tcPr>
            <w:tcW w:w="992" w:type="dxa"/>
            <w:noWrap/>
            <w:vAlign w:val="center"/>
          </w:tcPr>
          <w:p w:rsidR="00D54D78" w:rsidRPr="00EF2351" w:rsidRDefault="00D54D78" w:rsidP="00D54D78">
            <w:pPr>
              <w:jc w:val="center"/>
              <w:rPr>
                <w:sz w:val="16"/>
                <w:szCs w:val="16"/>
              </w:rPr>
            </w:pPr>
            <w:r w:rsidRPr="00EF2351">
              <w:rPr>
                <w:sz w:val="16"/>
                <w:szCs w:val="16"/>
              </w:rPr>
              <w:t>надземная</w:t>
            </w:r>
          </w:p>
        </w:tc>
        <w:tc>
          <w:tcPr>
            <w:tcW w:w="709" w:type="dxa"/>
            <w:noWrap/>
            <w:vAlign w:val="center"/>
          </w:tcPr>
          <w:p w:rsidR="00D54D78" w:rsidRPr="00EF2351" w:rsidRDefault="00D54D78" w:rsidP="00D54D78">
            <w:pPr>
              <w:jc w:val="center"/>
              <w:rPr>
                <w:sz w:val="16"/>
                <w:szCs w:val="16"/>
              </w:rPr>
            </w:pPr>
            <w:r w:rsidRPr="00EF2351">
              <w:rPr>
                <w:sz w:val="16"/>
                <w:szCs w:val="16"/>
              </w:rPr>
              <w:t>1964</w:t>
            </w:r>
          </w:p>
        </w:tc>
        <w:tc>
          <w:tcPr>
            <w:tcW w:w="1275" w:type="dxa"/>
            <w:noWrap/>
            <w:vAlign w:val="center"/>
          </w:tcPr>
          <w:p w:rsidR="00D54D78" w:rsidRPr="00EF2351" w:rsidRDefault="00D54D78" w:rsidP="00D54D78">
            <w:pPr>
              <w:jc w:val="center"/>
              <w:rPr>
                <w:sz w:val="16"/>
                <w:szCs w:val="16"/>
              </w:rPr>
            </w:pPr>
            <w:r w:rsidRPr="00EF2351">
              <w:rPr>
                <w:sz w:val="16"/>
                <w:szCs w:val="16"/>
              </w:rPr>
              <w:t>95\70</w:t>
            </w:r>
          </w:p>
        </w:tc>
        <w:tc>
          <w:tcPr>
            <w:tcW w:w="851" w:type="dxa"/>
            <w:noWrap/>
            <w:vAlign w:val="center"/>
          </w:tcPr>
          <w:p w:rsidR="00D54D78" w:rsidRPr="00EF2351" w:rsidRDefault="00D54D78" w:rsidP="00D54D78">
            <w:pPr>
              <w:jc w:val="center"/>
              <w:rPr>
                <w:sz w:val="16"/>
                <w:szCs w:val="16"/>
              </w:rPr>
            </w:pPr>
            <w:r w:rsidRPr="00EF2351">
              <w:rPr>
                <w:sz w:val="16"/>
                <w:szCs w:val="16"/>
              </w:rPr>
              <w:t>0,0084</w:t>
            </w:r>
          </w:p>
        </w:tc>
        <w:tc>
          <w:tcPr>
            <w:tcW w:w="543" w:type="dxa"/>
            <w:vMerge w:val="restart"/>
            <w:noWrap/>
            <w:vAlign w:val="center"/>
          </w:tcPr>
          <w:p w:rsidR="00D54D78" w:rsidRPr="00EF2351" w:rsidRDefault="00D54D78" w:rsidP="00D54D78">
            <w:pPr>
              <w:jc w:val="center"/>
              <w:rPr>
                <w:sz w:val="16"/>
                <w:szCs w:val="16"/>
              </w:rPr>
            </w:pPr>
            <w:r w:rsidRPr="00EF2351">
              <w:rPr>
                <w:sz w:val="16"/>
                <w:szCs w:val="16"/>
              </w:rPr>
              <w:t>1,52</w:t>
            </w:r>
          </w:p>
        </w:tc>
      </w:tr>
      <w:tr w:rsidR="00D54D78" w:rsidRPr="00EF2351" w:rsidTr="00D54D78">
        <w:trPr>
          <w:gridAfter w:val="1"/>
          <w:wAfter w:w="8" w:type="dxa"/>
          <w:trHeight w:val="156"/>
          <w:jc w:val="center"/>
        </w:trPr>
        <w:tc>
          <w:tcPr>
            <w:tcW w:w="988" w:type="dxa"/>
            <w:shd w:val="clear" w:color="auto" w:fill="F2DBDB" w:themeFill="accent2" w:themeFillTint="33"/>
            <w:vAlign w:val="center"/>
          </w:tcPr>
          <w:p w:rsidR="00D54D78" w:rsidRPr="00EF2351" w:rsidRDefault="00D54D78" w:rsidP="00D54D78">
            <w:pPr>
              <w:jc w:val="center"/>
              <w:rPr>
                <w:sz w:val="16"/>
                <w:szCs w:val="16"/>
              </w:rPr>
            </w:pPr>
            <w:r w:rsidRPr="00EF2351">
              <w:rPr>
                <w:color w:val="000000"/>
                <w:sz w:val="16"/>
                <w:szCs w:val="16"/>
              </w:rPr>
              <w:t>уз1</w:t>
            </w:r>
          </w:p>
        </w:tc>
        <w:tc>
          <w:tcPr>
            <w:tcW w:w="988" w:type="dxa"/>
            <w:shd w:val="clear" w:color="auto" w:fill="F2DBDB" w:themeFill="accent2" w:themeFillTint="33"/>
            <w:vAlign w:val="center"/>
          </w:tcPr>
          <w:p w:rsidR="00D54D78" w:rsidRPr="00EF2351" w:rsidRDefault="00D54D78" w:rsidP="00D54D78">
            <w:pPr>
              <w:jc w:val="center"/>
              <w:rPr>
                <w:sz w:val="16"/>
                <w:szCs w:val="16"/>
              </w:rPr>
            </w:pPr>
            <w:r w:rsidRPr="00EF2351">
              <w:rPr>
                <w:color w:val="000000"/>
                <w:sz w:val="16"/>
                <w:szCs w:val="16"/>
              </w:rPr>
              <w:t>Доп. корпус</w:t>
            </w:r>
          </w:p>
        </w:tc>
        <w:tc>
          <w:tcPr>
            <w:tcW w:w="990" w:type="dxa"/>
            <w:shd w:val="clear" w:color="auto" w:fill="F2DBDB" w:themeFill="accent2" w:themeFillTint="33"/>
            <w:noWrap/>
            <w:vAlign w:val="center"/>
          </w:tcPr>
          <w:p w:rsidR="00D54D78" w:rsidRPr="00EF2351" w:rsidRDefault="00D54D78" w:rsidP="00D54D78">
            <w:pPr>
              <w:jc w:val="center"/>
              <w:rPr>
                <w:sz w:val="16"/>
                <w:szCs w:val="16"/>
              </w:rPr>
            </w:pPr>
            <w:r w:rsidRPr="00EF2351">
              <w:rPr>
                <w:color w:val="000000"/>
                <w:sz w:val="16"/>
                <w:szCs w:val="16"/>
              </w:rPr>
              <w:t>0,08</w:t>
            </w:r>
          </w:p>
        </w:tc>
        <w:tc>
          <w:tcPr>
            <w:tcW w:w="989" w:type="dxa"/>
            <w:shd w:val="clear" w:color="auto" w:fill="F2DBDB" w:themeFill="accent2" w:themeFillTint="33"/>
            <w:noWrap/>
            <w:vAlign w:val="center"/>
          </w:tcPr>
          <w:p w:rsidR="00D54D78" w:rsidRPr="00EF2351" w:rsidRDefault="00D54D78" w:rsidP="00D54D78">
            <w:pPr>
              <w:jc w:val="center"/>
              <w:rPr>
                <w:sz w:val="16"/>
                <w:szCs w:val="16"/>
              </w:rPr>
            </w:pPr>
            <w:r w:rsidRPr="00EF2351">
              <w:rPr>
                <w:color w:val="000000"/>
                <w:sz w:val="16"/>
                <w:szCs w:val="16"/>
              </w:rPr>
              <w:t>6,00</w:t>
            </w:r>
          </w:p>
        </w:tc>
        <w:tc>
          <w:tcPr>
            <w:tcW w:w="1569" w:type="dxa"/>
            <w:shd w:val="clear" w:color="auto" w:fill="F2DBDB" w:themeFill="accent2" w:themeFillTint="33"/>
            <w:noWrap/>
            <w:vAlign w:val="center"/>
          </w:tcPr>
          <w:p w:rsidR="00D54D78" w:rsidRPr="00EF2351" w:rsidRDefault="00D54D78" w:rsidP="00D54D78">
            <w:pPr>
              <w:jc w:val="center"/>
              <w:rPr>
                <w:sz w:val="16"/>
                <w:szCs w:val="16"/>
              </w:rPr>
            </w:pPr>
            <w:r w:rsidRPr="00EF2351">
              <w:rPr>
                <w:sz w:val="16"/>
                <w:szCs w:val="16"/>
              </w:rPr>
              <w:t>маты минераловатные</w:t>
            </w:r>
          </w:p>
        </w:tc>
        <w:tc>
          <w:tcPr>
            <w:tcW w:w="992" w:type="dxa"/>
            <w:shd w:val="clear" w:color="auto" w:fill="F2DBDB" w:themeFill="accent2" w:themeFillTint="33"/>
            <w:noWrap/>
            <w:vAlign w:val="center"/>
          </w:tcPr>
          <w:p w:rsidR="00D54D78" w:rsidRPr="00EF2351" w:rsidRDefault="00D54D78" w:rsidP="00D54D78">
            <w:pPr>
              <w:jc w:val="center"/>
              <w:rPr>
                <w:sz w:val="16"/>
                <w:szCs w:val="16"/>
              </w:rPr>
            </w:pPr>
            <w:r w:rsidRPr="00EF2351">
              <w:rPr>
                <w:sz w:val="16"/>
                <w:szCs w:val="16"/>
              </w:rPr>
              <w:t>надземная</w:t>
            </w:r>
          </w:p>
        </w:tc>
        <w:tc>
          <w:tcPr>
            <w:tcW w:w="709" w:type="dxa"/>
            <w:shd w:val="clear" w:color="auto" w:fill="F2DBDB" w:themeFill="accent2" w:themeFillTint="33"/>
            <w:noWrap/>
            <w:vAlign w:val="center"/>
          </w:tcPr>
          <w:p w:rsidR="00D54D78" w:rsidRPr="00EF2351" w:rsidRDefault="00D54D78" w:rsidP="00D54D78">
            <w:pPr>
              <w:jc w:val="center"/>
              <w:rPr>
                <w:sz w:val="16"/>
                <w:szCs w:val="16"/>
              </w:rPr>
            </w:pPr>
            <w:r w:rsidRPr="00EF2351">
              <w:rPr>
                <w:sz w:val="16"/>
                <w:szCs w:val="16"/>
              </w:rPr>
              <w:t>1964</w:t>
            </w:r>
          </w:p>
        </w:tc>
        <w:tc>
          <w:tcPr>
            <w:tcW w:w="1275" w:type="dxa"/>
            <w:shd w:val="clear" w:color="auto" w:fill="F2DBDB" w:themeFill="accent2" w:themeFillTint="33"/>
            <w:noWrap/>
            <w:vAlign w:val="center"/>
          </w:tcPr>
          <w:p w:rsidR="00D54D78" w:rsidRPr="00EF2351" w:rsidRDefault="00D54D78" w:rsidP="00D54D78">
            <w:pPr>
              <w:jc w:val="center"/>
              <w:rPr>
                <w:sz w:val="16"/>
                <w:szCs w:val="16"/>
              </w:rPr>
            </w:pPr>
            <w:r w:rsidRPr="00EF2351">
              <w:rPr>
                <w:sz w:val="16"/>
                <w:szCs w:val="16"/>
              </w:rPr>
              <w:t>95\70</w:t>
            </w:r>
          </w:p>
        </w:tc>
        <w:tc>
          <w:tcPr>
            <w:tcW w:w="851" w:type="dxa"/>
            <w:shd w:val="clear" w:color="auto" w:fill="F2DBDB" w:themeFill="accent2" w:themeFillTint="33"/>
            <w:noWrap/>
            <w:vAlign w:val="center"/>
          </w:tcPr>
          <w:p w:rsidR="00D54D78" w:rsidRPr="00EF2351" w:rsidRDefault="00D54D78" w:rsidP="00D54D78">
            <w:pPr>
              <w:jc w:val="center"/>
              <w:rPr>
                <w:sz w:val="16"/>
                <w:szCs w:val="16"/>
              </w:rPr>
            </w:pPr>
            <w:r w:rsidRPr="00EF2351">
              <w:rPr>
                <w:sz w:val="16"/>
                <w:szCs w:val="16"/>
              </w:rPr>
              <w:t>0,0084</w:t>
            </w:r>
          </w:p>
        </w:tc>
        <w:tc>
          <w:tcPr>
            <w:tcW w:w="543" w:type="dxa"/>
            <w:vMerge/>
            <w:shd w:val="clear" w:color="auto" w:fill="F2DBDB" w:themeFill="accent2" w:themeFillTint="33"/>
            <w:noWrap/>
            <w:vAlign w:val="center"/>
          </w:tcPr>
          <w:p w:rsidR="00D54D78" w:rsidRPr="00EF2351" w:rsidRDefault="00D54D78" w:rsidP="00D54D78">
            <w:pPr>
              <w:jc w:val="center"/>
              <w:rPr>
                <w:sz w:val="16"/>
                <w:szCs w:val="16"/>
              </w:rPr>
            </w:pPr>
          </w:p>
        </w:tc>
      </w:tr>
      <w:tr w:rsidR="00D54D78" w:rsidRPr="00EF2351" w:rsidTr="00D54D78">
        <w:trPr>
          <w:gridAfter w:val="1"/>
          <w:wAfter w:w="8" w:type="dxa"/>
          <w:trHeight w:val="156"/>
          <w:jc w:val="center"/>
        </w:trPr>
        <w:tc>
          <w:tcPr>
            <w:tcW w:w="988" w:type="dxa"/>
            <w:vAlign w:val="center"/>
          </w:tcPr>
          <w:p w:rsidR="00D54D78" w:rsidRPr="00EF2351" w:rsidRDefault="00D54D78" w:rsidP="00D54D78">
            <w:pPr>
              <w:jc w:val="center"/>
              <w:rPr>
                <w:sz w:val="16"/>
                <w:szCs w:val="16"/>
              </w:rPr>
            </w:pPr>
            <w:r w:rsidRPr="00EF2351">
              <w:rPr>
                <w:color w:val="000000"/>
                <w:sz w:val="16"/>
                <w:szCs w:val="16"/>
              </w:rPr>
              <w:t>уз1</w:t>
            </w:r>
          </w:p>
        </w:tc>
        <w:tc>
          <w:tcPr>
            <w:tcW w:w="988" w:type="dxa"/>
            <w:vAlign w:val="center"/>
          </w:tcPr>
          <w:p w:rsidR="00D54D78" w:rsidRPr="00EF2351" w:rsidRDefault="00D54D78" w:rsidP="00D54D78">
            <w:pPr>
              <w:jc w:val="center"/>
              <w:rPr>
                <w:sz w:val="16"/>
                <w:szCs w:val="16"/>
              </w:rPr>
            </w:pPr>
            <w:r w:rsidRPr="00EF2351">
              <w:rPr>
                <w:color w:val="000000"/>
                <w:sz w:val="16"/>
                <w:szCs w:val="16"/>
              </w:rPr>
              <w:t>Дет.сад</w:t>
            </w:r>
          </w:p>
        </w:tc>
        <w:tc>
          <w:tcPr>
            <w:tcW w:w="990" w:type="dxa"/>
            <w:noWrap/>
            <w:vAlign w:val="center"/>
          </w:tcPr>
          <w:p w:rsidR="00D54D78" w:rsidRPr="00EF2351" w:rsidRDefault="00D54D78" w:rsidP="00D54D78">
            <w:pPr>
              <w:jc w:val="center"/>
              <w:rPr>
                <w:sz w:val="16"/>
                <w:szCs w:val="16"/>
              </w:rPr>
            </w:pPr>
            <w:r w:rsidRPr="00EF2351">
              <w:rPr>
                <w:color w:val="000000"/>
                <w:sz w:val="16"/>
                <w:szCs w:val="16"/>
              </w:rPr>
              <w:t>0,08</w:t>
            </w:r>
          </w:p>
        </w:tc>
        <w:tc>
          <w:tcPr>
            <w:tcW w:w="989" w:type="dxa"/>
            <w:noWrap/>
            <w:vAlign w:val="center"/>
          </w:tcPr>
          <w:p w:rsidR="00D54D78" w:rsidRPr="00EF2351" w:rsidRDefault="00D54D78" w:rsidP="00D54D78">
            <w:pPr>
              <w:jc w:val="center"/>
              <w:rPr>
                <w:sz w:val="16"/>
                <w:szCs w:val="16"/>
              </w:rPr>
            </w:pPr>
            <w:r w:rsidRPr="00EF2351">
              <w:rPr>
                <w:color w:val="000000"/>
                <w:sz w:val="16"/>
                <w:szCs w:val="16"/>
              </w:rPr>
              <w:t>128,00</w:t>
            </w:r>
          </w:p>
        </w:tc>
        <w:tc>
          <w:tcPr>
            <w:tcW w:w="1569" w:type="dxa"/>
            <w:noWrap/>
            <w:vAlign w:val="center"/>
          </w:tcPr>
          <w:p w:rsidR="00D54D78" w:rsidRPr="00EF2351" w:rsidRDefault="00D54D78" w:rsidP="00D54D78">
            <w:pPr>
              <w:jc w:val="center"/>
              <w:rPr>
                <w:sz w:val="16"/>
                <w:szCs w:val="16"/>
              </w:rPr>
            </w:pPr>
            <w:r w:rsidRPr="00EF2351">
              <w:rPr>
                <w:sz w:val="16"/>
                <w:szCs w:val="16"/>
              </w:rPr>
              <w:t>маты минераловатные</w:t>
            </w:r>
          </w:p>
        </w:tc>
        <w:tc>
          <w:tcPr>
            <w:tcW w:w="992" w:type="dxa"/>
            <w:noWrap/>
            <w:vAlign w:val="center"/>
          </w:tcPr>
          <w:p w:rsidR="00D54D78" w:rsidRPr="00EF2351" w:rsidRDefault="00D54D78" w:rsidP="00D54D78">
            <w:pPr>
              <w:jc w:val="center"/>
              <w:rPr>
                <w:sz w:val="16"/>
                <w:szCs w:val="16"/>
              </w:rPr>
            </w:pPr>
            <w:r w:rsidRPr="00EF2351">
              <w:rPr>
                <w:sz w:val="16"/>
                <w:szCs w:val="16"/>
              </w:rPr>
              <w:t>надземная</w:t>
            </w:r>
          </w:p>
        </w:tc>
        <w:tc>
          <w:tcPr>
            <w:tcW w:w="709" w:type="dxa"/>
            <w:noWrap/>
            <w:vAlign w:val="center"/>
          </w:tcPr>
          <w:p w:rsidR="00D54D78" w:rsidRPr="00EF2351" w:rsidRDefault="00D54D78" w:rsidP="00D54D78">
            <w:pPr>
              <w:jc w:val="center"/>
              <w:rPr>
                <w:sz w:val="16"/>
                <w:szCs w:val="16"/>
              </w:rPr>
            </w:pPr>
            <w:r w:rsidRPr="00EF2351">
              <w:rPr>
                <w:sz w:val="16"/>
                <w:szCs w:val="16"/>
              </w:rPr>
              <w:t>1964</w:t>
            </w:r>
          </w:p>
        </w:tc>
        <w:tc>
          <w:tcPr>
            <w:tcW w:w="1275" w:type="dxa"/>
            <w:noWrap/>
            <w:vAlign w:val="center"/>
          </w:tcPr>
          <w:p w:rsidR="00D54D78" w:rsidRPr="00EF2351" w:rsidRDefault="00D54D78" w:rsidP="00D54D78">
            <w:pPr>
              <w:jc w:val="center"/>
              <w:rPr>
                <w:sz w:val="16"/>
                <w:szCs w:val="16"/>
              </w:rPr>
            </w:pPr>
            <w:r w:rsidRPr="00EF2351">
              <w:rPr>
                <w:sz w:val="16"/>
                <w:szCs w:val="16"/>
              </w:rPr>
              <w:t>95\70</w:t>
            </w:r>
          </w:p>
        </w:tc>
        <w:tc>
          <w:tcPr>
            <w:tcW w:w="851" w:type="dxa"/>
            <w:noWrap/>
            <w:vAlign w:val="center"/>
          </w:tcPr>
          <w:p w:rsidR="00D54D78" w:rsidRPr="00EF2351" w:rsidRDefault="00D54D78" w:rsidP="00D54D78">
            <w:pPr>
              <w:jc w:val="center"/>
              <w:rPr>
                <w:sz w:val="16"/>
                <w:szCs w:val="16"/>
              </w:rPr>
            </w:pPr>
            <w:r w:rsidRPr="00EF2351">
              <w:rPr>
                <w:sz w:val="16"/>
                <w:szCs w:val="16"/>
              </w:rPr>
              <w:t>0,0084</w:t>
            </w:r>
          </w:p>
        </w:tc>
        <w:tc>
          <w:tcPr>
            <w:tcW w:w="543" w:type="dxa"/>
            <w:vMerge/>
            <w:noWrap/>
            <w:vAlign w:val="center"/>
          </w:tcPr>
          <w:p w:rsidR="00D54D78" w:rsidRPr="00EF2351" w:rsidRDefault="00D54D78" w:rsidP="00D54D78">
            <w:pPr>
              <w:jc w:val="center"/>
              <w:rPr>
                <w:sz w:val="16"/>
                <w:szCs w:val="16"/>
              </w:rPr>
            </w:pPr>
          </w:p>
        </w:tc>
      </w:tr>
      <w:tr w:rsidR="00D54D78" w:rsidRPr="00EF2351" w:rsidTr="00D54D78">
        <w:trPr>
          <w:gridAfter w:val="1"/>
          <w:wAfter w:w="8" w:type="dxa"/>
          <w:trHeight w:val="156"/>
          <w:jc w:val="center"/>
        </w:trPr>
        <w:tc>
          <w:tcPr>
            <w:tcW w:w="988" w:type="dxa"/>
            <w:shd w:val="clear" w:color="auto" w:fill="E5B8B7" w:themeFill="accent2" w:themeFillTint="66"/>
            <w:vAlign w:val="center"/>
          </w:tcPr>
          <w:p w:rsidR="00D54D78" w:rsidRPr="00EF2351" w:rsidRDefault="00D54D78" w:rsidP="00D54D78">
            <w:pPr>
              <w:jc w:val="center"/>
              <w:rPr>
                <w:b/>
                <w:bCs/>
                <w:i/>
                <w:sz w:val="16"/>
                <w:szCs w:val="16"/>
              </w:rPr>
            </w:pPr>
            <w:r w:rsidRPr="00EF2351">
              <w:rPr>
                <w:b/>
                <w:bCs/>
                <w:i/>
                <w:sz w:val="16"/>
                <w:szCs w:val="16"/>
              </w:rPr>
              <w:t>Всего по котельной</w:t>
            </w:r>
          </w:p>
        </w:tc>
        <w:tc>
          <w:tcPr>
            <w:tcW w:w="988" w:type="dxa"/>
            <w:shd w:val="clear" w:color="auto" w:fill="E5B8B7" w:themeFill="accent2" w:themeFillTint="66"/>
            <w:noWrap/>
            <w:vAlign w:val="center"/>
          </w:tcPr>
          <w:p w:rsidR="00D54D78" w:rsidRPr="00EF2351" w:rsidRDefault="00D54D78" w:rsidP="00D54D78">
            <w:pPr>
              <w:jc w:val="center"/>
              <w:rPr>
                <w:b/>
                <w:bCs/>
                <w:i/>
                <w:sz w:val="16"/>
                <w:szCs w:val="16"/>
              </w:rPr>
            </w:pPr>
          </w:p>
        </w:tc>
        <w:tc>
          <w:tcPr>
            <w:tcW w:w="990" w:type="dxa"/>
            <w:shd w:val="clear" w:color="auto" w:fill="E5B8B7" w:themeFill="accent2" w:themeFillTint="66"/>
            <w:noWrap/>
            <w:vAlign w:val="center"/>
          </w:tcPr>
          <w:p w:rsidR="00D54D78" w:rsidRPr="00EF2351" w:rsidRDefault="00D54D78" w:rsidP="00D54D78">
            <w:pPr>
              <w:jc w:val="center"/>
              <w:rPr>
                <w:b/>
                <w:bCs/>
                <w:i/>
                <w:sz w:val="16"/>
                <w:szCs w:val="16"/>
              </w:rPr>
            </w:pPr>
          </w:p>
        </w:tc>
        <w:tc>
          <w:tcPr>
            <w:tcW w:w="989" w:type="dxa"/>
            <w:shd w:val="clear" w:color="auto" w:fill="E5B8B7" w:themeFill="accent2" w:themeFillTint="66"/>
            <w:noWrap/>
            <w:vAlign w:val="center"/>
          </w:tcPr>
          <w:p w:rsidR="00D54D78" w:rsidRPr="00EF2351" w:rsidRDefault="00D54D78" w:rsidP="00D54D78">
            <w:pPr>
              <w:jc w:val="center"/>
              <w:rPr>
                <w:b/>
                <w:bCs/>
                <w:i/>
                <w:sz w:val="16"/>
                <w:szCs w:val="16"/>
              </w:rPr>
            </w:pPr>
            <w:r w:rsidRPr="00EF2351">
              <w:rPr>
                <w:b/>
                <w:bCs/>
                <w:i/>
                <w:sz w:val="16"/>
                <w:szCs w:val="16"/>
              </w:rPr>
              <w:t>179</w:t>
            </w:r>
          </w:p>
        </w:tc>
        <w:tc>
          <w:tcPr>
            <w:tcW w:w="1569" w:type="dxa"/>
            <w:shd w:val="clear" w:color="auto" w:fill="E5B8B7" w:themeFill="accent2" w:themeFillTint="66"/>
            <w:noWrap/>
            <w:vAlign w:val="center"/>
          </w:tcPr>
          <w:p w:rsidR="00D54D78" w:rsidRPr="00EF2351" w:rsidRDefault="00D54D78" w:rsidP="00D54D78">
            <w:pPr>
              <w:jc w:val="center"/>
              <w:rPr>
                <w:b/>
                <w:bCs/>
                <w:i/>
                <w:sz w:val="16"/>
                <w:szCs w:val="16"/>
              </w:rPr>
            </w:pPr>
          </w:p>
        </w:tc>
        <w:tc>
          <w:tcPr>
            <w:tcW w:w="992" w:type="dxa"/>
            <w:shd w:val="clear" w:color="auto" w:fill="E5B8B7" w:themeFill="accent2" w:themeFillTint="66"/>
            <w:noWrap/>
            <w:vAlign w:val="center"/>
          </w:tcPr>
          <w:p w:rsidR="00D54D78" w:rsidRPr="00EF2351" w:rsidRDefault="00D54D78" w:rsidP="00D54D78">
            <w:pPr>
              <w:jc w:val="center"/>
              <w:rPr>
                <w:b/>
                <w:bCs/>
                <w:i/>
                <w:sz w:val="16"/>
                <w:szCs w:val="16"/>
              </w:rPr>
            </w:pPr>
          </w:p>
        </w:tc>
        <w:tc>
          <w:tcPr>
            <w:tcW w:w="709" w:type="dxa"/>
            <w:shd w:val="clear" w:color="auto" w:fill="E5B8B7" w:themeFill="accent2" w:themeFillTint="66"/>
            <w:noWrap/>
            <w:vAlign w:val="center"/>
          </w:tcPr>
          <w:p w:rsidR="00D54D78" w:rsidRPr="00EF2351" w:rsidRDefault="00D54D78" w:rsidP="00D54D78">
            <w:pPr>
              <w:jc w:val="center"/>
              <w:rPr>
                <w:b/>
                <w:bCs/>
                <w:i/>
                <w:sz w:val="16"/>
                <w:szCs w:val="16"/>
              </w:rPr>
            </w:pPr>
          </w:p>
        </w:tc>
        <w:tc>
          <w:tcPr>
            <w:tcW w:w="1275" w:type="dxa"/>
            <w:shd w:val="clear" w:color="auto" w:fill="E5B8B7" w:themeFill="accent2" w:themeFillTint="66"/>
            <w:noWrap/>
            <w:vAlign w:val="center"/>
          </w:tcPr>
          <w:p w:rsidR="00D54D78" w:rsidRPr="00EF2351" w:rsidRDefault="00D54D78" w:rsidP="00D54D78">
            <w:pPr>
              <w:jc w:val="center"/>
              <w:rPr>
                <w:b/>
                <w:bCs/>
                <w:i/>
                <w:sz w:val="16"/>
                <w:szCs w:val="16"/>
              </w:rPr>
            </w:pPr>
          </w:p>
        </w:tc>
        <w:tc>
          <w:tcPr>
            <w:tcW w:w="851" w:type="dxa"/>
            <w:shd w:val="clear" w:color="auto" w:fill="E5B8B7" w:themeFill="accent2" w:themeFillTint="66"/>
            <w:noWrap/>
            <w:vAlign w:val="center"/>
          </w:tcPr>
          <w:p w:rsidR="00D54D78" w:rsidRPr="00EF2351" w:rsidRDefault="00D54D78" w:rsidP="00D54D78">
            <w:pPr>
              <w:jc w:val="center"/>
              <w:rPr>
                <w:b/>
                <w:bCs/>
                <w:i/>
                <w:sz w:val="16"/>
                <w:szCs w:val="16"/>
              </w:rPr>
            </w:pPr>
          </w:p>
        </w:tc>
        <w:tc>
          <w:tcPr>
            <w:tcW w:w="543" w:type="dxa"/>
            <w:shd w:val="clear" w:color="auto" w:fill="E5B8B7" w:themeFill="accent2" w:themeFillTint="66"/>
            <w:noWrap/>
            <w:vAlign w:val="center"/>
          </w:tcPr>
          <w:p w:rsidR="00D54D78" w:rsidRPr="00EF2351" w:rsidRDefault="00D54D78" w:rsidP="00D54D78">
            <w:pPr>
              <w:jc w:val="center"/>
              <w:rPr>
                <w:b/>
                <w:bCs/>
                <w:i/>
                <w:sz w:val="16"/>
                <w:szCs w:val="16"/>
              </w:rPr>
            </w:pPr>
            <w:r w:rsidRPr="00EF2351">
              <w:rPr>
                <w:b/>
                <w:bCs/>
                <w:i/>
                <w:sz w:val="16"/>
                <w:szCs w:val="16"/>
              </w:rPr>
              <w:t>3,19</w:t>
            </w:r>
          </w:p>
        </w:tc>
      </w:tr>
    </w:tbl>
    <w:p w:rsidR="00D54D78" w:rsidRDefault="00D54D78" w:rsidP="00D54D78">
      <w:pPr>
        <w:autoSpaceDE w:val="0"/>
        <w:autoSpaceDN w:val="0"/>
        <w:adjustRightInd w:val="0"/>
        <w:spacing w:line="240" w:lineRule="auto"/>
        <w:jc w:val="center"/>
        <w:rPr>
          <w:rFonts w:ascii="Times New Roman" w:hAnsi="Times New Roman"/>
          <w:b/>
          <w:i/>
          <w:iCs/>
          <w:sz w:val="28"/>
          <w:szCs w:val="28"/>
        </w:rPr>
      </w:pPr>
      <w:r w:rsidRPr="00C14341">
        <w:rPr>
          <w:rFonts w:ascii="Times New Roman" w:hAnsi="Times New Roman"/>
          <w:b/>
          <w:i/>
          <w:iCs/>
          <w:sz w:val="28"/>
          <w:szCs w:val="28"/>
        </w:rPr>
        <w:t>1.3.4 Описание типов и количества секционирующей и регулиру</w:t>
      </w:r>
      <w:r>
        <w:rPr>
          <w:rFonts w:ascii="Times New Roman" w:hAnsi="Times New Roman"/>
          <w:b/>
          <w:i/>
          <w:iCs/>
          <w:sz w:val="28"/>
          <w:szCs w:val="28"/>
        </w:rPr>
        <w:t>ющей арматуры на тепловых сетях</w:t>
      </w:r>
    </w:p>
    <w:p w:rsidR="00D54D78" w:rsidRPr="00C14341" w:rsidRDefault="00D54D78" w:rsidP="00D54D7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 xml:space="preserve">Таблица </w:t>
      </w:r>
      <w:r w:rsidRPr="00C14341">
        <w:rPr>
          <w:rFonts w:ascii="Times New Roman" w:hAnsi="Times New Roman"/>
          <w:b/>
          <w:i/>
          <w:iCs/>
          <w:sz w:val="28"/>
          <w:szCs w:val="28"/>
        </w:rPr>
        <w:t>1.3.4</w:t>
      </w:r>
      <w:r>
        <w:rPr>
          <w:rFonts w:ascii="Times New Roman" w:hAnsi="Times New Roman"/>
          <w:b/>
          <w:i/>
          <w:iCs/>
          <w:sz w:val="28"/>
          <w:szCs w:val="28"/>
        </w:rPr>
        <w:t>.1 –</w:t>
      </w:r>
      <w:r w:rsidRPr="00C14341">
        <w:rPr>
          <w:rFonts w:ascii="Times New Roman" w:hAnsi="Times New Roman"/>
          <w:b/>
          <w:i/>
          <w:iCs/>
          <w:sz w:val="28"/>
          <w:szCs w:val="28"/>
        </w:rPr>
        <w:t xml:space="preserve"> Описание типов и количества секционирующей и регулирующей арматуры на тепловых сетях</w:t>
      </w:r>
    </w:p>
    <w:tbl>
      <w:tblPr>
        <w:tblStyle w:val="13"/>
        <w:tblpPr w:leftFromText="180" w:rightFromText="180" w:vertAnchor="text" w:tblpXSpec="center" w:tblpY="1"/>
        <w:tblOverlap w:val="never"/>
        <w:tblW w:w="9497" w:type="dxa"/>
        <w:jc w:val="center"/>
        <w:tblCellMar>
          <w:left w:w="0" w:type="dxa"/>
          <w:right w:w="0" w:type="dxa"/>
        </w:tblCellMar>
        <w:tblLook w:val="04A0"/>
      </w:tblPr>
      <w:tblGrid>
        <w:gridCol w:w="980"/>
        <w:gridCol w:w="1084"/>
        <w:gridCol w:w="1083"/>
        <w:gridCol w:w="1385"/>
        <w:gridCol w:w="1165"/>
        <w:gridCol w:w="1343"/>
        <w:gridCol w:w="1236"/>
        <w:gridCol w:w="1221"/>
      </w:tblGrid>
      <w:tr w:rsidR="00D54D78" w:rsidRPr="007D1C3C" w:rsidTr="00D54D78">
        <w:trPr>
          <w:trHeight w:val="20"/>
          <w:jc w:val="center"/>
        </w:trPr>
        <w:tc>
          <w:tcPr>
            <w:tcW w:w="992"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bCs/>
                <w:i/>
              </w:rPr>
            </w:pPr>
            <w:r w:rsidRPr="007D1C3C">
              <w:rPr>
                <w:b/>
                <w:bCs/>
                <w:i/>
              </w:rPr>
              <w:t>Всего задвижек</w:t>
            </w:r>
          </w:p>
        </w:tc>
        <w:tc>
          <w:tcPr>
            <w:tcW w:w="6663" w:type="dxa"/>
            <w:gridSpan w:val="5"/>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Запорная арматура</w:t>
            </w:r>
          </w:p>
        </w:tc>
        <w:tc>
          <w:tcPr>
            <w:tcW w:w="1275"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Дренажная арматура</w:t>
            </w:r>
          </w:p>
        </w:tc>
        <w:tc>
          <w:tcPr>
            <w:tcW w:w="567"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Воздушники</w:t>
            </w:r>
          </w:p>
        </w:tc>
      </w:tr>
      <w:tr w:rsidR="00D54D78" w:rsidRPr="007D1C3C" w:rsidTr="00D54D78">
        <w:trPr>
          <w:trHeight w:val="20"/>
          <w:jc w:val="center"/>
        </w:trPr>
        <w:tc>
          <w:tcPr>
            <w:tcW w:w="992"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bCs/>
                <w:i/>
              </w:rPr>
            </w:pPr>
          </w:p>
        </w:tc>
        <w:tc>
          <w:tcPr>
            <w:tcW w:w="1134"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bCs/>
                <w:i/>
              </w:rPr>
            </w:pPr>
            <w:r w:rsidRPr="007D1C3C">
              <w:rPr>
                <w:b/>
                <w:bCs/>
                <w:i/>
              </w:rPr>
              <w:t>Условный диаметр, мм</w:t>
            </w:r>
          </w:p>
        </w:tc>
        <w:tc>
          <w:tcPr>
            <w:tcW w:w="5529" w:type="dxa"/>
            <w:gridSpan w:val="4"/>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Количество (шт.)</w:t>
            </w:r>
          </w:p>
        </w:tc>
        <w:tc>
          <w:tcPr>
            <w:tcW w:w="1275"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c>
          <w:tcPr>
            <w:tcW w:w="567"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r>
      <w:tr w:rsidR="00D54D78" w:rsidRPr="007D1C3C" w:rsidTr="00D54D78">
        <w:trPr>
          <w:trHeight w:val="291"/>
          <w:jc w:val="center"/>
        </w:trPr>
        <w:tc>
          <w:tcPr>
            <w:tcW w:w="992"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bCs/>
                <w:i/>
              </w:rPr>
            </w:pPr>
          </w:p>
        </w:tc>
        <w:tc>
          <w:tcPr>
            <w:tcW w:w="1134"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bCs/>
                <w:i/>
              </w:rPr>
            </w:pPr>
          </w:p>
        </w:tc>
        <w:tc>
          <w:tcPr>
            <w:tcW w:w="1134"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Чугунные задвижки</w:t>
            </w:r>
          </w:p>
        </w:tc>
        <w:tc>
          <w:tcPr>
            <w:tcW w:w="1560"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Стальные задвижки</w:t>
            </w:r>
          </w:p>
        </w:tc>
        <w:tc>
          <w:tcPr>
            <w:tcW w:w="1275"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Шаровые краны</w:t>
            </w:r>
          </w:p>
        </w:tc>
        <w:tc>
          <w:tcPr>
            <w:tcW w:w="1560"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Вентиля чугунные</w:t>
            </w:r>
          </w:p>
        </w:tc>
        <w:tc>
          <w:tcPr>
            <w:tcW w:w="1275"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Ду, мм</w:t>
            </w:r>
          </w:p>
        </w:tc>
        <w:tc>
          <w:tcPr>
            <w:tcW w:w="567"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Ду, мм</w:t>
            </w:r>
          </w:p>
        </w:tc>
      </w:tr>
      <w:tr w:rsidR="00D54D78" w:rsidRPr="007D1C3C" w:rsidTr="00D54D78">
        <w:trPr>
          <w:trHeight w:val="291"/>
          <w:jc w:val="center"/>
        </w:trPr>
        <w:tc>
          <w:tcPr>
            <w:tcW w:w="992"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bCs/>
                <w:i/>
              </w:rPr>
            </w:pPr>
          </w:p>
        </w:tc>
        <w:tc>
          <w:tcPr>
            <w:tcW w:w="1134"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bCs/>
                <w:i/>
              </w:rPr>
            </w:pPr>
          </w:p>
        </w:tc>
        <w:tc>
          <w:tcPr>
            <w:tcW w:w="1134"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c>
          <w:tcPr>
            <w:tcW w:w="1560"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c>
          <w:tcPr>
            <w:tcW w:w="1275"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c>
          <w:tcPr>
            <w:tcW w:w="1560"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c>
          <w:tcPr>
            <w:tcW w:w="1275"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c>
          <w:tcPr>
            <w:tcW w:w="567"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r>
      <w:tr w:rsidR="00D54D78" w:rsidRPr="007D1C3C" w:rsidTr="00D54D78">
        <w:trPr>
          <w:trHeight w:val="291"/>
          <w:jc w:val="center"/>
        </w:trPr>
        <w:tc>
          <w:tcPr>
            <w:tcW w:w="992"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bCs/>
                <w:i/>
              </w:rPr>
            </w:pPr>
          </w:p>
        </w:tc>
        <w:tc>
          <w:tcPr>
            <w:tcW w:w="1134"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bCs/>
                <w:i/>
              </w:rPr>
            </w:pPr>
          </w:p>
        </w:tc>
        <w:tc>
          <w:tcPr>
            <w:tcW w:w="1134"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c>
          <w:tcPr>
            <w:tcW w:w="1560"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c>
          <w:tcPr>
            <w:tcW w:w="1275"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c>
          <w:tcPr>
            <w:tcW w:w="1560" w:type="dxa"/>
            <w:vMerge/>
            <w:shd w:val="clear" w:color="auto" w:fill="E5B8B7" w:themeFill="accent2" w:themeFillTint="66"/>
            <w:vAlign w:val="center"/>
            <w:hideMark/>
          </w:tcPr>
          <w:p w:rsidR="00D54D78" w:rsidRPr="007D1C3C" w:rsidRDefault="00D54D78" w:rsidP="00D54D78">
            <w:pPr>
              <w:tabs>
                <w:tab w:val="left" w:pos="-255"/>
              </w:tabs>
              <w:contextualSpacing/>
              <w:jc w:val="center"/>
              <w:rPr>
                <w:b/>
                <w:i/>
              </w:rPr>
            </w:pPr>
          </w:p>
        </w:tc>
        <w:tc>
          <w:tcPr>
            <w:tcW w:w="1275"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шт.</w:t>
            </w:r>
          </w:p>
        </w:tc>
        <w:tc>
          <w:tcPr>
            <w:tcW w:w="567" w:type="dxa"/>
            <w:vMerge w:val="restart"/>
            <w:shd w:val="clear" w:color="auto" w:fill="E5B8B7" w:themeFill="accent2" w:themeFillTint="66"/>
            <w:vAlign w:val="center"/>
            <w:hideMark/>
          </w:tcPr>
          <w:p w:rsidR="00D54D78" w:rsidRPr="007D1C3C" w:rsidRDefault="00D54D78" w:rsidP="00D54D78">
            <w:pPr>
              <w:tabs>
                <w:tab w:val="left" w:pos="-255"/>
              </w:tabs>
              <w:contextualSpacing/>
              <w:jc w:val="center"/>
              <w:rPr>
                <w:b/>
                <w:i/>
              </w:rPr>
            </w:pPr>
            <w:r w:rsidRPr="007D1C3C">
              <w:rPr>
                <w:b/>
                <w:i/>
              </w:rPr>
              <w:t>шт.</w:t>
            </w:r>
          </w:p>
        </w:tc>
      </w:tr>
      <w:tr w:rsidR="00D54D78" w:rsidRPr="00745095" w:rsidTr="00D54D78">
        <w:trPr>
          <w:trHeight w:val="291"/>
          <w:jc w:val="center"/>
        </w:trPr>
        <w:tc>
          <w:tcPr>
            <w:tcW w:w="992" w:type="dxa"/>
            <w:vMerge/>
            <w:shd w:val="clear" w:color="auto" w:fill="E5B8B7" w:themeFill="accent2" w:themeFillTint="66"/>
            <w:vAlign w:val="center"/>
            <w:hideMark/>
          </w:tcPr>
          <w:p w:rsidR="00D54D78" w:rsidRPr="00745095" w:rsidRDefault="00D54D78" w:rsidP="00D54D78">
            <w:pPr>
              <w:tabs>
                <w:tab w:val="left" w:pos="-255"/>
              </w:tabs>
              <w:contextualSpacing/>
              <w:jc w:val="center"/>
              <w:rPr>
                <w:b/>
                <w:bCs/>
              </w:rPr>
            </w:pPr>
          </w:p>
        </w:tc>
        <w:tc>
          <w:tcPr>
            <w:tcW w:w="1134" w:type="dxa"/>
            <w:vMerge/>
            <w:shd w:val="clear" w:color="auto" w:fill="E5B8B7" w:themeFill="accent2" w:themeFillTint="66"/>
            <w:vAlign w:val="center"/>
            <w:hideMark/>
          </w:tcPr>
          <w:p w:rsidR="00D54D78" w:rsidRPr="00745095" w:rsidRDefault="00D54D78" w:rsidP="00D54D78">
            <w:pPr>
              <w:tabs>
                <w:tab w:val="left" w:pos="-255"/>
              </w:tabs>
              <w:contextualSpacing/>
              <w:jc w:val="center"/>
              <w:rPr>
                <w:b/>
                <w:bCs/>
              </w:rPr>
            </w:pPr>
          </w:p>
        </w:tc>
        <w:tc>
          <w:tcPr>
            <w:tcW w:w="1134"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c>
          <w:tcPr>
            <w:tcW w:w="1560"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c>
          <w:tcPr>
            <w:tcW w:w="1275"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c>
          <w:tcPr>
            <w:tcW w:w="1560"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c>
          <w:tcPr>
            <w:tcW w:w="1275"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c>
          <w:tcPr>
            <w:tcW w:w="567"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r>
      <w:tr w:rsidR="00D54D78" w:rsidRPr="00745095" w:rsidTr="00D54D78">
        <w:trPr>
          <w:trHeight w:val="291"/>
          <w:jc w:val="center"/>
        </w:trPr>
        <w:tc>
          <w:tcPr>
            <w:tcW w:w="992" w:type="dxa"/>
            <w:vMerge/>
            <w:shd w:val="clear" w:color="auto" w:fill="E5B8B7" w:themeFill="accent2" w:themeFillTint="66"/>
            <w:vAlign w:val="center"/>
            <w:hideMark/>
          </w:tcPr>
          <w:p w:rsidR="00D54D78" w:rsidRPr="00745095" w:rsidRDefault="00D54D78" w:rsidP="00D54D78">
            <w:pPr>
              <w:tabs>
                <w:tab w:val="left" w:pos="-255"/>
              </w:tabs>
              <w:contextualSpacing/>
              <w:jc w:val="center"/>
              <w:rPr>
                <w:b/>
                <w:bCs/>
              </w:rPr>
            </w:pPr>
          </w:p>
        </w:tc>
        <w:tc>
          <w:tcPr>
            <w:tcW w:w="1134" w:type="dxa"/>
            <w:vMerge/>
            <w:shd w:val="clear" w:color="auto" w:fill="E5B8B7" w:themeFill="accent2" w:themeFillTint="66"/>
            <w:vAlign w:val="center"/>
            <w:hideMark/>
          </w:tcPr>
          <w:p w:rsidR="00D54D78" w:rsidRPr="00745095" w:rsidRDefault="00D54D78" w:rsidP="00D54D78">
            <w:pPr>
              <w:tabs>
                <w:tab w:val="left" w:pos="-255"/>
              </w:tabs>
              <w:contextualSpacing/>
              <w:jc w:val="center"/>
              <w:rPr>
                <w:b/>
                <w:bCs/>
              </w:rPr>
            </w:pPr>
          </w:p>
        </w:tc>
        <w:tc>
          <w:tcPr>
            <w:tcW w:w="1134"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c>
          <w:tcPr>
            <w:tcW w:w="1560"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c>
          <w:tcPr>
            <w:tcW w:w="1275"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c>
          <w:tcPr>
            <w:tcW w:w="1560"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c>
          <w:tcPr>
            <w:tcW w:w="1275"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c>
          <w:tcPr>
            <w:tcW w:w="567" w:type="dxa"/>
            <w:vMerge/>
            <w:shd w:val="clear" w:color="auto" w:fill="E5B8B7" w:themeFill="accent2" w:themeFillTint="66"/>
            <w:vAlign w:val="center"/>
            <w:hideMark/>
          </w:tcPr>
          <w:p w:rsidR="00D54D78" w:rsidRPr="00745095" w:rsidRDefault="00D54D78" w:rsidP="00D54D78">
            <w:pPr>
              <w:tabs>
                <w:tab w:val="left" w:pos="-255"/>
              </w:tabs>
              <w:contextualSpacing/>
              <w:jc w:val="center"/>
            </w:pPr>
          </w:p>
        </w:tc>
      </w:tr>
      <w:tr w:rsidR="00D54D78" w:rsidRPr="00745095" w:rsidTr="00D54D78">
        <w:trPr>
          <w:trHeight w:val="20"/>
          <w:jc w:val="center"/>
        </w:trPr>
        <w:tc>
          <w:tcPr>
            <w:tcW w:w="992" w:type="dxa"/>
            <w:vAlign w:val="center"/>
          </w:tcPr>
          <w:p w:rsidR="00D54D78" w:rsidRPr="00745095" w:rsidRDefault="00D54D78" w:rsidP="00D54D78">
            <w:pPr>
              <w:tabs>
                <w:tab w:val="left" w:pos="-255"/>
              </w:tabs>
              <w:contextualSpacing/>
              <w:jc w:val="center"/>
            </w:pPr>
            <w:r w:rsidRPr="00745095">
              <w:t>16</w:t>
            </w:r>
          </w:p>
        </w:tc>
        <w:tc>
          <w:tcPr>
            <w:tcW w:w="1134" w:type="dxa"/>
            <w:vAlign w:val="center"/>
          </w:tcPr>
          <w:p w:rsidR="00D54D78" w:rsidRPr="00745095" w:rsidRDefault="00D54D78" w:rsidP="00D54D78">
            <w:pPr>
              <w:tabs>
                <w:tab w:val="left" w:pos="-255"/>
              </w:tabs>
              <w:contextualSpacing/>
              <w:jc w:val="center"/>
            </w:pPr>
            <w:r w:rsidRPr="00745095">
              <w:t>80</w:t>
            </w:r>
          </w:p>
        </w:tc>
        <w:tc>
          <w:tcPr>
            <w:tcW w:w="1134" w:type="dxa"/>
            <w:vAlign w:val="center"/>
          </w:tcPr>
          <w:p w:rsidR="00D54D78" w:rsidRPr="00745095" w:rsidRDefault="00D54D78" w:rsidP="00D54D78">
            <w:pPr>
              <w:tabs>
                <w:tab w:val="left" w:pos="-255"/>
              </w:tabs>
              <w:contextualSpacing/>
              <w:jc w:val="center"/>
            </w:pPr>
            <w:r w:rsidRPr="00745095">
              <w:t>4</w:t>
            </w:r>
          </w:p>
        </w:tc>
        <w:tc>
          <w:tcPr>
            <w:tcW w:w="1560" w:type="dxa"/>
            <w:vAlign w:val="center"/>
          </w:tcPr>
          <w:p w:rsidR="00D54D78" w:rsidRPr="00745095" w:rsidRDefault="00D54D78" w:rsidP="00D54D78">
            <w:pPr>
              <w:tabs>
                <w:tab w:val="left" w:pos="-255"/>
              </w:tabs>
              <w:contextualSpacing/>
              <w:jc w:val="center"/>
            </w:pPr>
            <w:r w:rsidRPr="00745095">
              <w:t>12</w:t>
            </w:r>
          </w:p>
        </w:tc>
        <w:tc>
          <w:tcPr>
            <w:tcW w:w="1275" w:type="dxa"/>
            <w:vAlign w:val="center"/>
          </w:tcPr>
          <w:p w:rsidR="00D54D78" w:rsidRPr="00745095" w:rsidRDefault="00D54D78" w:rsidP="00D54D78">
            <w:pPr>
              <w:tabs>
                <w:tab w:val="left" w:pos="-255"/>
              </w:tabs>
              <w:contextualSpacing/>
              <w:jc w:val="center"/>
            </w:pPr>
          </w:p>
        </w:tc>
        <w:tc>
          <w:tcPr>
            <w:tcW w:w="1560" w:type="dxa"/>
            <w:vAlign w:val="center"/>
          </w:tcPr>
          <w:p w:rsidR="00D54D78" w:rsidRPr="00745095" w:rsidRDefault="00D54D78" w:rsidP="00D54D78">
            <w:pPr>
              <w:tabs>
                <w:tab w:val="left" w:pos="-255"/>
              </w:tabs>
              <w:contextualSpacing/>
              <w:jc w:val="center"/>
            </w:pPr>
            <w:r w:rsidRPr="00745095">
              <w:t>-</w:t>
            </w:r>
          </w:p>
        </w:tc>
        <w:tc>
          <w:tcPr>
            <w:tcW w:w="1275" w:type="dxa"/>
            <w:vAlign w:val="center"/>
          </w:tcPr>
          <w:p w:rsidR="00D54D78" w:rsidRPr="00745095" w:rsidRDefault="00D54D78" w:rsidP="00D54D78">
            <w:pPr>
              <w:tabs>
                <w:tab w:val="left" w:pos="-255"/>
              </w:tabs>
              <w:contextualSpacing/>
              <w:jc w:val="center"/>
            </w:pPr>
            <w:r w:rsidRPr="00745095">
              <w:t>9</w:t>
            </w:r>
          </w:p>
        </w:tc>
        <w:tc>
          <w:tcPr>
            <w:tcW w:w="567" w:type="dxa"/>
            <w:vAlign w:val="center"/>
          </w:tcPr>
          <w:p w:rsidR="00D54D78" w:rsidRPr="00745095" w:rsidRDefault="00D54D78" w:rsidP="00D54D78">
            <w:pPr>
              <w:tabs>
                <w:tab w:val="left" w:pos="-255"/>
              </w:tabs>
              <w:contextualSpacing/>
              <w:jc w:val="center"/>
            </w:pPr>
            <w:r w:rsidRPr="00745095">
              <w:t>30</w:t>
            </w:r>
          </w:p>
        </w:tc>
      </w:tr>
    </w:tbl>
    <w:p w:rsidR="00D54D78" w:rsidRPr="00C14341" w:rsidRDefault="00D54D78" w:rsidP="00D54D78">
      <w:pPr>
        <w:autoSpaceDE w:val="0"/>
        <w:autoSpaceDN w:val="0"/>
        <w:adjustRightInd w:val="0"/>
        <w:spacing w:before="240" w:line="240" w:lineRule="auto"/>
        <w:jc w:val="center"/>
        <w:rPr>
          <w:rFonts w:ascii="Times New Roman" w:hAnsi="Times New Roman"/>
          <w:b/>
          <w:i/>
          <w:iCs/>
          <w:sz w:val="28"/>
          <w:szCs w:val="28"/>
        </w:rPr>
      </w:pPr>
      <w:r w:rsidRPr="00C14341">
        <w:rPr>
          <w:rFonts w:ascii="Times New Roman" w:hAnsi="Times New Roman"/>
          <w:b/>
          <w:i/>
          <w:iCs/>
          <w:sz w:val="28"/>
          <w:szCs w:val="28"/>
        </w:rPr>
        <w:t>1.3.5 Описание типов и строительных особенностей тепловых пунктов, тепловых камер и павильонов</w:t>
      </w:r>
    </w:p>
    <w:p w:rsidR="00D54D78" w:rsidRPr="009305CC" w:rsidRDefault="00D54D78" w:rsidP="009305CC">
      <w:pPr>
        <w:autoSpaceDE w:val="0"/>
        <w:autoSpaceDN w:val="0"/>
        <w:adjustRightInd w:val="0"/>
        <w:spacing w:before="240" w:after="0" w:line="240" w:lineRule="auto"/>
        <w:ind w:firstLine="709"/>
        <w:jc w:val="both"/>
        <w:rPr>
          <w:rFonts w:ascii="Times New Roman" w:hAnsi="Times New Roman"/>
          <w:b/>
          <w:i/>
          <w:iCs/>
          <w:sz w:val="24"/>
          <w:szCs w:val="24"/>
        </w:rPr>
      </w:pPr>
      <w:r w:rsidRPr="009305CC">
        <w:rPr>
          <w:rFonts w:ascii="Times New Roman" w:eastAsia="Times New Roman" w:hAnsi="Times New Roman"/>
          <w:sz w:val="24"/>
          <w:szCs w:val="24"/>
          <w:lang w:eastAsia="ru-RU"/>
        </w:rPr>
        <w:t>На тепловых сетях тепловые камеры и павильоны отсутствуют, в местах установки запорной арматура установлены тепловые колодцы</w:t>
      </w:r>
    </w:p>
    <w:p w:rsidR="00D54D78" w:rsidRPr="00C14341" w:rsidRDefault="00D54D78" w:rsidP="00D54D78">
      <w:pPr>
        <w:autoSpaceDE w:val="0"/>
        <w:autoSpaceDN w:val="0"/>
        <w:adjustRightInd w:val="0"/>
        <w:spacing w:before="240" w:line="240" w:lineRule="auto"/>
        <w:jc w:val="center"/>
        <w:rPr>
          <w:rFonts w:ascii="Times New Roman" w:hAnsi="Times New Roman"/>
          <w:b/>
          <w:i/>
          <w:iCs/>
          <w:sz w:val="28"/>
          <w:szCs w:val="28"/>
        </w:rPr>
      </w:pPr>
      <w:r w:rsidRPr="00C14341">
        <w:rPr>
          <w:rFonts w:ascii="Times New Roman" w:hAnsi="Times New Roman"/>
          <w:b/>
          <w:i/>
          <w:iCs/>
          <w:sz w:val="28"/>
          <w:szCs w:val="28"/>
        </w:rPr>
        <w:t>1.3.6 Описание графиков регулирования отпуска тепла в тепловые сети с анализом их обоснованности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lastRenderedPageBreak/>
        <w:t>График изменения температур теплоносителя выбран на основании климатических параметров холодного времени года на территории 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РФ СП 131.13330.2012 «Строительная климатология» и справочных данных температуры воды,</w:t>
      </w:r>
      <w:r w:rsidR="009305CC">
        <w:rPr>
          <w:rFonts w:ascii="Times New Roman" w:hAnsi="Times New Roman"/>
          <w:sz w:val="24"/>
          <w:szCs w:val="24"/>
        </w:rPr>
        <w:t xml:space="preserve"> </w:t>
      </w:r>
      <w:r w:rsidRPr="009305CC">
        <w:rPr>
          <w:rFonts w:ascii="Times New Roman" w:hAnsi="Times New Roman"/>
          <w:sz w:val="24"/>
          <w:szCs w:val="24"/>
        </w:rPr>
        <w:t xml:space="preserve">подаваемой в отопительную систему, и сетевой – в обратном трубопроводе по температурномуграфику95-70 </w:t>
      </w:r>
      <w:r w:rsidRPr="009305CC">
        <w:rPr>
          <w:rFonts w:ascii="Times New Roman" w:hAnsi="Times New Roman"/>
          <w:sz w:val="24"/>
          <w:szCs w:val="24"/>
          <w:vertAlign w:val="superscript"/>
        </w:rPr>
        <w:t>0</w:t>
      </w:r>
      <w:r w:rsidRPr="009305CC">
        <w:rPr>
          <w:rFonts w:ascii="Times New Roman" w:hAnsi="Times New Roman"/>
          <w:sz w:val="24"/>
          <w:szCs w:val="24"/>
        </w:rPr>
        <w:t>С.</w:t>
      </w:r>
    </w:p>
    <w:p w:rsidR="00D54D78" w:rsidRPr="00C14341" w:rsidRDefault="00D54D78" w:rsidP="00D54D78">
      <w:pPr>
        <w:autoSpaceDE w:val="0"/>
        <w:autoSpaceDN w:val="0"/>
        <w:adjustRightInd w:val="0"/>
        <w:spacing w:before="240" w:line="240" w:lineRule="auto"/>
        <w:jc w:val="center"/>
        <w:rPr>
          <w:rFonts w:ascii="Times New Roman" w:hAnsi="Times New Roman"/>
          <w:b/>
          <w:i/>
          <w:iCs/>
          <w:sz w:val="28"/>
          <w:szCs w:val="28"/>
        </w:rPr>
      </w:pPr>
      <w:r w:rsidRPr="00C14341">
        <w:rPr>
          <w:rFonts w:ascii="Times New Roman" w:hAnsi="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w:t>
      </w:r>
      <w:r w:rsidR="009305CC">
        <w:rPr>
          <w:rFonts w:ascii="Times New Roman" w:hAnsi="Times New Roman"/>
          <w:sz w:val="24"/>
          <w:szCs w:val="24"/>
        </w:rPr>
        <w:t xml:space="preserve"> </w:t>
      </w:r>
      <w:r w:rsidRPr="009305CC">
        <w:rPr>
          <w:rFonts w:ascii="Times New Roman" w:hAnsi="Times New Roman"/>
          <w:sz w:val="24"/>
          <w:szCs w:val="24"/>
        </w:rPr>
        <w:t>использования средств автоматизации котельной</w:t>
      </w:r>
      <w:r w:rsidR="009305CC">
        <w:rPr>
          <w:rFonts w:ascii="Times New Roman" w:hAnsi="Times New Roman"/>
          <w:sz w:val="24"/>
          <w:szCs w:val="24"/>
        </w:rPr>
        <w:t xml:space="preserve"> </w:t>
      </w:r>
      <w:r w:rsidRPr="009305CC">
        <w:rPr>
          <w:rFonts w:ascii="Times New Roman" w:hAnsi="Times New Roman"/>
          <w:sz w:val="24"/>
          <w:szCs w:val="24"/>
        </w:rPr>
        <w:t>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p>
    <w:p w:rsidR="00D54D78" w:rsidRPr="00C14341" w:rsidRDefault="00D54D78" w:rsidP="00D54D78">
      <w:pPr>
        <w:spacing w:line="240" w:lineRule="auto"/>
        <w:jc w:val="center"/>
        <w:rPr>
          <w:rFonts w:ascii="Times New Roman" w:hAnsi="Times New Roman"/>
          <w:b/>
          <w:bCs/>
          <w:i/>
          <w:sz w:val="28"/>
          <w:szCs w:val="28"/>
        </w:rPr>
      </w:pPr>
      <w:r w:rsidRPr="001805C6">
        <w:rPr>
          <w:rFonts w:ascii="Times New Roman" w:hAnsi="Times New Roman"/>
          <w:b/>
          <w:i/>
          <w:iCs/>
          <w:sz w:val="28"/>
          <w:szCs w:val="28"/>
        </w:rPr>
        <w:t>1.3.8 Гидравлические режимы тепловых сетей и пьезометрические графики</w:t>
      </w:r>
    </w:p>
    <w:p w:rsidR="00D54D78" w:rsidRPr="009305CC" w:rsidRDefault="00D54D78" w:rsidP="009305CC">
      <w:pPr>
        <w:spacing w:after="0" w:line="240" w:lineRule="auto"/>
        <w:ind w:firstLine="709"/>
        <w:jc w:val="both"/>
        <w:rPr>
          <w:rFonts w:ascii="Times New Roman" w:eastAsia="Times New Roman" w:hAnsi="Times New Roman"/>
          <w:color w:val="2A2A2A"/>
          <w:sz w:val="24"/>
          <w:szCs w:val="24"/>
          <w:lang w:eastAsia="ru-RU"/>
        </w:rPr>
      </w:pPr>
      <w:r w:rsidRPr="009305CC">
        <w:rPr>
          <w:rFonts w:ascii="Times New Roman" w:eastAsia="Times New Roman" w:hAnsi="Times New Roman"/>
          <w:color w:val="2A2A2A"/>
          <w:sz w:val="24"/>
          <w:szCs w:val="24"/>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rsidR="00D54D78" w:rsidRPr="009305CC" w:rsidRDefault="00D54D78" w:rsidP="009305CC">
      <w:pPr>
        <w:spacing w:after="0" w:line="240" w:lineRule="auto"/>
        <w:ind w:firstLine="709"/>
        <w:jc w:val="both"/>
        <w:rPr>
          <w:rFonts w:ascii="Times New Roman" w:eastAsia="Times New Roman" w:hAnsi="Times New Roman"/>
          <w:color w:val="2A2A2A"/>
          <w:sz w:val="24"/>
          <w:szCs w:val="24"/>
          <w:lang w:eastAsia="ru-RU"/>
        </w:rPr>
      </w:pPr>
      <w:r w:rsidRPr="009305CC">
        <w:rPr>
          <w:rFonts w:ascii="Times New Roman" w:eastAsia="Times New Roman" w:hAnsi="Times New Roman"/>
          <w:color w:val="2A2A2A"/>
          <w:sz w:val="24"/>
          <w:szCs w:val="24"/>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rsidR="00D54D78" w:rsidRPr="009305CC" w:rsidRDefault="00D54D78" w:rsidP="009305CC">
      <w:pPr>
        <w:spacing w:after="0" w:line="240" w:lineRule="auto"/>
        <w:ind w:firstLine="709"/>
        <w:jc w:val="both"/>
        <w:rPr>
          <w:rFonts w:ascii="Times New Roman" w:eastAsia="Times New Roman" w:hAnsi="Times New Roman"/>
          <w:color w:val="2A2A2A"/>
          <w:sz w:val="24"/>
          <w:szCs w:val="24"/>
          <w:lang w:eastAsia="ru-RU"/>
        </w:rPr>
      </w:pPr>
      <w:r w:rsidRPr="009305CC">
        <w:rPr>
          <w:rFonts w:ascii="Times New Roman" w:eastAsia="Times New Roman" w:hAnsi="Times New Roman"/>
          <w:color w:val="2A2A2A"/>
          <w:sz w:val="24"/>
          <w:szCs w:val="24"/>
          <w:lang w:eastAsia="ru-RU"/>
        </w:rPr>
        <w:t>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сетях изменяются в пределах 40-120 м, а в системах потребителей тепла – в пределах 1-10 м.</w:t>
      </w:r>
    </w:p>
    <w:p w:rsidR="00D54D78" w:rsidRPr="009305CC" w:rsidRDefault="00D54D78" w:rsidP="009305CC">
      <w:pPr>
        <w:spacing w:after="0" w:line="240" w:lineRule="auto"/>
        <w:ind w:firstLine="709"/>
        <w:jc w:val="both"/>
        <w:rPr>
          <w:rFonts w:ascii="Times New Roman" w:eastAsia="Times New Roman" w:hAnsi="Times New Roman"/>
          <w:color w:val="2A2A2A"/>
          <w:sz w:val="24"/>
          <w:szCs w:val="24"/>
          <w:lang w:eastAsia="ru-RU"/>
        </w:rPr>
      </w:pPr>
      <w:r w:rsidRPr="009305CC">
        <w:rPr>
          <w:rFonts w:ascii="Times New Roman" w:eastAsia="Times New Roman" w:hAnsi="Times New Roman"/>
          <w:color w:val="2A2A2A"/>
          <w:sz w:val="24"/>
          <w:szCs w:val="24"/>
          <w:lang w:eastAsia="ru-RU"/>
        </w:rPr>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rsidR="00D54D78" w:rsidRPr="009305CC" w:rsidRDefault="00D54D78" w:rsidP="009305CC">
      <w:pPr>
        <w:spacing w:after="0" w:line="240" w:lineRule="auto"/>
        <w:ind w:firstLine="709"/>
        <w:jc w:val="both"/>
        <w:rPr>
          <w:rFonts w:ascii="Times New Roman" w:eastAsia="Times New Roman" w:hAnsi="Times New Roman"/>
          <w:color w:val="2A2A2A"/>
          <w:sz w:val="24"/>
          <w:szCs w:val="24"/>
          <w:lang w:eastAsia="ru-RU"/>
        </w:rPr>
      </w:pPr>
      <w:r w:rsidRPr="009305CC">
        <w:rPr>
          <w:rFonts w:ascii="Times New Roman" w:eastAsia="Times New Roman" w:hAnsi="Times New Roman"/>
          <w:color w:val="2A2A2A"/>
          <w:sz w:val="24"/>
          <w:szCs w:val="24"/>
          <w:lang w:eastAsia="ru-RU"/>
        </w:rPr>
        <w:t>Повышение гидравлического сопротивления систем теплопотребления или отдельных приборов достигается установкой дроссельных диафрагм на каждом приборе или на тепловых вводах систем.</w:t>
      </w:r>
    </w:p>
    <w:p w:rsidR="00D54D78" w:rsidRPr="009305CC" w:rsidRDefault="00D54D78" w:rsidP="009305CC">
      <w:pPr>
        <w:spacing w:after="0" w:line="240" w:lineRule="auto"/>
        <w:ind w:firstLine="709"/>
        <w:jc w:val="both"/>
        <w:rPr>
          <w:rFonts w:ascii="Times New Roman" w:eastAsia="Times New Roman" w:hAnsi="Times New Roman"/>
          <w:color w:val="2A2A2A"/>
          <w:sz w:val="24"/>
          <w:szCs w:val="24"/>
          <w:lang w:eastAsia="ru-RU"/>
        </w:rPr>
      </w:pPr>
      <w:r w:rsidRPr="009305CC">
        <w:rPr>
          <w:rFonts w:ascii="Times New Roman" w:eastAsia="Times New Roman" w:hAnsi="Times New Roman"/>
          <w:color w:val="2A2A2A"/>
          <w:sz w:val="24"/>
          <w:szCs w:val="24"/>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 последовательно по ходу воды – до 12-16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9305CC">
        <w:rPr>
          <w:rFonts w:ascii="Times New Roman" w:eastAsia="Times New Roman" w:hAnsi="Times New Roman"/>
          <w:b/>
          <w:bCs/>
          <w:color w:val="2A2A2A"/>
          <w:sz w:val="24"/>
          <w:szCs w:val="24"/>
          <w:lang w:eastAsia="ru-RU"/>
        </w:rPr>
        <w:t>с </w:t>
      </w:r>
      <w:r w:rsidRPr="009305CC">
        <w:rPr>
          <w:rFonts w:ascii="Times New Roman" w:eastAsia="Times New Roman" w:hAnsi="Times New Roman"/>
          <w:color w:val="2A2A2A"/>
          <w:sz w:val="24"/>
          <w:szCs w:val="24"/>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rsidR="00D54D78" w:rsidRPr="009305CC" w:rsidRDefault="00D54D78" w:rsidP="009305CC">
      <w:pPr>
        <w:spacing w:after="0" w:line="240" w:lineRule="auto"/>
        <w:ind w:firstLine="709"/>
        <w:jc w:val="both"/>
        <w:rPr>
          <w:rFonts w:ascii="Times New Roman" w:eastAsia="Times New Roman" w:hAnsi="Times New Roman"/>
          <w:color w:val="2A2A2A"/>
          <w:sz w:val="24"/>
          <w:szCs w:val="24"/>
          <w:lang w:eastAsia="ru-RU"/>
        </w:rPr>
      </w:pPr>
      <w:r w:rsidRPr="009305CC">
        <w:rPr>
          <w:rFonts w:ascii="Times New Roman" w:eastAsia="Times New Roman" w:hAnsi="Times New Roman"/>
          <w:color w:val="2A2A2A"/>
          <w:sz w:val="24"/>
          <w:szCs w:val="24"/>
          <w:lang w:eastAsia="ru-RU"/>
        </w:rPr>
        <w:t xml:space="preserve">Сопротивление сети зависит от ее геометрических размеров, абсолютной шероховатости внутренней поверхности трубопроводов, эквивалентной длины местных </w:t>
      </w:r>
      <w:r w:rsidRPr="009305CC">
        <w:rPr>
          <w:rFonts w:ascii="Times New Roman" w:eastAsia="Times New Roman" w:hAnsi="Times New Roman"/>
          <w:color w:val="2A2A2A"/>
          <w:sz w:val="24"/>
          <w:szCs w:val="24"/>
          <w:lang w:eastAsia="ru-RU"/>
        </w:rPr>
        <w:lastRenderedPageBreak/>
        <w:t>сопротивлений и плотности теплоносителя. Сопротивление сети не зависит от расхода теплоносителя.</w:t>
      </w:r>
    </w:p>
    <w:p w:rsidR="00D54D78" w:rsidRPr="009305CC" w:rsidRDefault="00D54D78" w:rsidP="009305CC">
      <w:pPr>
        <w:spacing w:after="0" w:line="240" w:lineRule="auto"/>
        <w:ind w:firstLine="709"/>
        <w:jc w:val="both"/>
        <w:rPr>
          <w:rFonts w:ascii="Times New Roman" w:eastAsia="Times New Roman" w:hAnsi="Times New Roman"/>
          <w:color w:val="2A2A2A"/>
          <w:sz w:val="24"/>
          <w:szCs w:val="24"/>
          <w:lang w:eastAsia="ru-RU"/>
        </w:rPr>
      </w:pPr>
      <w:r w:rsidRPr="009305CC">
        <w:rPr>
          <w:rFonts w:ascii="Times New Roman" w:eastAsia="Times New Roman" w:hAnsi="Times New Roman"/>
          <w:color w:val="2A2A2A"/>
          <w:sz w:val="24"/>
          <w:szCs w:val="24"/>
          <w:lang w:eastAsia="ru-RU"/>
        </w:rPr>
        <w:t>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при последовательном включении путем сложения напоров.</w:t>
      </w:r>
    </w:p>
    <w:p w:rsidR="00D54D78" w:rsidRPr="009305CC" w:rsidRDefault="00D54D78" w:rsidP="009305CC">
      <w:pPr>
        <w:spacing w:after="0" w:line="240" w:lineRule="auto"/>
        <w:ind w:firstLine="709"/>
        <w:jc w:val="both"/>
        <w:rPr>
          <w:rFonts w:ascii="Times New Roman" w:eastAsia="Times New Roman" w:hAnsi="Times New Roman"/>
          <w:color w:val="2A2A2A"/>
          <w:sz w:val="24"/>
          <w:szCs w:val="24"/>
          <w:lang w:eastAsia="ru-RU"/>
        </w:rPr>
      </w:pPr>
      <w:r w:rsidRPr="009305CC">
        <w:rPr>
          <w:rFonts w:ascii="Times New Roman" w:eastAsia="Times New Roman" w:hAnsi="Times New Roman"/>
          <w:color w:val="2A2A2A"/>
          <w:sz w:val="24"/>
          <w:szCs w:val="24"/>
          <w:lang w:eastAsia="ru-RU"/>
        </w:rPr>
        <w:t>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В процессе выполнения программы реконструкции тепловых сетей, а также теплосилового хозяйства, имея целью создание «идеальной тепловой сети» гидравлические режимы тепловой сети неизбежно подвергнутся корректировке.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При массовом внедрении ИТП у потребителей тепловой энергии, трубопроводы ГВС от источников тепловой энергии ликвидируются.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rsidR="00D54D78" w:rsidRPr="009305CC" w:rsidRDefault="00D54D78" w:rsidP="009305CC">
      <w:pPr>
        <w:pStyle w:val="11"/>
        <w:shd w:val="clear" w:color="auto" w:fill="FFFFFF"/>
        <w:spacing w:before="0" w:line="240" w:lineRule="auto"/>
        <w:ind w:firstLine="709"/>
        <w:jc w:val="both"/>
        <w:rPr>
          <w:rFonts w:ascii="Times New Roman" w:hAnsi="Times New Roman"/>
          <w:b w:val="0"/>
          <w:bCs/>
          <w:color w:val="000000" w:themeColor="text1"/>
          <w:sz w:val="24"/>
          <w:szCs w:val="24"/>
        </w:rPr>
      </w:pPr>
      <w:r w:rsidRPr="009305CC">
        <w:rPr>
          <w:rFonts w:ascii="Times New Roman" w:hAnsi="Times New Roman"/>
          <w:b w:val="0"/>
          <w:color w:val="000000" w:themeColor="text1"/>
          <w:sz w:val="24"/>
          <w:szCs w:val="24"/>
        </w:rPr>
        <w:t>Для тепловых сетей Шалоболинского сельсоветаКурагинского района произведен поверочный расчет с помощью программногокомплекса ZuluThermo.</w:t>
      </w:r>
    </w:p>
    <w:p w:rsidR="00D54D78" w:rsidRPr="009305CC" w:rsidRDefault="00D54D78" w:rsidP="009305CC">
      <w:pP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305CC">
        <w:rPr>
          <w:rFonts w:ascii="Times New Roman" w:eastAsia="Times New Roman" w:hAnsi="Times New Roman"/>
          <w:b/>
          <w:i/>
          <w:iCs/>
          <w:color w:val="000000" w:themeColor="text1"/>
          <w:sz w:val="24"/>
          <w:szCs w:val="24"/>
          <w:lang w:eastAsia="ru-RU"/>
        </w:rPr>
        <w:t>Цель расчета</w:t>
      </w:r>
      <w:r w:rsidRPr="009305CC">
        <w:rPr>
          <w:rFonts w:ascii="Times New Roman" w:eastAsia="Times New Roman" w:hAnsi="Times New Roman"/>
          <w:color w:val="000000" w:themeColor="text1"/>
          <w:sz w:val="24"/>
          <w:szCs w:val="24"/>
          <w:lang w:eastAsia="ru-RU"/>
        </w:rPr>
        <w:t>– моделирование теплового и гидравлического режима сети.</w:t>
      </w:r>
      <w:r w:rsidRPr="009305CC">
        <w:rPr>
          <w:rFonts w:ascii="Times New Roman" w:eastAsia="Times New Roman" w:hAnsi="Times New Roman"/>
          <w:color w:val="000000" w:themeColor="text1"/>
          <w:sz w:val="24"/>
          <w:szCs w:val="24"/>
          <w:lang w:eastAsia="ru-RU"/>
        </w:rPr>
        <w:br/>
        <w:t>В зависимости от поставленной задачи моделировать можно штатные режимы при разных температурах наружного воздуха, летний режим, аварийные режимы, проектные режимы с подключением новых нагрузок, с новым температурным графиком, с новыми схемами присоединения потребителей и т. д.</w:t>
      </w:r>
    </w:p>
    <w:p w:rsidR="00D54D78" w:rsidRPr="009305CC" w:rsidRDefault="00D54D78" w:rsidP="009305CC">
      <w:pPr>
        <w:shd w:val="clear" w:color="auto" w:fill="FFFFFF"/>
        <w:spacing w:after="0" w:line="240" w:lineRule="auto"/>
        <w:ind w:firstLine="709"/>
        <w:jc w:val="center"/>
        <w:outlineLvl w:val="3"/>
        <w:rPr>
          <w:rFonts w:ascii="Times New Roman" w:eastAsia="Times New Roman" w:hAnsi="Times New Roman"/>
          <w:b/>
          <w:i/>
          <w:iCs/>
          <w:color w:val="000000" w:themeColor="text1"/>
          <w:sz w:val="24"/>
          <w:szCs w:val="24"/>
          <w:lang w:eastAsia="ru-RU"/>
        </w:rPr>
      </w:pPr>
      <w:r w:rsidRPr="009305CC">
        <w:rPr>
          <w:rFonts w:ascii="Times New Roman" w:eastAsia="Times New Roman" w:hAnsi="Times New Roman"/>
          <w:b/>
          <w:i/>
          <w:iCs/>
          <w:color w:val="000000" w:themeColor="text1"/>
          <w:sz w:val="24"/>
          <w:szCs w:val="24"/>
          <w:lang w:eastAsia="ru-RU"/>
        </w:rPr>
        <w:t>Результаты расчета</w:t>
      </w:r>
    </w:p>
    <w:p w:rsidR="00D54D78" w:rsidRPr="009305CC" w:rsidRDefault="00D54D78" w:rsidP="009305CC">
      <w:pP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305CC">
        <w:rPr>
          <w:rFonts w:ascii="Times New Roman" w:eastAsia="Times New Roman" w:hAnsi="Times New Roman"/>
          <w:color w:val="000000" w:themeColor="text1"/>
          <w:sz w:val="24"/>
          <w:szCs w:val="24"/>
          <w:lang w:eastAsia="ru-RU"/>
        </w:rPr>
        <w:t>В результате расчета определяются:</w:t>
      </w:r>
    </w:p>
    <w:p w:rsidR="00D54D78" w:rsidRPr="009305CC" w:rsidRDefault="00D54D78" w:rsidP="0032539F">
      <w:pPr>
        <w:numPr>
          <w:ilvl w:val="0"/>
          <w:numId w:val="9"/>
        </w:numPr>
        <w:shd w:val="clear" w:color="auto" w:fill="FFFFFF"/>
        <w:spacing w:after="0" w:line="240" w:lineRule="auto"/>
        <w:ind w:left="0" w:firstLine="567"/>
        <w:jc w:val="both"/>
        <w:rPr>
          <w:rFonts w:ascii="Times New Roman" w:eastAsia="Times New Roman" w:hAnsi="Times New Roman"/>
          <w:color w:val="000000" w:themeColor="text1"/>
          <w:sz w:val="24"/>
          <w:szCs w:val="24"/>
          <w:lang w:eastAsia="ru-RU"/>
        </w:rPr>
      </w:pPr>
      <w:r w:rsidRPr="009305CC">
        <w:rPr>
          <w:rFonts w:ascii="Times New Roman" w:eastAsia="Times New Roman" w:hAnsi="Times New Roman"/>
          <w:color w:val="000000" w:themeColor="text1"/>
          <w:sz w:val="24"/>
          <w:szCs w:val="24"/>
          <w:lang w:eastAsia="ru-RU"/>
        </w:rPr>
        <w:t>давления и температуры в каждом узле;</w:t>
      </w:r>
    </w:p>
    <w:p w:rsidR="00D54D78" w:rsidRPr="009305CC" w:rsidRDefault="00D54D78" w:rsidP="0032539F">
      <w:pPr>
        <w:numPr>
          <w:ilvl w:val="0"/>
          <w:numId w:val="9"/>
        </w:numPr>
        <w:shd w:val="clear" w:color="auto" w:fill="FFFFFF"/>
        <w:spacing w:after="0" w:line="240" w:lineRule="auto"/>
        <w:ind w:left="0" w:firstLine="567"/>
        <w:jc w:val="both"/>
        <w:rPr>
          <w:rFonts w:ascii="Times New Roman" w:eastAsia="Times New Roman" w:hAnsi="Times New Roman"/>
          <w:color w:val="000000" w:themeColor="text1"/>
          <w:sz w:val="24"/>
          <w:szCs w:val="24"/>
          <w:lang w:eastAsia="ru-RU"/>
        </w:rPr>
      </w:pPr>
      <w:r w:rsidRPr="009305CC">
        <w:rPr>
          <w:rFonts w:ascii="Times New Roman" w:eastAsia="Times New Roman" w:hAnsi="Times New Roman"/>
          <w:color w:val="000000" w:themeColor="text1"/>
          <w:sz w:val="24"/>
          <w:szCs w:val="24"/>
          <w:lang w:eastAsia="ru-RU"/>
        </w:rPr>
        <w:t>расходы, скорости, потери напора, тепловые потери на каждом участке;</w:t>
      </w:r>
    </w:p>
    <w:p w:rsidR="00D54D78" w:rsidRPr="009305CC" w:rsidRDefault="00D54D78" w:rsidP="0032539F">
      <w:pPr>
        <w:numPr>
          <w:ilvl w:val="0"/>
          <w:numId w:val="9"/>
        </w:numPr>
        <w:shd w:val="clear" w:color="auto" w:fill="FFFFFF"/>
        <w:spacing w:after="0" w:line="240" w:lineRule="auto"/>
        <w:ind w:left="0" w:firstLine="567"/>
        <w:jc w:val="both"/>
        <w:rPr>
          <w:rFonts w:ascii="Times New Roman" w:eastAsia="Times New Roman" w:hAnsi="Times New Roman"/>
          <w:color w:val="000000" w:themeColor="text1"/>
          <w:sz w:val="24"/>
          <w:szCs w:val="24"/>
          <w:lang w:eastAsia="ru-RU"/>
        </w:rPr>
      </w:pPr>
      <w:r w:rsidRPr="009305CC">
        <w:rPr>
          <w:rFonts w:ascii="Times New Roman" w:eastAsia="Times New Roman" w:hAnsi="Times New Roman"/>
          <w:color w:val="000000" w:themeColor="text1"/>
          <w:sz w:val="24"/>
          <w:szCs w:val="24"/>
          <w:lang w:eastAsia="ru-RU"/>
        </w:rPr>
        <w:t>полученное количество тепла и температура внутреннего воздуха на каждом потребителе.</w:t>
      </w:r>
    </w:p>
    <w:p w:rsidR="00D54D78" w:rsidRPr="009305CC" w:rsidRDefault="00D54D78" w:rsidP="009305CC">
      <w:pPr>
        <w:shd w:val="clear" w:color="auto" w:fill="FFFFFF"/>
        <w:spacing w:after="0" w:line="240" w:lineRule="auto"/>
        <w:ind w:firstLine="709"/>
        <w:jc w:val="center"/>
        <w:outlineLvl w:val="3"/>
        <w:rPr>
          <w:rFonts w:ascii="Times New Roman" w:eastAsia="Times New Roman" w:hAnsi="Times New Roman"/>
          <w:b/>
          <w:i/>
          <w:color w:val="000000" w:themeColor="text1"/>
          <w:sz w:val="24"/>
          <w:szCs w:val="24"/>
          <w:lang w:eastAsia="ru-RU"/>
        </w:rPr>
      </w:pPr>
      <w:r w:rsidRPr="009305CC">
        <w:rPr>
          <w:rFonts w:ascii="Times New Roman" w:eastAsia="Times New Roman" w:hAnsi="Times New Roman"/>
          <w:b/>
          <w:i/>
          <w:color w:val="000000" w:themeColor="text1"/>
          <w:sz w:val="24"/>
          <w:szCs w:val="24"/>
          <w:lang w:eastAsia="ru-RU"/>
        </w:rPr>
        <w:t>Исходные данные для расчета:</w:t>
      </w:r>
    </w:p>
    <w:p w:rsidR="00D54D78" w:rsidRPr="009305CC" w:rsidRDefault="00D54D78" w:rsidP="009305CC">
      <w:pP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9305CC">
        <w:rPr>
          <w:rFonts w:ascii="Times New Roman" w:eastAsia="Times New Roman" w:hAnsi="Times New Roman"/>
          <w:color w:val="000000" w:themeColor="text1"/>
          <w:sz w:val="24"/>
          <w:szCs w:val="24"/>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rsidR="00D54D78" w:rsidRPr="001805C6" w:rsidRDefault="00D54D78" w:rsidP="00D54D78">
      <w:pPr>
        <w:shd w:val="clear" w:color="auto" w:fill="FFFFFF"/>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noProof/>
          <w:color w:val="000000" w:themeColor="text1"/>
          <w:sz w:val="28"/>
          <w:szCs w:val="28"/>
          <w:lang w:eastAsia="ru-RU"/>
        </w:rPr>
        <w:lastRenderedPageBreak/>
        <w:drawing>
          <wp:inline distT="0" distB="0" distL="0" distR="0">
            <wp:extent cx="6119495" cy="4327525"/>
            <wp:effectExtent l="19050" t="19050" r="14605" b="15875"/>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ьезометрический график.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495" cy="4327525"/>
                    </a:xfrm>
                    <a:prstGeom prst="rect">
                      <a:avLst/>
                    </a:prstGeom>
                    <a:ln w="19050">
                      <a:solidFill>
                        <a:schemeClr val="tx1"/>
                      </a:solidFill>
                    </a:ln>
                  </pic:spPr>
                </pic:pic>
              </a:graphicData>
            </a:graphic>
          </wp:inline>
        </w:drawing>
      </w:r>
    </w:p>
    <w:p w:rsidR="00D54D78" w:rsidRDefault="00D54D78" w:rsidP="00D54D78">
      <w:pPr>
        <w:autoSpaceDE w:val="0"/>
        <w:autoSpaceDN w:val="0"/>
        <w:adjustRightInd w:val="0"/>
        <w:spacing w:after="0" w:line="240" w:lineRule="auto"/>
        <w:jc w:val="center"/>
        <w:rPr>
          <w:rFonts w:ascii="Times New Roman" w:hAnsi="Times New Roman"/>
          <w:b/>
          <w:i/>
          <w:iCs/>
          <w:sz w:val="26"/>
          <w:szCs w:val="26"/>
        </w:rPr>
      </w:pPr>
      <w:r w:rsidRPr="00150116">
        <w:rPr>
          <w:rFonts w:ascii="Times New Roman" w:hAnsi="Times New Roman"/>
          <w:b/>
          <w:i/>
          <w:iCs/>
          <w:sz w:val="28"/>
          <w:szCs w:val="28"/>
        </w:rPr>
        <w:t xml:space="preserve">Рисунок 1.3.8.1 – </w:t>
      </w:r>
      <w:r w:rsidRPr="00150116">
        <w:rPr>
          <w:rFonts w:ascii="Times New Roman" w:hAnsi="Times New Roman"/>
          <w:b/>
          <w:i/>
          <w:iCs/>
          <w:sz w:val="26"/>
          <w:szCs w:val="26"/>
        </w:rPr>
        <w:t>Пьезометрический график по пути: ВОК –</w:t>
      </w:r>
      <w:r>
        <w:rPr>
          <w:rFonts w:ascii="Times New Roman" w:hAnsi="Times New Roman"/>
          <w:b/>
          <w:i/>
          <w:iCs/>
          <w:sz w:val="26"/>
          <w:szCs w:val="26"/>
        </w:rPr>
        <w:t>Дет. сад</w:t>
      </w:r>
    </w:p>
    <w:p w:rsidR="00D54D78" w:rsidRPr="009305CC" w:rsidRDefault="00D54D78" w:rsidP="009305CC">
      <w:pPr>
        <w:autoSpaceDE w:val="0"/>
        <w:autoSpaceDN w:val="0"/>
        <w:adjustRightInd w:val="0"/>
        <w:spacing w:before="240" w:after="0" w:line="240" w:lineRule="auto"/>
        <w:ind w:firstLine="709"/>
        <w:jc w:val="both"/>
        <w:rPr>
          <w:rFonts w:ascii="Times New Roman" w:hAnsi="Times New Roman"/>
          <w:bCs/>
          <w:sz w:val="24"/>
          <w:szCs w:val="24"/>
        </w:rPr>
      </w:pPr>
      <w:r w:rsidRPr="009305CC">
        <w:rPr>
          <w:rFonts w:ascii="Times New Roman" w:hAnsi="Times New Roman"/>
          <w:bCs/>
          <w:sz w:val="24"/>
          <w:szCs w:val="24"/>
        </w:rPr>
        <w:t>Пьезометрический график был построен из соображения обеспечения теплоносителем самых отдаленных абонентов.</w:t>
      </w:r>
    </w:p>
    <w:p w:rsidR="00D54D78" w:rsidRDefault="00D54D78" w:rsidP="00D54D78">
      <w:pPr>
        <w:autoSpaceDE w:val="0"/>
        <w:autoSpaceDN w:val="0"/>
        <w:adjustRightInd w:val="0"/>
        <w:spacing w:line="240" w:lineRule="auto"/>
        <w:jc w:val="center"/>
        <w:rPr>
          <w:rFonts w:ascii="Times New Roman" w:hAnsi="Times New Roman"/>
          <w:b/>
          <w:i/>
          <w:iCs/>
          <w:sz w:val="28"/>
          <w:szCs w:val="28"/>
        </w:rPr>
      </w:pPr>
      <w:r w:rsidRPr="00C14341">
        <w:rPr>
          <w:rFonts w:ascii="Times New Roman" w:hAnsi="Times New Roman"/>
          <w:b/>
          <w:i/>
          <w:iCs/>
          <w:sz w:val="28"/>
          <w:szCs w:val="28"/>
        </w:rPr>
        <w:t>1.3.9 Статистика отказов тепловых сетей (аварий, инцидентов) за последние 5 лет</w:t>
      </w:r>
    </w:p>
    <w:p w:rsidR="00D54D78" w:rsidRPr="009305CC" w:rsidRDefault="00D54D78" w:rsidP="009305CC">
      <w:pPr>
        <w:autoSpaceDE w:val="0"/>
        <w:autoSpaceDN w:val="0"/>
        <w:adjustRightInd w:val="0"/>
        <w:spacing w:before="240" w:line="240" w:lineRule="auto"/>
        <w:ind w:firstLine="709"/>
        <w:jc w:val="both"/>
        <w:rPr>
          <w:rFonts w:ascii="Times New Roman" w:hAnsi="Times New Roman"/>
          <w:iCs/>
          <w:sz w:val="24"/>
          <w:szCs w:val="24"/>
        </w:rPr>
      </w:pPr>
      <w:r w:rsidRPr="009305CC">
        <w:rPr>
          <w:rFonts w:ascii="Times New Roman" w:hAnsi="Times New Roman"/>
          <w:iCs/>
          <w:sz w:val="24"/>
          <w:szCs w:val="24"/>
        </w:rPr>
        <w:t>Отказов тепловых сетей (аварий, инцидентов) за последние 5 лет не отмечено.</w:t>
      </w:r>
    </w:p>
    <w:p w:rsidR="00D54D78" w:rsidRPr="00C14341" w:rsidRDefault="00D54D78" w:rsidP="00D54D78">
      <w:pPr>
        <w:autoSpaceDE w:val="0"/>
        <w:autoSpaceDN w:val="0"/>
        <w:adjustRightInd w:val="0"/>
        <w:spacing w:before="240" w:line="240" w:lineRule="auto"/>
        <w:ind w:firstLine="709"/>
        <w:jc w:val="center"/>
        <w:rPr>
          <w:rFonts w:ascii="Times New Roman" w:hAnsi="Times New Roman"/>
          <w:b/>
          <w:i/>
          <w:iCs/>
          <w:sz w:val="28"/>
          <w:szCs w:val="28"/>
        </w:rPr>
      </w:pPr>
      <w:r w:rsidRPr="00C14341">
        <w:rPr>
          <w:rFonts w:ascii="Times New Roman" w:hAnsi="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За 2022 год в Шалоболинском сельсовете</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 инцидентов (аварийно-восстановительных ремонтов) тепловых сетей</w:t>
      </w:r>
      <w:r w:rsidR="009305CC">
        <w:rPr>
          <w:rFonts w:ascii="Times New Roman" w:hAnsi="Times New Roman"/>
          <w:sz w:val="24"/>
          <w:szCs w:val="24"/>
        </w:rPr>
        <w:t xml:space="preserve"> </w:t>
      </w:r>
      <w:r w:rsidRPr="009305CC">
        <w:rPr>
          <w:rFonts w:ascii="Times New Roman" w:hAnsi="Times New Roman"/>
          <w:sz w:val="24"/>
          <w:szCs w:val="24"/>
        </w:rPr>
        <w:t xml:space="preserve">не было зафиксировано. </w:t>
      </w:r>
    </w:p>
    <w:p w:rsidR="00D54D78" w:rsidRPr="00C14341" w:rsidRDefault="00D54D78" w:rsidP="00D54D78">
      <w:pPr>
        <w:autoSpaceDE w:val="0"/>
        <w:autoSpaceDN w:val="0"/>
        <w:adjustRightInd w:val="0"/>
        <w:spacing w:before="240" w:line="240" w:lineRule="auto"/>
        <w:jc w:val="center"/>
        <w:rPr>
          <w:rFonts w:ascii="Times New Roman" w:hAnsi="Times New Roman"/>
          <w:b/>
          <w:i/>
          <w:iCs/>
          <w:sz w:val="28"/>
          <w:szCs w:val="28"/>
        </w:rPr>
      </w:pPr>
      <w:r w:rsidRPr="00C14341">
        <w:rPr>
          <w:rFonts w:ascii="Times New Roman" w:hAnsi="Times New Roman"/>
          <w:b/>
          <w:i/>
          <w:iCs/>
          <w:sz w:val="28"/>
          <w:szCs w:val="28"/>
        </w:rPr>
        <w:t>1.3.11 Описание процедур диагностики состояния тепловых сетей и планирования капитальных (текущих) ремонтов</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которыйготов к эксплуатации, с установленными грязевиками, задвижками, компенсаторами и остальнымоборудованием.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lastRenderedPageBreak/>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бытьуплотнены, а секционные задвижки полностью открыты.</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При гидравлическом испытании тепловых сетей последовательность проведения работ такая: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проводят очистку теплопроводов;</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устанавливают манометры, заглушки и краны;</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подключают воду и гидравлический пресс;</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заполняют трубопроводы водой до необходимого давления;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проводят осмотр теплопроводов и помечают места, где обнаружены дефекты;</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устраняют дефекты;</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производят второе испытание;</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отключают от водопровода и производят спуск воды из труб;</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снимают манометры и заглушки.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воздушников поступает только воздух, потом воздушно-водянаясмесь и, наконец, только вода. По достижении выхода только воды кран перекрывается. Далеекран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адренажи закрыть.</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потениястыков.</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нетолько герметичность, но и прочность оборудования и трубопровода.</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бытьпричиной коррозии внутренних поверхностей труб.</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lastRenderedPageBreak/>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позднеечем за 3 недели до начала отопительного периода.</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Продолжительность прогрева составляет порядка двух часов.</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Перед началом испытания производится расстановка персонала в пунктах наблюдения и по трассе тепловой сети.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первоначальнодолжно проводиться путем регулирования величины подпитки, а после полного прекращенияподпитки в связи с увеличением объема сетевой воды при нагреве путем дренирования воды изобратного коллектора.</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сетевойводы с записью в журналы.</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которыесвязаны с увеличением объема сетевой воды при ее нагреве. Поскольку расходы подпиточной идренируемой воды в процессе испытания значительно изменяются, это затрудняет определение поним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устраненияэтих повреждений.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Системы теплопотребления, температура воды в которых при испытании превысила допустимые значения 95 °С должны быть немедленно отключены.</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lastRenderedPageBreak/>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Испытание считается законченным после понижения температуры воды в подающем трубопроводе тепловой сети до 70-80 °С.</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Осуществление разработанных гидравлических и температурных режимов испытаний производится в следующем порядке:</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изтеплоподготовительной установки и на входе в нее;</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устанавливается давление в обратной линии испытываемого кольца на входе ее в теплоподготовительную установку;</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 устанавливается температура воды в подающей линии испытываемого кольца на выходе из теплоподготовительной установки.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Отклонение расхода сетевой воды в циркуляционном кольце не должно превышать ±2 % расчетного значения.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Температура воды в подающей линии должна поддерживаться постоянной с точностью ±0,5 °С.</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линии,близкой к температуре испытаний.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Продолжительностьосновного режима испытаний должна составлять не менее 8 часов.</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На заключительном этапе испытаний методом «температурной волны» уточняется время –«продолжительность достижения установившегося теплового состояния испытываемого кольца».</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На этом этапе температура воды в подающей линии за 20-40 мин повышается на 10-20С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lastRenderedPageBreak/>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установившегосятеплового состояния испытываемого кольца плюс 10-12 ч.</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В результате испытаний определяются тепловые потери для каждого из участков испытываемого кольца отдельно по подающей и обратной линиям.</w:t>
      </w:r>
    </w:p>
    <w:p w:rsidR="00D54D78" w:rsidRPr="00C14341" w:rsidRDefault="00D54D78" w:rsidP="00D54D78">
      <w:pPr>
        <w:autoSpaceDE w:val="0"/>
        <w:autoSpaceDN w:val="0"/>
        <w:adjustRightInd w:val="0"/>
        <w:spacing w:line="240" w:lineRule="auto"/>
        <w:jc w:val="center"/>
        <w:rPr>
          <w:rFonts w:ascii="Times New Roman" w:hAnsi="Times New Roman"/>
          <w:b/>
          <w:i/>
          <w:iCs/>
          <w:sz w:val="28"/>
          <w:szCs w:val="28"/>
        </w:rPr>
      </w:pPr>
      <w:r w:rsidRPr="00C14341">
        <w:rPr>
          <w:rFonts w:ascii="Times New Roman" w:hAnsi="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1. 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эксплуатациитепловых сетей систем коммунального теплоснабжения»;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2. 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кгс/см2), системы отопления с чугунными отопительными приборами давлением 1,25 рабочего, но не ниже 0,6 МПа (6 кгс/см2), асистемы панельного отопления давлением 1 МПа (10 кгс/см2) (п.5.28 МДК 4 – 02.2001);</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3.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данноеиспытание следует проводить, как правило, непосредственно перед окончанием отопительногосезона при устойчивых суточных плюсовых температурах наружного воздуха в соответствии сп.1.3, 1.4 РД 153-34.1-20.329-2001 «Методические указания по испытанию водяных тепловых сетей на максимальную температуру теплоносителя».</w:t>
      </w:r>
    </w:p>
    <w:p w:rsidR="00D54D78" w:rsidRPr="00C14341" w:rsidRDefault="00D54D78" w:rsidP="00D54D78">
      <w:pPr>
        <w:autoSpaceDE w:val="0"/>
        <w:autoSpaceDN w:val="0"/>
        <w:adjustRightInd w:val="0"/>
        <w:spacing w:line="240" w:lineRule="auto"/>
        <w:jc w:val="center"/>
        <w:rPr>
          <w:rFonts w:ascii="Times New Roman" w:hAnsi="Times New Roman"/>
          <w:b/>
          <w:i/>
          <w:iCs/>
          <w:sz w:val="28"/>
          <w:szCs w:val="28"/>
        </w:rPr>
      </w:pPr>
      <w:r w:rsidRPr="00E63751">
        <w:rPr>
          <w:rFonts w:ascii="Times New Roman" w:hAnsi="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Технологические потери при передаче тепловой энергии складываются из тепловых потерьчерез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rsidR="00D54D78" w:rsidRPr="002A5416" w:rsidRDefault="00D54D78" w:rsidP="00D54D78">
      <w:pPr>
        <w:autoSpaceDE w:val="0"/>
        <w:autoSpaceDN w:val="0"/>
        <w:adjustRightInd w:val="0"/>
        <w:spacing w:line="240" w:lineRule="auto"/>
        <w:jc w:val="center"/>
        <w:rPr>
          <w:rFonts w:ascii="Times New Roman" w:hAnsi="Times New Roman"/>
          <w:b/>
          <w:i/>
          <w:sz w:val="28"/>
          <w:szCs w:val="28"/>
        </w:rPr>
      </w:pPr>
      <w:r w:rsidRPr="00236051">
        <w:rPr>
          <w:rFonts w:ascii="Times New Roman" w:hAnsi="Times New Roman"/>
          <w:b/>
          <w:i/>
          <w:sz w:val="28"/>
          <w:szCs w:val="28"/>
        </w:rPr>
        <w:t>Таблица 1.2.13.1 –Нормативы технологических потерь потепловым сетямШалоболинского сельсоветаКурагинского районаКрасноярского края</w:t>
      </w:r>
    </w:p>
    <w:tbl>
      <w:tblPr>
        <w:tblW w:w="9639" w:type="dxa"/>
        <w:tblInd w:w="-5" w:type="dxa"/>
        <w:tblLayout w:type="fixed"/>
        <w:tblLook w:val="04A0"/>
      </w:tblPr>
      <w:tblGrid>
        <w:gridCol w:w="1204"/>
        <w:gridCol w:w="1205"/>
        <w:gridCol w:w="1205"/>
        <w:gridCol w:w="1205"/>
        <w:gridCol w:w="1205"/>
        <w:gridCol w:w="1205"/>
        <w:gridCol w:w="1205"/>
        <w:gridCol w:w="1205"/>
      </w:tblGrid>
      <w:tr w:rsidR="00D54D78" w:rsidRPr="00043E80" w:rsidTr="00D54D78">
        <w:trPr>
          <w:trHeight w:val="1530"/>
        </w:trPr>
        <w:tc>
          <w:tcPr>
            <w:tcW w:w="120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D54D78" w:rsidRPr="00043E80" w:rsidRDefault="00D54D78" w:rsidP="00D54D78">
            <w:pPr>
              <w:spacing w:after="0" w:line="240" w:lineRule="auto"/>
              <w:jc w:val="center"/>
              <w:rPr>
                <w:rFonts w:ascii="Times New Roman" w:eastAsia="Times New Roman" w:hAnsi="Times New Roman"/>
                <w:b/>
                <w:bCs/>
                <w:i/>
                <w:color w:val="000000"/>
                <w:sz w:val="20"/>
                <w:szCs w:val="20"/>
                <w:lang w:eastAsia="ru-RU"/>
              </w:rPr>
            </w:pPr>
            <w:r w:rsidRPr="00043E80">
              <w:rPr>
                <w:rFonts w:ascii="Times New Roman" w:eastAsia="Times New Roman" w:hAnsi="Times New Roman"/>
                <w:b/>
                <w:bCs/>
                <w:i/>
                <w:color w:val="000000"/>
                <w:sz w:val="20"/>
                <w:szCs w:val="20"/>
                <w:lang w:eastAsia="ru-RU"/>
              </w:rPr>
              <w:lastRenderedPageBreak/>
              <w:t>Потери тепла через изол, Гкал/час</w:t>
            </w:r>
          </w:p>
        </w:tc>
        <w:tc>
          <w:tcPr>
            <w:tcW w:w="1205"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D54D78" w:rsidRPr="00043E80" w:rsidRDefault="00D54D78" w:rsidP="00D54D78">
            <w:pPr>
              <w:spacing w:after="0" w:line="240" w:lineRule="auto"/>
              <w:jc w:val="center"/>
              <w:rPr>
                <w:rFonts w:ascii="Times New Roman" w:eastAsia="Times New Roman" w:hAnsi="Times New Roman"/>
                <w:b/>
                <w:bCs/>
                <w:i/>
                <w:color w:val="000000"/>
                <w:sz w:val="20"/>
                <w:szCs w:val="20"/>
                <w:lang w:eastAsia="ru-RU"/>
              </w:rPr>
            </w:pPr>
            <w:r w:rsidRPr="00043E80">
              <w:rPr>
                <w:rFonts w:ascii="Times New Roman" w:eastAsia="Times New Roman" w:hAnsi="Times New Roman"/>
                <w:b/>
                <w:bCs/>
                <w:i/>
                <w:color w:val="000000"/>
                <w:sz w:val="20"/>
                <w:szCs w:val="20"/>
                <w:lang w:eastAsia="ru-RU"/>
              </w:rPr>
              <w:t>Потери тепла через изол, Гкал/год</w:t>
            </w:r>
          </w:p>
        </w:tc>
        <w:tc>
          <w:tcPr>
            <w:tcW w:w="1205"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D54D78" w:rsidRPr="00043E80" w:rsidRDefault="00D54D78" w:rsidP="00D54D78">
            <w:pPr>
              <w:spacing w:after="0" w:line="240" w:lineRule="auto"/>
              <w:jc w:val="center"/>
              <w:rPr>
                <w:rFonts w:ascii="Times New Roman" w:eastAsia="Times New Roman" w:hAnsi="Times New Roman"/>
                <w:b/>
                <w:bCs/>
                <w:i/>
                <w:color w:val="000000"/>
                <w:sz w:val="20"/>
                <w:szCs w:val="20"/>
                <w:lang w:eastAsia="ru-RU"/>
              </w:rPr>
            </w:pPr>
            <w:r w:rsidRPr="00043E80">
              <w:rPr>
                <w:rFonts w:ascii="Times New Roman" w:eastAsia="Times New Roman" w:hAnsi="Times New Roman"/>
                <w:b/>
                <w:bCs/>
                <w:i/>
                <w:color w:val="000000"/>
                <w:sz w:val="20"/>
                <w:szCs w:val="20"/>
                <w:lang w:eastAsia="ru-RU"/>
              </w:rPr>
              <w:t>Расход на утечки, т/час</w:t>
            </w:r>
          </w:p>
        </w:tc>
        <w:tc>
          <w:tcPr>
            <w:tcW w:w="1205"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D54D78" w:rsidRPr="00043E80" w:rsidRDefault="00D54D78" w:rsidP="00D54D78">
            <w:pPr>
              <w:spacing w:after="0" w:line="240" w:lineRule="auto"/>
              <w:jc w:val="center"/>
              <w:rPr>
                <w:rFonts w:ascii="Times New Roman" w:eastAsia="Times New Roman" w:hAnsi="Times New Roman"/>
                <w:b/>
                <w:bCs/>
                <w:i/>
                <w:color w:val="000000"/>
                <w:sz w:val="20"/>
                <w:szCs w:val="20"/>
                <w:lang w:eastAsia="ru-RU"/>
              </w:rPr>
            </w:pPr>
            <w:r w:rsidRPr="00043E80">
              <w:rPr>
                <w:rFonts w:ascii="Times New Roman" w:eastAsia="Times New Roman" w:hAnsi="Times New Roman"/>
                <w:b/>
                <w:bCs/>
                <w:i/>
                <w:color w:val="000000"/>
                <w:sz w:val="20"/>
                <w:szCs w:val="20"/>
                <w:lang w:eastAsia="ru-RU"/>
              </w:rPr>
              <w:t>Расход на утечки, т/год</w:t>
            </w:r>
          </w:p>
        </w:tc>
        <w:tc>
          <w:tcPr>
            <w:tcW w:w="1205"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D54D78" w:rsidRPr="00043E80" w:rsidRDefault="00D54D78" w:rsidP="00D54D78">
            <w:pPr>
              <w:spacing w:after="0" w:line="240" w:lineRule="auto"/>
              <w:jc w:val="center"/>
              <w:rPr>
                <w:rFonts w:ascii="Times New Roman" w:eastAsia="Times New Roman" w:hAnsi="Times New Roman"/>
                <w:b/>
                <w:bCs/>
                <w:i/>
                <w:color w:val="000000"/>
                <w:sz w:val="20"/>
                <w:szCs w:val="20"/>
                <w:lang w:eastAsia="ru-RU"/>
              </w:rPr>
            </w:pPr>
            <w:r w:rsidRPr="00043E80">
              <w:rPr>
                <w:rFonts w:ascii="Times New Roman" w:eastAsia="Times New Roman" w:hAnsi="Times New Roman"/>
                <w:b/>
                <w:bCs/>
                <w:i/>
                <w:color w:val="000000"/>
                <w:sz w:val="20"/>
                <w:szCs w:val="20"/>
                <w:lang w:eastAsia="ru-RU"/>
              </w:rPr>
              <w:t>Потери тепла от утечек, Гкал/час</w:t>
            </w:r>
          </w:p>
        </w:tc>
        <w:tc>
          <w:tcPr>
            <w:tcW w:w="1205"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D54D78" w:rsidRPr="00043E80" w:rsidRDefault="00D54D78" w:rsidP="00D54D78">
            <w:pPr>
              <w:spacing w:after="0" w:line="240" w:lineRule="auto"/>
              <w:jc w:val="center"/>
              <w:rPr>
                <w:rFonts w:ascii="Times New Roman" w:eastAsia="Times New Roman" w:hAnsi="Times New Roman"/>
                <w:b/>
                <w:bCs/>
                <w:i/>
                <w:color w:val="000000"/>
                <w:sz w:val="20"/>
                <w:szCs w:val="20"/>
                <w:lang w:eastAsia="ru-RU"/>
              </w:rPr>
            </w:pPr>
            <w:r w:rsidRPr="00043E80">
              <w:rPr>
                <w:rFonts w:ascii="Times New Roman" w:eastAsia="Times New Roman" w:hAnsi="Times New Roman"/>
                <w:b/>
                <w:bCs/>
                <w:i/>
                <w:color w:val="000000"/>
                <w:sz w:val="20"/>
                <w:szCs w:val="20"/>
                <w:lang w:eastAsia="ru-RU"/>
              </w:rPr>
              <w:t>Потери тепла от утечек, Гкал/год</w:t>
            </w:r>
          </w:p>
        </w:tc>
        <w:tc>
          <w:tcPr>
            <w:tcW w:w="1205"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D54D78" w:rsidRPr="00043E80" w:rsidRDefault="00D54D78" w:rsidP="00D54D78">
            <w:pPr>
              <w:spacing w:after="0" w:line="240" w:lineRule="auto"/>
              <w:jc w:val="center"/>
              <w:rPr>
                <w:rFonts w:ascii="Times New Roman" w:eastAsia="Times New Roman" w:hAnsi="Times New Roman"/>
                <w:b/>
                <w:bCs/>
                <w:i/>
                <w:color w:val="000000"/>
                <w:sz w:val="20"/>
                <w:szCs w:val="20"/>
                <w:lang w:eastAsia="ru-RU"/>
              </w:rPr>
            </w:pPr>
            <w:r w:rsidRPr="00043E80">
              <w:rPr>
                <w:rFonts w:ascii="Times New Roman" w:eastAsia="Times New Roman" w:hAnsi="Times New Roman"/>
                <w:b/>
                <w:bCs/>
                <w:i/>
                <w:color w:val="000000"/>
                <w:sz w:val="20"/>
                <w:szCs w:val="20"/>
                <w:lang w:eastAsia="ru-RU"/>
              </w:rPr>
              <w:t>Общие потери тепла, Гкал/час</w:t>
            </w:r>
          </w:p>
        </w:tc>
        <w:tc>
          <w:tcPr>
            <w:tcW w:w="1205"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D54D78" w:rsidRPr="00043E80" w:rsidRDefault="00D54D78" w:rsidP="00D54D78">
            <w:pPr>
              <w:spacing w:after="0" w:line="240" w:lineRule="auto"/>
              <w:jc w:val="center"/>
              <w:rPr>
                <w:rFonts w:ascii="Times New Roman" w:eastAsia="Times New Roman" w:hAnsi="Times New Roman"/>
                <w:b/>
                <w:bCs/>
                <w:i/>
                <w:color w:val="000000"/>
                <w:sz w:val="20"/>
                <w:szCs w:val="20"/>
                <w:lang w:eastAsia="ru-RU"/>
              </w:rPr>
            </w:pPr>
            <w:r w:rsidRPr="00043E80">
              <w:rPr>
                <w:rFonts w:ascii="Times New Roman" w:eastAsia="Times New Roman" w:hAnsi="Times New Roman"/>
                <w:b/>
                <w:bCs/>
                <w:i/>
                <w:color w:val="000000"/>
                <w:sz w:val="20"/>
                <w:szCs w:val="20"/>
                <w:lang w:eastAsia="ru-RU"/>
              </w:rPr>
              <w:t>Общие потери тепла, Гкал/год</w:t>
            </w:r>
          </w:p>
        </w:tc>
      </w:tr>
      <w:tr w:rsidR="00D54D78" w:rsidRPr="00043E80" w:rsidTr="00D54D78">
        <w:trPr>
          <w:trHeight w:val="255"/>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D54D78" w:rsidRPr="00043E80" w:rsidRDefault="00D54D78" w:rsidP="00D54D7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0,0148</w:t>
            </w:r>
          </w:p>
        </w:tc>
        <w:tc>
          <w:tcPr>
            <w:tcW w:w="1205" w:type="dxa"/>
            <w:tcBorders>
              <w:top w:val="nil"/>
              <w:left w:val="nil"/>
              <w:bottom w:val="single" w:sz="4" w:space="0" w:color="auto"/>
              <w:right w:val="single" w:sz="4" w:space="0" w:color="auto"/>
            </w:tcBorders>
            <w:shd w:val="clear" w:color="auto" w:fill="auto"/>
            <w:noWrap/>
            <w:vAlign w:val="center"/>
            <w:hideMark/>
          </w:tcPr>
          <w:p w:rsidR="00D54D78" w:rsidRPr="00043E80" w:rsidRDefault="00D54D78" w:rsidP="00D54D7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78,52</w:t>
            </w:r>
          </w:p>
        </w:tc>
        <w:tc>
          <w:tcPr>
            <w:tcW w:w="1205" w:type="dxa"/>
            <w:tcBorders>
              <w:top w:val="nil"/>
              <w:left w:val="nil"/>
              <w:bottom w:val="single" w:sz="4" w:space="0" w:color="auto"/>
              <w:right w:val="single" w:sz="4" w:space="0" w:color="auto"/>
            </w:tcBorders>
            <w:shd w:val="clear" w:color="auto" w:fill="auto"/>
            <w:noWrap/>
            <w:vAlign w:val="center"/>
            <w:hideMark/>
          </w:tcPr>
          <w:p w:rsidR="00D54D78" w:rsidRPr="00043E80" w:rsidRDefault="00D54D78" w:rsidP="00D54D7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0,0179</w:t>
            </w:r>
          </w:p>
        </w:tc>
        <w:tc>
          <w:tcPr>
            <w:tcW w:w="1205" w:type="dxa"/>
            <w:tcBorders>
              <w:top w:val="nil"/>
              <w:left w:val="nil"/>
              <w:bottom w:val="single" w:sz="4" w:space="0" w:color="auto"/>
              <w:right w:val="single" w:sz="4" w:space="0" w:color="auto"/>
            </w:tcBorders>
            <w:shd w:val="clear" w:color="auto" w:fill="auto"/>
            <w:noWrap/>
            <w:vAlign w:val="center"/>
            <w:hideMark/>
          </w:tcPr>
          <w:p w:rsidR="00D54D78" w:rsidRPr="00043E80" w:rsidRDefault="00D54D78" w:rsidP="00D54D7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94,85</w:t>
            </w:r>
          </w:p>
        </w:tc>
        <w:tc>
          <w:tcPr>
            <w:tcW w:w="1205" w:type="dxa"/>
            <w:tcBorders>
              <w:top w:val="nil"/>
              <w:left w:val="nil"/>
              <w:bottom w:val="single" w:sz="4" w:space="0" w:color="auto"/>
              <w:right w:val="single" w:sz="4" w:space="0" w:color="auto"/>
            </w:tcBorders>
            <w:shd w:val="clear" w:color="auto" w:fill="auto"/>
            <w:noWrap/>
            <w:vAlign w:val="center"/>
            <w:hideMark/>
          </w:tcPr>
          <w:p w:rsidR="00D54D78" w:rsidRPr="00043E80" w:rsidRDefault="00D54D78" w:rsidP="00D54D7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0,0011</w:t>
            </w:r>
          </w:p>
        </w:tc>
        <w:tc>
          <w:tcPr>
            <w:tcW w:w="1205" w:type="dxa"/>
            <w:tcBorders>
              <w:top w:val="nil"/>
              <w:left w:val="nil"/>
              <w:bottom w:val="single" w:sz="4" w:space="0" w:color="auto"/>
              <w:right w:val="single" w:sz="4" w:space="0" w:color="auto"/>
            </w:tcBorders>
            <w:shd w:val="clear" w:color="auto" w:fill="auto"/>
            <w:noWrap/>
            <w:vAlign w:val="center"/>
            <w:hideMark/>
          </w:tcPr>
          <w:p w:rsidR="00D54D78" w:rsidRPr="00043E80" w:rsidRDefault="00D54D78" w:rsidP="00D54D7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1205" w:type="dxa"/>
            <w:tcBorders>
              <w:top w:val="nil"/>
              <w:left w:val="nil"/>
              <w:bottom w:val="single" w:sz="4" w:space="0" w:color="auto"/>
              <w:right w:val="single" w:sz="4" w:space="0" w:color="auto"/>
            </w:tcBorders>
            <w:shd w:val="clear" w:color="auto" w:fill="auto"/>
            <w:noWrap/>
            <w:vAlign w:val="center"/>
            <w:hideMark/>
          </w:tcPr>
          <w:p w:rsidR="00D54D78" w:rsidRPr="00043E80" w:rsidRDefault="00D54D78" w:rsidP="00D54D7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0,0159</w:t>
            </w:r>
          </w:p>
        </w:tc>
        <w:tc>
          <w:tcPr>
            <w:tcW w:w="1205" w:type="dxa"/>
            <w:tcBorders>
              <w:top w:val="nil"/>
              <w:left w:val="nil"/>
              <w:bottom w:val="single" w:sz="4" w:space="0" w:color="auto"/>
              <w:right w:val="single" w:sz="4" w:space="0" w:color="auto"/>
            </w:tcBorders>
            <w:shd w:val="clear" w:color="auto" w:fill="auto"/>
            <w:noWrap/>
            <w:vAlign w:val="center"/>
            <w:hideMark/>
          </w:tcPr>
          <w:p w:rsidR="00D54D78" w:rsidRPr="00043E80" w:rsidRDefault="00D54D78" w:rsidP="00D54D7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84,52</w:t>
            </w:r>
          </w:p>
        </w:tc>
      </w:tr>
    </w:tbl>
    <w:p w:rsidR="00D54D78" w:rsidRPr="00C14341" w:rsidRDefault="00D54D78" w:rsidP="00D54D78">
      <w:pPr>
        <w:autoSpaceDE w:val="0"/>
        <w:autoSpaceDN w:val="0"/>
        <w:adjustRightInd w:val="0"/>
        <w:spacing w:line="240" w:lineRule="auto"/>
        <w:jc w:val="center"/>
        <w:rPr>
          <w:rFonts w:ascii="Times New Roman" w:hAnsi="Times New Roman"/>
          <w:b/>
          <w:i/>
          <w:iCs/>
          <w:sz w:val="28"/>
          <w:szCs w:val="28"/>
        </w:rPr>
      </w:pPr>
      <w:r w:rsidRPr="00C14341">
        <w:rPr>
          <w:rFonts w:ascii="Times New Roman" w:hAnsi="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D54D78" w:rsidRDefault="00D54D78" w:rsidP="00D54D78">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Таблица 1.3.14.1 – Фактические потери</w:t>
      </w:r>
      <w:r w:rsidRPr="00C14341">
        <w:rPr>
          <w:rFonts w:ascii="Times New Roman" w:hAnsi="Times New Roman"/>
          <w:b/>
          <w:i/>
          <w:iCs/>
          <w:sz w:val="28"/>
          <w:szCs w:val="28"/>
        </w:rPr>
        <w:t xml:space="preserve"> тепловой энергии и теплоносителя при передачи тепловой энергии и теплоносителя по тепловым сетям </w:t>
      </w:r>
    </w:p>
    <w:p w:rsidR="00D54D78" w:rsidRPr="009305CC" w:rsidRDefault="00D54D78" w:rsidP="009305CC">
      <w:pPr>
        <w:spacing w:line="240" w:lineRule="auto"/>
        <w:ind w:firstLine="708"/>
        <w:jc w:val="both"/>
        <w:rPr>
          <w:rFonts w:ascii="Times New Roman" w:hAnsi="Times New Roman"/>
          <w:sz w:val="24"/>
          <w:szCs w:val="24"/>
        </w:rPr>
      </w:pPr>
      <w:r w:rsidRPr="009305CC">
        <w:rPr>
          <w:rFonts w:ascii="Times New Roman" w:hAnsi="Times New Roman"/>
          <w:iCs/>
          <w:sz w:val="24"/>
          <w:szCs w:val="24"/>
        </w:rPr>
        <w:t xml:space="preserve">Фактические потери тепловой энергии и теплоносителя при передачи тепловой энергии и теплоносителя по тепловым сетям будут равняться нормативным так как </w:t>
      </w:r>
      <w:r w:rsidRPr="009305CC">
        <w:rPr>
          <w:rFonts w:ascii="Times New Roman" w:hAnsi="Times New Roman"/>
          <w:sz w:val="24"/>
          <w:szCs w:val="24"/>
        </w:rPr>
        <w:t xml:space="preserve">расчет тепловых потерь в связи с отсутствием приборов учета производится на основании приказа Минэнерго от 30.12.2008г №325 «Об организации в Минэнерго РФ работы по утверждению нормативов технологических потерь при передачи тепловой энергии». </w:t>
      </w:r>
    </w:p>
    <w:p w:rsidR="00D54D78" w:rsidRPr="00C14341" w:rsidRDefault="00D54D78" w:rsidP="00D54D78">
      <w:pPr>
        <w:autoSpaceDE w:val="0"/>
        <w:autoSpaceDN w:val="0"/>
        <w:adjustRightInd w:val="0"/>
        <w:spacing w:before="240" w:line="240" w:lineRule="auto"/>
        <w:jc w:val="center"/>
        <w:rPr>
          <w:rFonts w:ascii="Times New Roman" w:hAnsi="Times New Roman"/>
          <w:b/>
          <w:i/>
          <w:iCs/>
          <w:sz w:val="28"/>
          <w:szCs w:val="28"/>
        </w:rPr>
      </w:pPr>
      <w:r w:rsidRPr="00C14341">
        <w:rPr>
          <w:rFonts w:ascii="Times New Roman" w:hAnsi="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Предписаний надзорных органов по запрещению дальнейшей эксплуатации участков тепловой сети за последние 3 года не имеется.</w:t>
      </w:r>
    </w:p>
    <w:p w:rsidR="00D54D78" w:rsidRPr="00C14341"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pPr>
      <w:r w:rsidRPr="00C14341">
        <w:rPr>
          <w:rFonts w:ascii="Times New Roman" w:hAnsi="Times New Roman"/>
          <w:b/>
          <w:i/>
          <w:iCs/>
          <w:color w:val="000000" w:themeColor="text1"/>
          <w:sz w:val="28"/>
          <w:szCs w:val="28"/>
        </w:rPr>
        <w:t xml:space="preserve">1.3.16 </w:t>
      </w:r>
      <w:r w:rsidRPr="003228FD">
        <w:rPr>
          <w:rFonts w:ascii="Times New Roman" w:hAnsi="Times New Roman"/>
          <w:b/>
          <w:i/>
          <w:iCs/>
          <w:color w:val="000000" w:themeColor="text1"/>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D54D78" w:rsidRPr="009305CC" w:rsidRDefault="00D54D78" w:rsidP="009305CC">
      <w:pPr>
        <w:spacing w:after="0" w:line="240" w:lineRule="auto"/>
        <w:ind w:left="-15" w:firstLine="709"/>
        <w:jc w:val="both"/>
        <w:rPr>
          <w:rFonts w:ascii="Times New Roman" w:hAnsi="Times New Roman"/>
          <w:sz w:val="24"/>
          <w:szCs w:val="24"/>
        </w:rPr>
      </w:pPr>
      <w:r w:rsidRPr="009305CC">
        <w:rPr>
          <w:rFonts w:ascii="Times New Roman" w:hAnsi="Times New Roman"/>
          <w:sz w:val="24"/>
          <w:szCs w:val="24"/>
        </w:rPr>
        <w:t>Система теплоснабжения 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 xml:space="preserve">Красноярского края– закрытая с непосредственным присоединением СО. Отпуск тепловой энергии регулируется путем изменения температуры сетевой воды в подающем трубопроводе (центральное качественное). </w:t>
      </w:r>
    </w:p>
    <w:p w:rsidR="00D54D78" w:rsidRPr="009305CC" w:rsidRDefault="00D54D78" w:rsidP="009305CC">
      <w:pPr>
        <w:spacing w:after="0" w:line="240" w:lineRule="auto"/>
        <w:ind w:left="-15" w:firstLine="709"/>
        <w:jc w:val="both"/>
        <w:rPr>
          <w:rFonts w:ascii="Times New Roman" w:hAnsi="Times New Roman"/>
          <w:sz w:val="24"/>
          <w:szCs w:val="24"/>
        </w:rPr>
      </w:pPr>
      <w:r w:rsidRPr="009305CC">
        <w:rPr>
          <w:rFonts w:ascii="Times New Roman" w:hAnsi="Times New Roman"/>
          <w:sz w:val="24"/>
          <w:szCs w:val="24"/>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rsidR="00D54D78" w:rsidRPr="009305CC" w:rsidRDefault="00D54D78" w:rsidP="009305CC">
      <w:pPr>
        <w:tabs>
          <w:tab w:val="left" w:pos="9639"/>
        </w:tabs>
        <w:spacing w:after="0" w:line="240" w:lineRule="auto"/>
        <w:ind w:right="-2"/>
        <w:jc w:val="both"/>
        <w:rPr>
          <w:rFonts w:ascii="Times New Roman" w:hAnsi="Times New Roman"/>
          <w:sz w:val="24"/>
          <w:szCs w:val="24"/>
        </w:rPr>
      </w:pPr>
      <w:r w:rsidRPr="009305CC">
        <w:rPr>
          <w:rFonts w:ascii="Times New Roman" w:hAnsi="Times New Roman"/>
          <w:sz w:val="24"/>
          <w:szCs w:val="24"/>
        </w:rPr>
        <w:t xml:space="preserve"> Системы горячего водоснабжения у потребителей 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r w:rsidR="009305CC">
        <w:rPr>
          <w:rFonts w:ascii="Times New Roman" w:hAnsi="Times New Roman"/>
          <w:sz w:val="24"/>
          <w:szCs w:val="24"/>
        </w:rPr>
        <w:t xml:space="preserve"> </w:t>
      </w:r>
      <w:r w:rsidRPr="009305CC">
        <w:rPr>
          <w:rFonts w:ascii="Times New Roman" w:hAnsi="Times New Roman"/>
          <w:sz w:val="24"/>
          <w:szCs w:val="24"/>
        </w:rPr>
        <w:t>отсутствуют.</w:t>
      </w:r>
    </w:p>
    <w:p w:rsidR="00D54D78" w:rsidRPr="00F42B0C" w:rsidRDefault="00D54D78" w:rsidP="00D54D78">
      <w:pPr>
        <w:spacing w:after="0" w:line="360" w:lineRule="auto"/>
        <w:ind w:right="446"/>
        <w:jc w:val="center"/>
        <w:rPr>
          <w:rFonts w:ascii="Times New Roman" w:hAnsi="Times New Roman"/>
          <w:sz w:val="28"/>
          <w:szCs w:val="28"/>
        </w:rPr>
      </w:pPr>
      <w:r w:rsidRPr="005F067A">
        <w:rPr>
          <w:rFonts w:ascii="Arial" w:eastAsia="Times New Roman" w:hAnsi="Arial" w:cs="Arial"/>
          <w:noProof/>
          <w:color w:val="333333"/>
          <w:lang w:eastAsia="ru-RU"/>
        </w:rPr>
        <w:drawing>
          <wp:inline distT="0" distB="0" distL="0" distR="0">
            <wp:extent cx="6061710" cy="2314575"/>
            <wp:effectExtent l="19050" t="19050" r="15240" b="28575"/>
            <wp:docPr id="9"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2278" cy="2318610"/>
                    </a:xfrm>
                    <a:prstGeom prst="rect">
                      <a:avLst/>
                    </a:prstGeom>
                    <a:noFill/>
                    <a:ln w="12700">
                      <a:solidFill>
                        <a:schemeClr val="tx1"/>
                      </a:solidFill>
                    </a:ln>
                  </pic:spPr>
                </pic:pic>
              </a:graphicData>
            </a:graphic>
          </wp:inline>
        </w:drawing>
      </w:r>
    </w:p>
    <w:p w:rsidR="00D54D78" w:rsidRPr="005F067A" w:rsidRDefault="00D54D78" w:rsidP="00D54D78">
      <w:pPr>
        <w:spacing w:after="100" w:afterAutospacing="1" w:line="240" w:lineRule="auto"/>
        <w:jc w:val="center"/>
        <w:rPr>
          <w:rFonts w:ascii="Arial" w:eastAsia="Times New Roman" w:hAnsi="Arial" w:cs="Arial"/>
          <w:color w:val="333333"/>
          <w:lang w:eastAsia="ru-RU"/>
        </w:rPr>
      </w:pPr>
      <w:r>
        <w:rPr>
          <w:rFonts w:ascii="Times New Roman" w:hAnsi="Times New Roman"/>
          <w:b/>
          <w:i/>
          <w:iCs/>
          <w:sz w:val="28"/>
          <w:szCs w:val="28"/>
        </w:rPr>
        <w:lastRenderedPageBreak/>
        <w:t>Рисунок 1.3.16.1 –</w:t>
      </w:r>
      <w:r w:rsidRPr="00DF5D82">
        <w:rPr>
          <w:rFonts w:ascii="Times New Roman" w:eastAsia="Times New Roman" w:hAnsi="Times New Roman"/>
          <w:b/>
          <w:i/>
          <w:color w:val="000000" w:themeColor="text1"/>
          <w:sz w:val="28"/>
          <w:lang w:eastAsia="ru-RU"/>
        </w:rPr>
        <w:t>Потребитель с непосредственным присоединением СО</w:t>
      </w:r>
    </w:p>
    <w:p w:rsidR="00D54D78" w:rsidRPr="00C10A7C" w:rsidRDefault="00D54D78" w:rsidP="00D54D78">
      <w:pPr>
        <w:autoSpaceDE w:val="0"/>
        <w:autoSpaceDN w:val="0"/>
        <w:adjustRightInd w:val="0"/>
        <w:spacing w:before="240" w:line="240" w:lineRule="auto"/>
        <w:jc w:val="center"/>
        <w:rPr>
          <w:rFonts w:ascii="Times New Roman" w:hAnsi="Times New Roman"/>
          <w:b/>
          <w:i/>
          <w:iCs/>
          <w:sz w:val="28"/>
          <w:szCs w:val="28"/>
        </w:rPr>
      </w:pPr>
      <w:r w:rsidRPr="006116D1">
        <w:rPr>
          <w:rFonts w:ascii="Times New Roman" w:hAnsi="Times New Roman"/>
          <w:b/>
          <w:i/>
          <w:i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D54D78" w:rsidRPr="009305CC" w:rsidRDefault="00D54D78" w:rsidP="009305CC">
      <w:pPr>
        <w:autoSpaceDE w:val="0"/>
        <w:autoSpaceDN w:val="0"/>
        <w:adjustRightInd w:val="0"/>
        <w:spacing w:before="240" w:line="240" w:lineRule="auto"/>
        <w:ind w:firstLine="567"/>
        <w:jc w:val="both"/>
        <w:rPr>
          <w:rFonts w:ascii="Times New Roman" w:hAnsi="Times New Roman"/>
          <w:iCs/>
          <w:sz w:val="24"/>
          <w:szCs w:val="24"/>
          <w:highlight w:val="green"/>
        </w:rPr>
      </w:pPr>
      <w:r w:rsidRPr="009305CC">
        <w:rPr>
          <w:rFonts w:ascii="Times New Roman" w:hAnsi="Times New Roman"/>
          <w:iCs/>
          <w:sz w:val="24"/>
          <w:szCs w:val="24"/>
        </w:rPr>
        <w:t>Коммерческий приборный учет тепловой энергии, отпущенной из тепловых сетей потребителям отсутствует.</w:t>
      </w:r>
    </w:p>
    <w:p w:rsidR="00D54D78" w:rsidRPr="00C10A7C" w:rsidRDefault="00D54D78" w:rsidP="00D54D78">
      <w:pPr>
        <w:autoSpaceDE w:val="0"/>
        <w:autoSpaceDN w:val="0"/>
        <w:adjustRightInd w:val="0"/>
        <w:spacing w:line="240" w:lineRule="auto"/>
        <w:ind w:firstLine="567"/>
        <w:jc w:val="center"/>
        <w:rPr>
          <w:rFonts w:ascii="Times New Roman" w:hAnsi="Times New Roman"/>
          <w:b/>
          <w:i/>
          <w:iCs/>
          <w:sz w:val="28"/>
          <w:szCs w:val="28"/>
        </w:rPr>
      </w:pPr>
      <w:r w:rsidRPr="0016435E">
        <w:rPr>
          <w:rFonts w:ascii="Times New Roman" w:hAnsi="Times New Roman"/>
          <w:b/>
          <w:i/>
          <w:iCs/>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p w:rsidR="00D54D78" w:rsidRPr="009305CC" w:rsidRDefault="00D54D78" w:rsidP="009305CC">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olor w:val="000000" w:themeColor="text1"/>
          <w:sz w:val="24"/>
          <w:szCs w:val="24"/>
          <w:lang w:eastAsia="ru-RU"/>
        </w:rPr>
      </w:pPr>
      <w:r w:rsidRPr="009305CC">
        <w:rPr>
          <w:rFonts w:ascii="Times New Roman" w:hAnsi="Times New Roman"/>
          <w:color w:val="000000" w:themeColor="text1"/>
          <w:sz w:val="24"/>
          <w:szCs w:val="24"/>
          <w:shd w:val="clear" w:color="auto" w:fill="FFFFFF"/>
        </w:rPr>
        <w:t>В МП «Автоколонна Курагинского района»</w:t>
      </w:r>
      <w:r w:rsidRPr="009305CC">
        <w:rPr>
          <w:rFonts w:ascii="Arial" w:hAnsi="Arial" w:cs="Arial"/>
          <w:color w:val="000000" w:themeColor="text1"/>
          <w:sz w:val="24"/>
          <w:szCs w:val="24"/>
          <w:shd w:val="clear" w:color="auto" w:fill="FFFFFF"/>
        </w:rPr>
        <w:t> </w:t>
      </w:r>
      <w:r w:rsidRPr="009305CC">
        <w:rPr>
          <w:rFonts w:ascii="Times New Roman" w:hAnsi="Times New Roman"/>
          <w:color w:val="000000" w:themeColor="text1"/>
          <w:sz w:val="24"/>
          <w:szCs w:val="24"/>
        </w:rPr>
        <w:t xml:space="preserve">организована круглосуточная аварийно-диспетчерская служба для обеспечения надежности работы во время отопительного периода. </w:t>
      </w:r>
    </w:p>
    <w:p w:rsidR="00D54D78" w:rsidRPr="009305CC" w:rsidRDefault="00D54D78" w:rsidP="009305CC">
      <w:pPr>
        <w:autoSpaceDE w:val="0"/>
        <w:autoSpaceDN w:val="0"/>
        <w:adjustRightInd w:val="0"/>
        <w:spacing w:after="0" w:line="240" w:lineRule="auto"/>
        <w:ind w:firstLine="567"/>
        <w:jc w:val="both"/>
        <w:rPr>
          <w:rFonts w:ascii="Times New Roman" w:hAnsi="Times New Roman"/>
          <w:color w:val="000000" w:themeColor="text1"/>
          <w:sz w:val="24"/>
          <w:szCs w:val="24"/>
        </w:rPr>
      </w:pPr>
      <w:r w:rsidRPr="009305CC">
        <w:rPr>
          <w:rFonts w:ascii="Times New Roman" w:hAnsi="Times New Roman"/>
          <w:color w:val="000000" w:themeColor="text1"/>
          <w:sz w:val="24"/>
          <w:szCs w:val="24"/>
        </w:rPr>
        <w:t>Средства телемеханизации отсутствуют.</w:t>
      </w:r>
    </w:p>
    <w:p w:rsidR="00D54D78" w:rsidRPr="00C10A7C" w:rsidRDefault="00D54D78" w:rsidP="00D54D78">
      <w:pPr>
        <w:autoSpaceDE w:val="0"/>
        <w:autoSpaceDN w:val="0"/>
        <w:adjustRightInd w:val="0"/>
        <w:spacing w:line="240" w:lineRule="auto"/>
        <w:jc w:val="center"/>
        <w:rPr>
          <w:rFonts w:ascii="Times New Roman" w:hAnsi="Times New Roman"/>
          <w:b/>
          <w:i/>
          <w:iCs/>
          <w:sz w:val="28"/>
          <w:szCs w:val="28"/>
        </w:rPr>
      </w:pPr>
      <w:r w:rsidRPr="00C10A7C">
        <w:rPr>
          <w:rFonts w:ascii="Times New Roman" w:hAnsi="Times New Roman"/>
          <w:b/>
          <w:i/>
          <w:iCs/>
          <w:sz w:val="28"/>
          <w:szCs w:val="28"/>
        </w:rPr>
        <w:t>1.3.19 Уровень автоматизации и обслуживания центральных тепловых пунктов, насосных станций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Центральные тепловые пункты и насосные станции на территории 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r w:rsidR="009305CC">
        <w:rPr>
          <w:rFonts w:ascii="Times New Roman" w:hAnsi="Times New Roman"/>
          <w:sz w:val="24"/>
          <w:szCs w:val="24"/>
        </w:rPr>
        <w:t xml:space="preserve"> </w:t>
      </w:r>
      <w:r w:rsidRPr="009305CC">
        <w:rPr>
          <w:rFonts w:ascii="Times New Roman" w:hAnsi="Times New Roman"/>
          <w:sz w:val="24"/>
          <w:szCs w:val="24"/>
        </w:rPr>
        <w:t>отсутствуют.</w:t>
      </w:r>
    </w:p>
    <w:p w:rsidR="00D54D78" w:rsidRPr="00C10A7C" w:rsidRDefault="00D54D78" w:rsidP="00D54D78">
      <w:pPr>
        <w:autoSpaceDE w:val="0"/>
        <w:autoSpaceDN w:val="0"/>
        <w:adjustRightInd w:val="0"/>
        <w:spacing w:line="240" w:lineRule="auto"/>
        <w:jc w:val="center"/>
        <w:rPr>
          <w:rFonts w:ascii="Times New Roman" w:hAnsi="Times New Roman"/>
          <w:b/>
          <w:i/>
          <w:iCs/>
          <w:sz w:val="28"/>
          <w:szCs w:val="28"/>
        </w:rPr>
      </w:pPr>
      <w:r w:rsidRPr="00C10A7C">
        <w:rPr>
          <w:rFonts w:ascii="Times New Roman" w:hAnsi="Times New Roman"/>
          <w:b/>
          <w:i/>
          <w:iCs/>
          <w:sz w:val="28"/>
          <w:szCs w:val="28"/>
        </w:rPr>
        <w:t>1.3.20 Сведения о наличии защиты тепловых сетей от превышения давления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Защита тепловых сетей от превышения давления выполнена посредством установки предохранительных клапанов.</w:t>
      </w:r>
    </w:p>
    <w:p w:rsidR="00D54D78" w:rsidRPr="00C10A7C" w:rsidRDefault="00D54D78" w:rsidP="00D54D78">
      <w:pPr>
        <w:autoSpaceDE w:val="0"/>
        <w:autoSpaceDN w:val="0"/>
        <w:adjustRightInd w:val="0"/>
        <w:spacing w:before="240" w:line="240" w:lineRule="auto"/>
        <w:jc w:val="center"/>
        <w:rPr>
          <w:rFonts w:ascii="Times New Roman" w:hAnsi="Times New Roman"/>
          <w:b/>
          <w:i/>
          <w:iCs/>
          <w:sz w:val="28"/>
          <w:szCs w:val="28"/>
        </w:rPr>
      </w:pPr>
      <w:r w:rsidRPr="00C10A7C">
        <w:rPr>
          <w:rFonts w:ascii="Times New Roman" w:hAnsi="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rsidR="00D54D78" w:rsidRPr="009305CC" w:rsidRDefault="00D54D78" w:rsidP="009305CC">
      <w:pPr>
        <w:spacing w:line="240" w:lineRule="auto"/>
        <w:ind w:firstLine="567"/>
        <w:jc w:val="both"/>
        <w:rPr>
          <w:rFonts w:ascii="Times New Roman" w:hAnsi="Times New Roman"/>
          <w:sz w:val="24"/>
          <w:szCs w:val="24"/>
        </w:rPr>
      </w:pPr>
      <w:r w:rsidRPr="009305CC">
        <w:rPr>
          <w:rFonts w:ascii="Times New Roman" w:hAnsi="Times New Roman"/>
          <w:sz w:val="24"/>
          <w:szCs w:val="24"/>
        </w:rPr>
        <w:t>Бесхозяйные тепловые сети на территории 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r w:rsidR="009305CC">
        <w:rPr>
          <w:rFonts w:ascii="Times New Roman" w:hAnsi="Times New Roman"/>
          <w:sz w:val="24"/>
          <w:szCs w:val="24"/>
        </w:rPr>
        <w:t xml:space="preserve"> </w:t>
      </w:r>
      <w:r w:rsidRPr="009305CC">
        <w:rPr>
          <w:rFonts w:ascii="Times New Roman" w:hAnsi="Times New Roman"/>
          <w:sz w:val="24"/>
          <w:szCs w:val="24"/>
        </w:rPr>
        <w:t>отсутствуют.</w:t>
      </w:r>
    </w:p>
    <w:p w:rsidR="00D54D78" w:rsidRDefault="00D54D78" w:rsidP="00D54D78">
      <w:pPr>
        <w:autoSpaceDE w:val="0"/>
        <w:autoSpaceDN w:val="0"/>
        <w:adjustRightInd w:val="0"/>
        <w:spacing w:after="0" w:line="240" w:lineRule="auto"/>
        <w:jc w:val="center"/>
        <w:rPr>
          <w:rFonts w:ascii="Times New Roman" w:hAnsi="Times New Roman"/>
          <w:b/>
          <w:i/>
          <w:iCs/>
          <w:color w:val="222222"/>
          <w:sz w:val="28"/>
          <w:szCs w:val="28"/>
        </w:rPr>
      </w:pPr>
      <w:r w:rsidRPr="00C10A7C">
        <w:rPr>
          <w:rFonts w:ascii="Times New Roman" w:hAnsi="Times New Roman"/>
          <w:b/>
          <w:i/>
          <w:iCs/>
          <w:color w:val="000000"/>
          <w:sz w:val="28"/>
          <w:szCs w:val="28"/>
        </w:rPr>
        <w:t xml:space="preserve">1.3.22 </w:t>
      </w:r>
      <w:r w:rsidRPr="00C10A7C">
        <w:rPr>
          <w:rFonts w:ascii="Times New Roman" w:hAnsi="Times New Roman"/>
          <w:b/>
          <w:i/>
          <w:iCs/>
          <w:color w:val="222222"/>
          <w:sz w:val="28"/>
          <w:szCs w:val="28"/>
        </w:rPr>
        <w:t xml:space="preserve">Данные энергетических характеристик тепловых сетей </w:t>
      </w:r>
    </w:p>
    <w:p w:rsidR="00D54D78" w:rsidRPr="00C10A7C" w:rsidRDefault="00D54D78" w:rsidP="00D54D78">
      <w:pPr>
        <w:autoSpaceDE w:val="0"/>
        <w:autoSpaceDN w:val="0"/>
        <w:adjustRightInd w:val="0"/>
        <w:spacing w:line="240" w:lineRule="auto"/>
        <w:jc w:val="center"/>
        <w:rPr>
          <w:rFonts w:ascii="Times New Roman" w:hAnsi="Times New Roman"/>
          <w:b/>
          <w:i/>
          <w:iCs/>
          <w:color w:val="222222"/>
          <w:sz w:val="28"/>
          <w:szCs w:val="28"/>
        </w:rPr>
      </w:pPr>
      <w:r w:rsidRPr="00C10A7C">
        <w:rPr>
          <w:rFonts w:ascii="Times New Roman" w:hAnsi="Times New Roman"/>
          <w:b/>
          <w:i/>
          <w:iCs/>
          <w:color w:val="222222"/>
          <w:sz w:val="28"/>
          <w:szCs w:val="28"/>
        </w:rPr>
        <w:t>(при их наличии)</w:t>
      </w:r>
    </w:p>
    <w:p w:rsidR="00D54D78" w:rsidRPr="009305CC" w:rsidRDefault="00D54D78" w:rsidP="009305CC">
      <w:pPr>
        <w:spacing w:after="0" w:line="240" w:lineRule="auto"/>
        <w:ind w:firstLine="709"/>
        <w:jc w:val="both"/>
        <w:rPr>
          <w:rFonts w:ascii="Times New Roman" w:hAnsi="Times New Roman"/>
          <w:sz w:val="24"/>
          <w:szCs w:val="24"/>
        </w:rPr>
      </w:pPr>
      <w:r w:rsidRPr="009305CC">
        <w:rPr>
          <w:rFonts w:ascii="Times New Roman" w:hAnsi="Times New Roman"/>
          <w:color w:val="000000"/>
          <w:sz w:val="24"/>
          <w:szCs w:val="24"/>
        </w:rPr>
        <w:t xml:space="preserve">Данные энергетических характеристик тепловых сетей </w:t>
      </w:r>
      <w:r w:rsidRPr="009305CC">
        <w:rPr>
          <w:rFonts w:ascii="Times New Roman" w:hAnsi="Times New Roman"/>
          <w:sz w:val="24"/>
          <w:szCs w:val="24"/>
        </w:rPr>
        <w:t>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p>
    <w:p w:rsidR="00D54D78" w:rsidRPr="002A5416" w:rsidRDefault="00D54D78" w:rsidP="00D54D78">
      <w:pPr>
        <w:spacing w:after="0" w:line="240" w:lineRule="auto"/>
        <w:ind w:firstLine="709"/>
        <w:jc w:val="center"/>
        <w:rPr>
          <w:rFonts w:ascii="Times New Roman" w:eastAsia="Times New Roman,Bold" w:hAnsi="Times New Roman"/>
          <w:b/>
          <w:i/>
          <w:color w:val="000000"/>
          <w:sz w:val="28"/>
          <w:szCs w:val="28"/>
        </w:rPr>
      </w:pPr>
      <w:r w:rsidRPr="005858C4">
        <w:rPr>
          <w:rFonts w:ascii="Times New Roman" w:hAnsi="Times New Roman"/>
          <w:b/>
          <w:i/>
          <w:sz w:val="28"/>
          <w:szCs w:val="28"/>
        </w:rPr>
        <w:t>Таблица 1</w:t>
      </w:r>
      <w:r>
        <w:rPr>
          <w:rFonts w:ascii="Times New Roman" w:hAnsi="Times New Roman"/>
          <w:b/>
          <w:i/>
          <w:sz w:val="28"/>
          <w:szCs w:val="28"/>
        </w:rPr>
        <w:t>.</w:t>
      </w:r>
      <w:r w:rsidRPr="005858C4">
        <w:rPr>
          <w:rFonts w:ascii="Times New Roman" w:hAnsi="Times New Roman"/>
          <w:b/>
          <w:i/>
          <w:sz w:val="28"/>
          <w:szCs w:val="28"/>
        </w:rPr>
        <w:t>3</w:t>
      </w:r>
      <w:r>
        <w:rPr>
          <w:rFonts w:ascii="Times New Roman" w:hAnsi="Times New Roman"/>
          <w:b/>
          <w:i/>
          <w:sz w:val="28"/>
          <w:szCs w:val="28"/>
        </w:rPr>
        <w:t>.22</w:t>
      </w:r>
      <w:r w:rsidRPr="005858C4">
        <w:rPr>
          <w:rFonts w:ascii="Times New Roman" w:hAnsi="Times New Roman"/>
          <w:b/>
          <w:i/>
          <w:sz w:val="28"/>
          <w:szCs w:val="28"/>
        </w:rPr>
        <w:t xml:space="preserve">– Данные энергетических характеристик тепловых сетей </w:t>
      </w:r>
      <w:r>
        <w:rPr>
          <w:rFonts w:ascii="Times New Roman" w:eastAsia="Times New Roman,Bold" w:hAnsi="Times New Roman"/>
          <w:b/>
          <w:i/>
          <w:color w:val="000000"/>
          <w:sz w:val="28"/>
          <w:szCs w:val="28"/>
        </w:rPr>
        <w:t>Шалоболинского</w:t>
      </w:r>
      <w:r w:rsidRPr="005858C4">
        <w:rPr>
          <w:rFonts w:ascii="Times New Roman" w:eastAsia="Times New Roman,Bold" w:hAnsi="Times New Roman"/>
          <w:b/>
          <w:i/>
          <w:color w:val="000000"/>
          <w:sz w:val="28"/>
          <w:szCs w:val="28"/>
        </w:rPr>
        <w:t xml:space="preserve"> сельсовета</w:t>
      </w:r>
      <w:r>
        <w:rPr>
          <w:rFonts w:ascii="Times New Roman" w:eastAsia="Times New Roman,Bold" w:hAnsi="Times New Roman"/>
          <w:b/>
          <w:i/>
          <w:color w:val="000000"/>
          <w:sz w:val="28"/>
          <w:szCs w:val="28"/>
        </w:rPr>
        <w:t xml:space="preserve">Курагинского района </w:t>
      </w:r>
      <w:r w:rsidRPr="002A5416">
        <w:rPr>
          <w:rFonts w:ascii="Times New Roman" w:eastAsia="Times New Roman,Bold" w:hAnsi="Times New Roman"/>
          <w:b/>
          <w:i/>
          <w:color w:val="000000"/>
          <w:sz w:val="28"/>
          <w:szCs w:val="28"/>
        </w:rPr>
        <w:t>Красноярского края</w:t>
      </w:r>
    </w:p>
    <w:tbl>
      <w:tblPr>
        <w:tblStyle w:val="aa"/>
        <w:tblW w:w="9781" w:type="dxa"/>
        <w:tblInd w:w="-147" w:type="dxa"/>
        <w:tblLook w:val="04A0"/>
      </w:tblPr>
      <w:tblGrid>
        <w:gridCol w:w="8789"/>
        <w:gridCol w:w="992"/>
      </w:tblGrid>
      <w:tr w:rsidR="00D54D78" w:rsidRPr="005532AD" w:rsidTr="00D54D78">
        <w:trPr>
          <w:trHeight w:val="58"/>
        </w:trPr>
        <w:tc>
          <w:tcPr>
            <w:tcW w:w="8789" w:type="dxa"/>
            <w:shd w:val="clear" w:color="auto" w:fill="E5B8B7" w:themeFill="accent2" w:themeFillTint="66"/>
            <w:vAlign w:val="center"/>
          </w:tcPr>
          <w:p w:rsidR="00D54D78" w:rsidRPr="005532AD" w:rsidRDefault="00D54D78" w:rsidP="00D54D78">
            <w:pPr>
              <w:ind w:left="57" w:right="57"/>
              <w:jc w:val="center"/>
              <w:rPr>
                <w:rFonts w:ascii="Times New Roman" w:hAnsi="Times New Roman"/>
                <w:b/>
                <w:i/>
                <w:iCs/>
                <w:sz w:val="20"/>
                <w:szCs w:val="18"/>
              </w:rPr>
            </w:pPr>
            <w:r w:rsidRPr="005532AD">
              <w:rPr>
                <w:rFonts w:ascii="Times New Roman" w:hAnsi="Times New Roman"/>
                <w:b/>
                <w:i/>
                <w:iCs/>
                <w:sz w:val="20"/>
                <w:szCs w:val="18"/>
              </w:rPr>
              <w:t>Наименование характеристики</w:t>
            </w:r>
          </w:p>
        </w:tc>
        <w:tc>
          <w:tcPr>
            <w:tcW w:w="992" w:type="dxa"/>
            <w:shd w:val="clear" w:color="auto" w:fill="E5B8B7" w:themeFill="accent2" w:themeFillTint="66"/>
            <w:vAlign w:val="center"/>
          </w:tcPr>
          <w:p w:rsidR="00D54D78" w:rsidRPr="005532AD" w:rsidRDefault="00D54D78" w:rsidP="00D54D78">
            <w:pPr>
              <w:ind w:left="57" w:right="57"/>
              <w:jc w:val="center"/>
              <w:rPr>
                <w:rFonts w:ascii="Times New Roman" w:hAnsi="Times New Roman"/>
                <w:b/>
                <w:i/>
                <w:iCs/>
                <w:sz w:val="20"/>
                <w:szCs w:val="18"/>
              </w:rPr>
            </w:pPr>
            <w:r>
              <w:rPr>
                <w:rFonts w:ascii="Times New Roman" w:hAnsi="Times New Roman"/>
                <w:b/>
                <w:i/>
                <w:sz w:val="20"/>
                <w:szCs w:val="18"/>
              </w:rPr>
              <w:t>ВОК</w:t>
            </w:r>
          </w:p>
        </w:tc>
      </w:tr>
      <w:tr w:rsidR="00D54D78" w:rsidRPr="005532AD" w:rsidTr="00D54D78">
        <w:trPr>
          <w:trHeight w:val="114"/>
        </w:trPr>
        <w:tc>
          <w:tcPr>
            <w:tcW w:w="8789" w:type="dxa"/>
            <w:vAlign w:val="center"/>
          </w:tcPr>
          <w:p w:rsidR="00D54D78" w:rsidRPr="005532AD" w:rsidRDefault="00D54D78" w:rsidP="00D54D78">
            <w:pPr>
              <w:jc w:val="center"/>
              <w:rPr>
                <w:rFonts w:ascii="Times New Roman" w:hAnsi="Times New Roman"/>
                <w:iCs/>
                <w:sz w:val="20"/>
                <w:szCs w:val="18"/>
              </w:rPr>
            </w:pPr>
            <w:r w:rsidRPr="005532AD">
              <w:rPr>
                <w:rFonts w:ascii="Times New Roman" w:hAnsi="Times New Roman"/>
                <w:iCs/>
                <w:sz w:val="20"/>
                <w:szCs w:val="18"/>
              </w:rPr>
              <w:t>тепловые потери, Гкал/год</w:t>
            </w:r>
          </w:p>
        </w:tc>
        <w:tc>
          <w:tcPr>
            <w:tcW w:w="992" w:type="dxa"/>
            <w:vAlign w:val="center"/>
          </w:tcPr>
          <w:p w:rsidR="00D54D78" w:rsidRPr="00E67576" w:rsidRDefault="00D54D78" w:rsidP="00D54D78">
            <w:pPr>
              <w:ind w:left="57" w:right="57"/>
              <w:jc w:val="center"/>
              <w:rPr>
                <w:rFonts w:ascii="Times New Roman" w:hAnsi="Times New Roman"/>
                <w:iCs/>
                <w:sz w:val="18"/>
                <w:szCs w:val="18"/>
              </w:rPr>
            </w:pPr>
            <w:r>
              <w:rPr>
                <w:rFonts w:ascii="Times New Roman" w:hAnsi="Times New Roman"/>
                <w:iCs/>
                <w:sz w:val="18"/>
                <w:szCs w:val="16"/>
              </w:rPr>
              <w:t>84,52</w:t>
            </w:r>
          </w:p>
        </w:tc>
      </w:tr>
      <w:tr w:rsidR="00D54D78" w:rsidRPr="005532AD" w:rsidTr="00D54D78">
        <w:trPr>
          <w:trHeight w:val="170"/>
        </w:trPr>
        <w:tc>
          <w:tcPr>
            <w:tcW w:w="8789" w:type="dxa"/>
            <w:shd w:val="clear" w:color="auto" w:fill="F2DBDB" w:themeFill="accent2" w:themeFillTint="33"/>
            <w:vAlign w:val="center"/>
          </w:tcPr>
          <w:p w:rsidR="00D54D78" w:rsidRPr="005532AD" w:rsidRDefault="00D54D78" w:rsidP="00D54D78">
            <w:pPr>
              <w:jc w:val="center"/>
              <w:rPr>
                <w:rFonts w:ascii="Times New Roman" w:hAnsi="Times New Roman"/>
                <w:iCs/>
                <w:sz w:val="20"/>
                <w:szCs w:val="18"/>
              </w:rPr>
            </w:pPr>
            <w:r w:rsidRPr="005532AD">
              <w:rPr>
                <w:rFonts w:ascii="Times New Roman" w:hAnsi="Times New Roman"/>
                <w:iCs/>
                <w:sz w:val="20"/>
                <w:szCs w:val="18"/>
              </w:rPr>
              <w:t>удельный расход электроэнергии на транспорт тепловой энергии, КВт/Гкал</w:t>
            </w:r>
          </w:p>
        </w:tc>
        <w:tc>
          <w:tcPr>
            <w:tcW w:w="992" w:type="dxa"/>
            <w:shd w:val="clear" w:color="auto" w:fill="F2DBDB" w:themeFill="accent2" w:themeFillTint="33"/>
            <w:vAlign w:val="center"/>
          </w:tcPr>
          <w:p w:rsidR="00D54D78" w:rsidRPr="00E67576" w:rsidRDefault="00D54D78" w:rsidP="00D54D78">
            <w:pPr>
              <w:ind w:left="57" w:right="57"/>
              <w:jc w:val="center"/>
              <w:rPr>
                <w:rFonts w:ascii="Times New Roman" w:hAnsi="Times New Roman"/>
                <w:iCs/>
                <w:sz w:val="18"/>
                <w:szCs w:val="18"/>
              </w:rPr>
            </w:pPr>
            <w:r>
              <w:rPr>
                <w:rFonts w:ascii="Times New Roman" w:hAnsi="Times New Roman"/>
                <w:iCs/>
                <w:sz w:val="18"/>
                <w:szCs w:val="16"/>
              </w:rPr>
              <w:t>н/д</w:t>
            </w:r>
          </w:p>
        </w:tc>
      </w:tr>
      <w:tr w:rsidR="00D54D78" w:rsidRPr="005532AD" w:rsidTr="00D54D78">
        <w:trPr>
          <w:trHeight w:val="170"/>
        </w:trPr>
        <w:tc>
          <w:tcPr>
            <w:tcW w:w="8789" w:type="dxa"/>
            <w:vAlign w:val="center"/>
          </w:tcPr>
          <w:p w:rsidR="00D54D78" w:rsidRPr="005532AD" w:rsidRDefault="00D54D78" w:rsidP="00D54D78">
            <w:pPr>
              <w:jc w:val="center"/>
              <w:rPr>
                <w:rFonts w:ascii="Times New Roman" w:hAnsi="Times New Roman"/>
                <w:iCs/>
                <w:sz w:val="20"/>
                <w:szCs w:val="18"/>
              </w:rPr>
            </w:pPr>
            <w:r w:rsidRPr="005532AD">
              <w:rPr>
                <w:rFonts w:ascii="Times New Roman" w:hAnsi="Times New Roman"/>
                <w:iCs/>
                <w:sz w:val="20"/>
                <w:szCs w:val="18"/>
              </w:rPr>
              <w:t>удельный среднечасовой расход сетевой воды на единицу расчетной присоединенной тепловой нагрузки потребителей, м</w:t>
            </w:r>
            <w:r w:rsidRPr="005532AD">
              <w:rPr>
                <w:rFonts w:ascii="Times New Roman" w:hAnsi="Times New Roman"/>
                <w:iCs/>
                <w:sz w:val="20"/>
                <w:szCs w:val="18"/>
                <w:vertAlign w:val="superscript"/>
              </w:rPr>
              <w:t>3</w:t>
            </w:r>
            <w:r w:rsidRPr="005532AD">
              <w:rPr>
                <w:rFonts w:ascii="Times New Roman" w:hAnsi="Times New Roman"/>
                <w:iCs/>
                <w:sz w:val="20"/>
                <w:szCs w:val="18"/>
              </w:rPr>
              <w:t>/час/Гкал/час</w:t>
            </w:r>
          </w:p>
        </w:tc>
        <w:tc>
          <w:tcPr>
            <w:tcW w:w="992" w:type="dxa"/>
            <w:vAlign w:val="center"/>
          </w:tcPr>
          <w:p w:rsidR="00D54D78" w:rsidRPr="00E67576" w:rsidRDefault="00D54D78" w:rsidP="00D54D78">
            <w:pPr>
              <w:ind w:left="57" w:right="57"/>
              <w:jc w:val="center"/>
              <w:rPr>
                <w:rFonts w:ascii="Times New Roman" w:hAnsi="Times New Roman"/>
                <w:iCs/>
                <w:sz w:val="18"/>
                <w:szCs w:val="18"/>
              </w:rPr>
            </w:pPr>
            <w:r>
              <w:rPr>
                <w:rFonts w:ascii="Times New Roman" w:hAnsi="Times New Roman"/>
                <w:iCs/>
                <w:sz w:val="18"/>
                <w:szCs w:val="16"/>
              </w:rPr>
              <w:t>44,62</w:t>
            </w:r>
          </w:p>
        </w:tc>
      </w:tr>
      <w:tr w:rsidR="00D54D78" w:rsidRPr="005532AD" w:rsidTr="00D54D78">
        <w:trPr>
          <w:trHeight w:val="316"/>
        </w:trPr>
        <w:tc>
          <w:tcPr>
            <w:tcW w:w="8789" w:type="dxa"/>
            <w:shd w:val="clear" w:color="auto" w:fill="F2DBDB" w:themeFill="accent2" w:themeFillTint="33"/>
            <w:vAlign w:val="center"/>
          </w:tcPr>
          <w:p w:rsidR="00D54D78" w:rsidRPr="005532AD" w:rsidRDefault="00D54D78" w:rsidP="00D54D78">
            <w:pPr>
              <w:jc w:val="center"/>
              <w:rPr>
                <w:rFonts w:ascii="Times New Roman" w:hAnsi="Times New Roman"/>
                <w:iCs/>
                <w:sz w:val="20"/>
                <w:szCs w:val="18"/>
              </w:rPr>
            </w:pPr>
            <w:r w:rsidRPr="005532AD">
              <w:rPr>
                <w:rFonts w:ascii="Times New Roman" w:hAnsi="Times New Roman"/>
                <w:iCs/>
                <w:sz w:val="20"/>
                <w:szCs w:val="18"/>
              </w:rPr>
              <w:t>разность температур сетевой воды в подающем и обратном трубопроводах или температура сетевой воды в обратном трубопроводе</w:t>
            </w:r>
          </w:p>
        </w:tc>
        <w:tc>
          <w:tcPr>
            <w:tcW w:w="992" w:type="dxa"/>
            <w:shd w:val="clear" w:color="auto" w:fill="F2DBDB" w:themeFill="accent2" w:themeFillTint="33"/>
            <w:vAlign w:val="center"/>
          </w:tcPr>
          <w:p w:rsidR="00D54D78" w:rsidRPr="00E67576" w:rsidRDefault="00D54D78" w:rsidP="00D54D78">
            <w:pPr>
              <w:ind w:left="57" w:right="57"/>
              <w:jc w:val="center"/>
              <w:rPr>
                <w:rFonts w:ascii="Times New Roman" w:hAnsi="Times New Roman"/>
                <w:iCs/>
                <w:sz w:val="18"/>
                <w:szCs w:val="18"/>
                <w:lang w:val="en-US"/>
              </w:rPr>
            </w:pPr>
            <w:r>
              <w:rPr>
                <w:rFonts w:ascii="Times New Roman" w:hAnsi="Times New Roman"/>
                <w:iCs/>
                <w:sz w:val="18"/>
                <w:szCs w:val="16"/>
              </w:rPr>
              <w:t>25</w:t>
            </w:r>
          </w:p>
        </w:tc>
      </w:tr>
      <w:tr w:rsidR="00D54D78" w:rsidRPr="005532AD" w:rsidTr="00D54D78">
        <w:trPr>
          <w:trHeight w:val="170"/>
        </w:trPr>
        <w:tc>
          <w:tcPr>
            <w:tcW w:w="8789" w:type="dxa"/>
            <w:vAlign w:val="center"/>
          </w:tcPr>
          <w:p w:rsidR="00D54D78" w:rsidRPr="005532AD" w:rsidRDefault="00D54D78" w:rsidP="00D54D78">
            <w:pPr>
              <w:jc w:val="center"/>
              <w:rPr>
                <w:rFonts w:ascii="Times New Roman" w:hAnsi="Times New Roman"/>
                <w:iCs/>
                <w:sz w:val="20"/>
                <w:szCs w:val="18"/>
              </w:rPr>
            </w:pPr>
            <w:r w:rsidRPr="005532AD">
              <w:rPr>
                <w:rFonts w:ascii="Times New Roman" w:hAnsi="Times New Roman"/>
                <w:iCs/>
                <w:sz w:val="20"/>
                <w:szCs w:val="18"/>
              </w:rPr>
              <w:lastRenderedPageBreak/>
              <w:t>потери (затраты) сетевой воды, м</w:t>
            </w:r>
            <w:r w:rsidRPr="005532AD">
              <w:rPr>
                <w:rFonts w:ascii="Times New Roman" w:hAnsi="Times New Roman"/>
                <w:iCs/>
                <w:sz w:val="20"/>
                <w:szCs w:val="18"/>
                <w:vertAlign w:val="superscript"/>
              </w:rPr>
              <w:t>3</w:t>
            </w:r>
            <w:r w:rsidRPr="005532AD">
              <w:rPr>
                <w:rFonts w:ascii="Times New Roman" w:hAnsi="Times New Roman"/>
                <w:iCs/>
                <w:sz w:val="20"/>
                <w:szCs w:val="18"/>
              </w:rPr>
              <w:t>/год</w:t>
            </w:r>
          </w:p>
        </w:tc>
        <w:tc>
          <w:tcPr>
            <w:tcW w:w="992" w:type="dxa"/>
            <w:vAlign w:val="center"/>
          </w:tcPr>
          <w:p w:rsidR="00D54D78" w:rsidRPr="00E67576" w:rsidRDefault="00D54D78" w:rsidP="00D54D78">
            <w:pPr>
              <w:ind w:left="57" w:right="57"/>
              <w:jc w:val="center"/>
              <w:rPr>
                <w:rFonts w:ascii="Times New Roman" w:hAnsi="Times New Roman"/>
                <w:iCs/>
                <w:sz w:val="18"/>
                <w:szCs w:val="18"/>
              </w:rPr>
            </w:pPr>
            <w:r>
              <w:rPr>
                <w:rFonts w:ascii="Times New Roman" w:hAnsi="Times New Roman"/>
                <w:iCs/>
                <w:sz w:val="18"/>
                <w:szCs w:val="16"/>
              </w:rPr>
              <w:t>-</w:t>
            </w:r>
          </w:p>
        </w:tc>
      </w:tr>
    </w:tbl>
    <w:p w:rsidR="00D54D78" w:rsidRPr="00224A30" w:rsidRDefault="00D54D78" w:rsidP="00D54D78">
      <w:pPr>
        <w:spacing w:line="240" w:lineRule="auto"/>
        <w:jc w:val="center"/>
        <w:rPr>
          <w:rFonts w:ascii="Times New Roman" w:hAnsi="Times New Roman"/>
          <w:b/>
          <w:bCs/>
          <w:i/>
          <w:sz w:val="28"/>
          <w:szCs w:val="28"/>
        </w:rPr>
      </w:pPr>
      <w:r w:rsidRPr="00224A30">
        <w:rPr>
          <w:rFonts w:ascii="Times New Roman" w:hAnsi="Times New Roman"/>
          <w:b/>
          <w:i/>
          <w:iCs/>
          <w:sz w:val="28"/>
          <w:szCs w:val="28"/>
        </w:rPr>
        <w:t>Часть 4. Зоны действия источников тепловой энергии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Существующая зона действия источника тепловой энергии в системе теплоснабжения на</w:t>
      </w:r>
      <w:r w:rsidR="009305CC">
        <w:rPr>
          <w:rFonts w:ascii="Times New Roman" w:hAnsi="Times New Roman"/>
          <w:sz w:val="24"/>
          <w:szCs w:val="24"/>
        </w:rPr>
        <w:t xml:space="preserve"> </w:t>
      </w:r>
      <w:r w:rsidRPr="009305CC">
        <w:rPr>
          <w:rFonts w:ascii="Times New Roman" w:hAnsi="Times New Roman"/>
          <w:sz w:val="24"/>
          <w:szCs w:val="24"/>
        </w:rPr>
        <w:t>территории 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r w:rsidR="009305CC">
        <w:rPr>
          <w:rFonts w:ascii="Times New Roman" w:hAnsi="Times New Roman"/>
          <w:sz w:val="24"/>
          <w:szCs w:val="24"/>
        </w:rPr>
        <w:t xml:space="preserve"> </w:t>
      </w:r>
      <w:r w:rsidRPr="009305CC">
        <w:rPr>
          <w:rFonts w:ascii="Times New Roman" w:hAnsi="Times New Roman"/>
          <w:sz w:val="24"/>
          <w:szCs w:val="24"/>
        </w:rPr>
        <w:t>расположена в одном кадастровом квартале № 24:23:3501012.</w:t>
      </w:r>
    </w:p>
    <w:p w:rsidR="00D54D78" w:rsidRPr="009305CC" w:rsidRDefault="00D54D78" w:rsidP="009305CC">
      <w:pPr>
        <w:autoSpaceDE w:val="0"/>
        <w:autoSpaceDN w:val="0"/>
        <w:adjustRightInd w:val="0"/>
        <w:spacing w:after="0" w:line="240" w:lineRule="auto"/>
        <w:ind w:firstLine="709"/>
        <w:jc w:val="both"/>
        <w:rPr>
          <w:rFonts w:ascii="Times New Roman" w:hAnsi="Times New Roman"/>
          <w:sz w:val="24"/>
          <w:szCs w:val="24"/>
        </w:rPr>
      </w:pPr>
      <w:r w:rsidRPr="009305CC">
        <w:rPr>
          <w:rFonts w:ascii="Times New Roman" w:hAnsi="Times New Roman"/>
          <w:sz w:val="24"/>
          <w:szCs w:val="24"/>
        </w:rPr>
        <w:t>Источники комбинированной выработки тепловой и электрической энергии отсутствуют, существующие</w:t>
      </w:r>
      <w:r w:rsidR="009305CC">
        <w:rPr>
          <w:rFonts w:ascii="Times New Roman" w:hAnsi="Times New Roman"/>
          <w:sz w:val="24"/>
          <w:szCs w:val="24"/>
        </w:rPr>
        <w:t xml:space="preserve"> </w:t>
      </w:r>
      <w:r w:rsidRPr="009305CC">
        <w:rPr>
          <w:rFonts w:ascii="Times New Roman" w:hAnsi="Times New Roman"/>
          <w:sz w:val="24"/>
          <w:szCs w:val="24"/>
        </w:rPr>
        <w:t>котельная</w:t>
      </w:r>
      <w:r w:rsidR="009305CC">
        <w:rPr>
          <w:rFonts w:ascii="Times New Roman" w:hAnsi="Times New Roman"/>
          <w:sz w:val="24"/>
          <w:szCs w:val="24"/>
        </w:rPr>
        <w:t xml:space="preserve"> </w:t>
      </w:r>
      <w:r w:rsidRPr="009305CC">
        <w:rPr>
          <w:rFonts w:ascii="Times New Roman" w:hAnsi="Times New Roman"/>
          <w:sz w:val="24"/>
          <w:szCs w:val="24"/>
        </w:rPr>
        <w:t>расположены в границах своего радиуса эффективного</w:t>
      </w:r>
      <w:r w:rsidR="009305CC">
        <w:rPr>
          <w:rFonts w:ascii="Times New Roman" w:hAnsi="Times New Roman"/>
          <w:sz w:val="24"/>
          <w:szCs w:val="24"/>
        </w:rPr>
        <w:t xml:space="preserve"> </w:t>
      </w:r>
      <w:r w:rsidRPr="009305CC">
        <w:rPr>
          <w:rFonts w:ascii="Times New Roman" w:hAnsi="Times New Roman"/>
          <w:sz w:val="24"/>
          <w:szCs w:val="24"/>
        </w:rPr>
        <w:t>теплоснабжения останутся в пределах 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p>
    <w:p w:rsidR="00D54D78" w:rsidRDefault="00D54D78" w:rsidP="00D54D78">
      <w:pPr>
        <w:autoSpaceDE w:val="0"/>
        <w:autoSpaceDN w:val="0"/>
        <w:adjustRightInd w:val="0"/>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6119277" cy="5963478"/>
            <wp:effectExtent l="19050" t="19050" r="15240" b="1841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ны.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30969" cy="5974872"/>
                    </a:xfrm>
                    <a:prstGeom prst="rect">
                      <a:avLst/>
                    </a:prstGeom>
                    <a:ln w="19050">
                      <a:solidFill>
                        <a:schemeClr val="tx1"/>
                      </a:solidFill>
                    </a:ln>
                  </pic:spPr>
                </pic:pic>
              </a:graphicData>
            </a:graphic>
          </wp:inline>
        </w:drawing>
      </w:r>
    </w:p>
    <w:p w:rsidR="00D54D78" w:rsidRDefault="00D54D78" w:rsidP="00D54D78">
      <w:pPr>
        <w:autoSpaceDE w:val="0"/>
        <w:autoSpaceDN w:val="0"/>
        <w:adjustRightInd w:val="0"/>
        <w:spacing w:after="0" w:line="240" w:lineRule="auto"/>
        <w:jc w:val="center"/>
        <w:rPr>
          <w:rFonts w:ascii="Times New Roman" w:hAnsi="Times New Roman"/>
          <w:b/>
          <w:i/>
          <w:iCs/>
          <w:sz w:val="28"/>
          <w:szCs w:val="28"/>
        </w:rPr>
      </w:pPr>
      <w:r w:rsidRPr="00B0674D">
        <w:rPr>
          <w:rFonts w:ascii="Times New Roman" w:hAnsi="Times New Roman"/>
          <w:b/>
          <w:i/>
          <w:iCs/>
          <w:sz w:val="28"/>
          <w:szCs w:val="28"/>
        </w:rPr>
        <w:t>Рисунок 4.1 – Зона действия ВОК</w:t>
      </w:r>
    </w:p>
    <w:p w:rsidR="00D54D78"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sectPr w:rsidR="00D54D78" w:rsidSect="00F85D8E">
          <w:headerReference w:type="default" r:id="rId41"/>
          <w:pgSz w:w="11906" w:h="16838"/>
          <w:pgMar w:top="993" w:right="851" w:bottom="1134" w:left="1418" w:header="709" w:footer="285" w:gutter="0"/>
          <w:cols w:space="708"/>
          <w:docGrid w:linePitch="360"/>
        </w:sectPr>
      </w:pPr>
    </w:p>
    <w:p w:rsidR="00D54D78" w:rsidRPr="009A3788"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pPr>
      <w:r w:rsidRPr="009A3788">
        <w:rPr>
          <w:rFonts w:ascii="Times New Roman" w:hAnsi="Times New Roman"/>
          <w:b/>
          <w:i/>
          <w:iCs/>
          <w:color w:val="000000" w:themeColor="text1"/>
          <w:sz w:val="28"/>
          <w:szCs w:val="28"/>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rsidR="00D54D78" w:rsidRPr="009A3788"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pPr>
      <w:r w:rsidRPr="009A3788">
        <w:rPr>
          <w:rFonts w:ascii="Times New Roman" w:hAnsi="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Расчетными элементами территориального деления, неизменяемыми в границах на весь</w:t>
      </w:r>
      <w:r w:rsidR="009305CC">
        <w:rPr>
          <w:rFonts w:ascii="Times New Roman" w:hAnsi="Times New Roman"/>
          <w:sz w:val="24"/>
          <w:szCs w:val="24"/>
        </w:rPr>
        <w:t xml:space="preserve"> </w:t>
      </w:r>
      <w:r w:rsidRPr="009305CC">
        <w:rPr>
          <w:rFonts w:ascii="Times New Roman" w:hAnsi="Times New Roman"/>
          <w:sz w:val="24"/>
          <w:szCs w:val="24"/>
        </w:rPr>
        <w:t>срок проектирования, являются кадастровые кварталы, в границах которых расположены зоны</w:t>
      </w:r>
      <w:r w:rsidR="009305CC">
        <w:rPr>
          <w:rFonts w:ascii="Times New Roman" w:hAnsi="Times New Roman"/>
          <w:sz w:val="24"/>
          <w:szCs w:val="24"/>
        </w:rPr>
        <w:t xml:space="preserve"> </w:t>
      </w:r>
      <w:r w:rsidRPr="009305CC">
        <w:rPr>
          <w:rFonts w:ascii="Times New Roman" w:hAnsi="Times New Roman"/>
          <w:sz w:val="24"/>
          <w:szCs w:val="24"/>
        </w:rPr>
        <w:t>действия котельной</w:t>
      </w:r>
      <w:r w:rsidR="009305CC">
        <w:rPr>
          <w:rFonts w:ascii="Times New Roman" w:hAnsi="Times New Roman"/>
          <w:sz w:val="24"/>
          <w:szCs w:val="24"/>
        </w:rPr>
        <w:t xml:space="preserve"> </w:t>
      </w:r>
      <w:r w:rsidRPr="009305CC">
        <w:rPr>
          <w:rFonts w:ascii="Times New Roman" w:hAnsi="Times New Roman"/>
          <w:color w:val="000000" w:themeColor="text1"/>
          <w:sz w:val="24"/>
          <w:szCs w:val="24"/>
        </w:rPr>
        <w:t>Шалоболинского сельсовета</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Курагинского района</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Красноярского края.</w:t>
      </w:r>
    </w:p>
    <w:p w:rsidR="00D54D78" w:rsidRPr="009A3788"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pPr>
      <w:r w:rsidRPr="009A3788">
        <w:rPr>
          <w:rFonts w:ascii="Times New Roman" w:hAnsi="Times New Roman"/>
          <w:b/>
          <w:i/>
          <w:iCs/>
          <w:color w:val="000000" w:themeColor="text1"/>
          <w:sz w:val="28"/>
          <w:szCs w:val="28"/>
        </w:rPr>
        <w:t>1.5.2. Описание значений расчетных тепловых нагрузок на коллекторах источников тепловой энергии</w:t>
      </w:r>
    </w:p>
    <w:p w:rsidR="00D54D78" w:rsidRPr="009305CC" w:rsidRDefault="00D54D78" w:rsidP="009305CC">
      <w:pPr>
        <w:autoSpaceDE w:val="0"/>
        <w:autoSpaceDN w:val="0"/>
        <w:adjustRightInd w:val="0"/>
        <w:spacing w:after="0" w:line="240" w:lineRule="auto"/>
        <w:ind w:firstLine="567"/>
        <w:jc w:val="both"/>
        <w:rPr>
          <w:rFonts w:ascii="Times New Roman" w:hAnsi="Times New Roman"/>
          <w:color w:val="000000" w:themeColor="text1"/>
          <w:sz w:val="24"/>
          <w:szCs w:val="24"/>
        </w:rPr>
      </w:pPr>
      <w:r w:rsidRPr="009305CC">
        <w:rPr>
          <w:rFonts w:ascii="Times New Roman" w:hAnsi="Times New Roman"/>
          <w:color w:val="000000" w:themeColor="text1"/>
          <w:sz w:val="24"/>
          <w:szCs w:val="24"/>
        </w:rPr>
        <w:t>Котельная</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Шалоболинского сельсовета</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Курагинского района</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Красноярского края</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имеет один магистральный вывод.</w:t>
      </w:r>
    </w:p>
    <w:p w:rsidR="00D54D78" w:rsidRPr="009305CC" w:rsidRDefault="00D54D78" w:rsidP="009305CC">
      <w:pPr>
        <w:autoSpaceDE w:val="0"/>
        <w:autoSpaceDN w:val="0"/>
        <w:adjustRightInd w:val="0"/>
        <w:spacing w:after="0" w:line="240" w:lineRule="auto"/>
        <w:ind w:firstLine="567"/>
        <w:jc w:val="both"/>
        <w:rPr>
          <w:rFonts w:ascii="Times New Roman" w:hAnsi="Times New Roman"/>
          <w:color w:val="000000" w:themeColor="text1"/>
          <w:sz w:val="24"/>
          <w:szCs w:val="24"/>
        </w:rPr>
      </w:pPr>
      <w:r w:rsidRPr="009305CC">
        <w:rPr>
          <w:rFonts w:ascii="Times New Roman" w:hAnsi="Times New Roman"/>
          <w:color w:val="000000" w:themeColor="text1"/>
          <w:sz w:val="24"/>
          <w:szCs w:val="24"/>
        </w:rPr>
        <w:t>Значение тепловой нагрузки на коллекторе источника</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тепловой энергии котельной</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Шалоболинского сельсовета</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Курагинского района</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Красноярского края</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приведены в таблице 15.2.1.</w:t>
      </w:r>
    </w:p>
    <w:p w:rsidR="00D54D78" w:rsidRPr="009259DE" w:rsidRDefault="00D54D78" w:rsidP="00D54D78">
      <w:pPr>
        <w:autoSpaceDE w:val="0"/>
        <w:autoSpaceDN w:val="0"/>
        <w:adjustRightInd w:val="0"/>
        <w:spacing w:after="0" w:line="240" w:lineRule="auto"/>
        <w:jc w:val="center"/>
        <w:rPr>
          <w:rFonts w:ascii="Times New Roman" w:hAnsi="Times New Roman"/>
          <w:b/>
          <w:i/>
          <w:color w:val="000000" w:themeColor="text1"/>
          <w:sz w:val="28"/>
          <w:szCs w:val="28"/>
        </w:rPr>
      </w:pPr>
      <w:r w:rsidRPr="00C57533">
        <w:rPr>
          <w:rFonts w:ascii="Times New Roman" w:hAnsi="Times New Roman"/>
          <w:b/>
          <w:i/>
          <w:color w:val="000000" w:themeColor="text1"/>
          <w:sz w:val="28"/>
          <w:szCs w:val="28"/>
        </w:rPr>
        <w:t xml:space="preserve">Таблица </w:t>
      </w:r>
      <w:r>
        <w:rPr>
          <w:rFonts w:ascii="Times New Roman" w:hAnsi="Times New Roman"/>
          <w:b/>
          <w:i/>
          <w:color w:val="000000" w:themeColor="text1"/>
          <w:sz w:val="28"/>
          <w:szCs w:val="28"/>
        </w:rPr>
        <w:t>15.2.1</w:t>
      </w:r>
      <w:r w:rsidRPr="00C57533">
        <w:rPr>
          <w:rFonts w:ascii="Times New Roman" w:hAnsi="Times New Roman"/>
          <w:b/>
          <w:i/>
          <w:color w:val="000000" w:themeColor="text1"/>
          <w:sz w:val="28"/>
          <w:szCs w:val="28"/>
        </w:rPr>
        <w:t xml:space="preserve"> – Значение тепловой нагрузки на коллекторах источников тепловой энергии </w:t>
      </w:r>
      <w:r>
        <w:rPr>
          <w:rFonts w:ascii="Times New Roman" w:hAnsi="Times New Roman"/>
          <w:b/>
          <w:i/>
          <w:color w:val="000000" w:themeColor="text1"/>
          <w:sz w:val="28"/>
          <w:szCs w:val="28"/>
        </w:rPr>
        <w:t>котельной</w:t>
      </w:r>
      <w:r w:rsidR="009305CC">
        <w:rPr>
          <w:rFonts w:ascii="Times New Roman" w:hAnsi="Times New Roman"/>
          <w:b/>
          <w:i/>
          <w:color w:val="000000" w:themeColor="text1"/>
          <w:sz w:val="28"/>
          <w:szCs w:val="28"/>
        </w:rPr>
        <w:t xml:space="preserve"> </w:t>
      </w:r>
      <w:r>
        <w:rPr>
          <w:rFonts w:ascii="Times New Roman" w:hAnsi="Times New Roman"/>
          <w:b/>
          <w:i/>
          <w:color w:val="000000" w:themeColor="text1"/>
          <w:sz w:val="28"/>
          <w:szCs w:val="28"/>
        </w:rPr>
        <w:t>Шалоболинского сельсовета</w:t>
      </w:r>
      <w:r>
        <w:rPr>
          <w:rFonts w:ascii="Times New Roman" w:hAnsi="Times New Roman"/>
          <w:b/>
          <w:i/>
          <w:color w:val="000000" w:themeColor="text1"/>
          <w:sz w:val="28"/>
          <w:szCs w:val="28"/>
        </w:rPr>
        <w:br/>
        <w:t>Курагинского района</w:t>
      </w:r>
      <w:r w:rsidRPr="002A5416">
        <w:rPr>
          <w:rFonts w:ascii="Times New Roman" w:hAnsi="Times New Roman"/>
          <w:b/>
          <w:i/>
          <w:color w:val="000000" w:themeColor="text1"/>
          <w:sz w:val="28"/>
          <w:szCs w:val="28"/>
        </w:rPr>
        <w:t>Красноярского края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1"/>
        <w:gridCol w:w="3691"/>
      </w:tblGrid>
      <w:tr w:rsidR="00D54D78" w:rsidRPr="00334793" w:rsidTr="00D54D78">
        <w:trPr>
          <w:trHeight w:val="156"/>
        </w:trPr>
        <w:tc>
          <w:tcPr>
            <w:tcW w:w="5941" w:type="dxa"/>
            <w:shd w:val="clear" w:color="auto" w:fill="E5B8B7" w:themeFill="accent2" w:themeFillTint="66"/>
            <w:vAlign w:val="center"/>
          </w:tcPr>
          <w:p w:rsidR="00D54D78" w:rsidRPr="00334793" w:rsidRDefault="00D54D78" w:rsidP="00D54D78">
            <w:pPr>
              <w:spacing w:after="0"/>
              <w:ind w:left="273"/>
              <w:jc w:val="center"/>
              <w:rPr>
                <w:rFonts w:ascii="Times New Roman" w:hAnsi="Times New Roman"/>
                <w:i/>
                <w:sz w:val="20"/>
                <w:szCs w:val="24"/>
              </w:rPr>
            </w:pPr>
            <w:r w:rsidRPr="00334793">
              <w:rPr>
                <w:rFonts w:ascii="Times New Roman" w:eastAsia="Times New Roman,Bold" w:hAnsi="Times New Roman"/>
                <w:b/>
                <w:bCs/>
                <w:i/>
                <w:sz w:val="20"/>
                <w:szCs w:val="24"/>
              </w:rPr>
              <w:t>Наименование коллектора</w:t>
            </w:r>
          </w:p>
        </w:tc>
        <w:tc>
          <w:tcPr>
            <w:tcW w:w="3691" w:type="dxa"/>
            <w:shd w:val="clear" w:color="auto" w:fill="E5B8B7" w:themeFill="accent2" w:themeFillTint="66"/>
            <w:vAlign w:val="center"/>
          </w:tcPr>
          <w:p w:rsidR="00D54D78" w:rsidRPr="00334793" w:rsidRDefault="00D54D78" w:rsidP="00D54D78">
            <w:pPr>
              <w:spacing w:after="0"/>
              <w:jc w:val="center"/>
              <w:rPr>
                <w:rFonts w:ascii="Times New Roman" w:hAnsi="Times New Roman"/>
                <w:i/>
                <w:sz w:val="20"/>
                <w:szCs w:val="24"/>
              </w:rPr>
            </w:pPr>
            <w:r w:rsidRPr="00334793">
              <w:rPr>
                <w:rFonts w:ascii="Times New Roman" w:eastAsia="Times New Roman,Bold" w:hAnsi="Times New Roman"/>
                <w:b/>
                <w:bCs/>
                <w:i/>
                <w:sz w:val="20"/>
                <w:szCs w:val="24"/>
              </w:rPr>
              <w:t>Значение</w:t>
            </w:r>
          </w:p>
        </w:tc>
      </w:tr>
      <w:tr w:rsidR="00D54D78" w:rsidRPr="00334793" w:rsidTr="00D54D78">
        <w:trPr>
          <w:trHeight w:val="85"/>
        </w:trPr>
        <w:tc>
          <w:tcPr>
            <w:tcW w:w="9632" w:type="dxa"/>
            <w:gridSpan w:val="2"/>
            <w:shd w:val="clear" w:color="auto" w:fill="E5B8B7" w:themeFill="accent2" w:themeFillTint="66"/>
            <w:vAlign w:val="center"/>
          </w:tcPr>
          <w:p w:rsidR="00D54D78" w:rsidRPr="00334793" w:rsidRDefault="00D54D78" w:rsidP="00D54D78">
            <w:pPr>
              <w:spacing w:after="0"/>
              <w:ind w:left="273"/>
              <w:jc w:val="center"/>
              <w:rPr>
                <w:rFonts w:ascii="Times New Roman" w:hAnsi="Times New Roman"/>
                <w:b/>
                <w:i/>
                <w:sz w:val="20"/>
                <w:szCs w:val="24"/>
              </w:rPr>
            </w:pPr>
            <w:r>
              <w:rPr>
                <w:rFonts w:ascii="Times New Roman" w:hAnsi="Times New Roman"/>
                <w:b/>
                <w:i/>
                <w:sz w:val="20"/>
              </w:rPr>
              <w:t>ВОК</w:t>
            </w:r>
          </w:p>
        </w:tc>
      </w:tr>
      <w:tr w:rsidR="00D54D78" w:rsidRPr="00334793" w:rsidTr="00D54D78">
        <w:trPr>
          <w:trHeight w:val="90"/>
        </w:trPr>
        <w:tc>
          <w:tcPr>
            <w:tcW w:w="5941" w:type="dxa"/>
            <w:vAlign w:val="center"/>
          </w:tcPr>
          <w:p w:rsidR="00D54D78" w:rsidRPr="00334793" w:rsidRDefault="00D54D78" w:rsidP="00D54D78">
            <w:pPr>
              <w:spacing w:after="0"/>
              <w:ind w:left="273"/>
              <w:rPr>
                <w:rFonts w:ascii="Times New Roman" w:hAnsi="Times New Roman"/>
                <w:sz w:val="20"/>
                <w:szCs w:val="24"/>
              </w:rPr>
            </w:pPr>
            <w:r w:rsidRPr="00334793">
              <w:rPr>
                <w:rFonts w:ascii="Times New Roman" w:hAnsi="Times New Roman"/>
                <w:sz w:val="20"/>
                <w:szCs w:val="24"/>
              </w:rPr>
              <w:t>Тепловая нагрузка на коллекторе, Гкал/ч</w:t>
            </w:r>
          </w:p>
        </w:tc>
        <w:tc>
          <w:tcPr>
            <w:tcW w:w="3691" w:type="dxa"/>
            <w:vAlign w:val="center"/>
          </w:tcPr>
          <w:p w:rsidR="00D54D78" w:rsidRPr="00334793" w:rsidRDefault="00D54D78" w:rsidP="00D54D78">
            <w:pPr>
              <w:spacing w:after="0"/>
              <w:jc w:val="center"/>
              <w:rPr>
                <w:rFonts w:ascii="Times New Roman" w:hAnsi="Times New Roman"/>
                <w:sz w:val="20"/>
                <w:szCs w:val="24"/>
              </w:rPr>
            </w:pPr>
            <w:r>
              <w:rPr>
                <w:rFonts w:ascii="Times New Roman" w:hAnsi="Times New Roman"/>
                <w:sz w:val="20"/>
                <w:szCs w:val="24"/>
              </w:rPr>
              <w:t>0,166</w:t>
            </w:r>
          </w:p>
        </w:tc>
      </w:tr>
    </w:tbl>
    <w:p w:rsidR="00D54D78" w:rsidRPr="005D7448" w:rsidRDefault="00D54D78" w:rsidP="00D54D78">
      <w:pPr>
        <w:autoSpaceDE w:val="0"/>
        <w:autoSpaceDN w:val="0"/>
        <w:adjustRightInd w:val="0"/>
        <w:spacing w:line="240" w:lineRule="auto"/>
        <w:jc w:val="center"/>
        <w:rPr>
          <w:rFonts w:ascii="Times New Roman" w:hAnsi="Times New Roman"/>
          <w:b/>
          <w:i/>
          <w:iCs/>
          <w:color w:val="000000" w:themeColor="text1"/>
          <w:sz w:val="28"/>
          <w:szCs w:val="24"/>
        </w:rPr>
      </w:pPr>
      <w:r w:rsidRPr="005D7448">
        <w:rPr>
          <w:rFonts w:ascii="Times New Roman" w:hAnsi="Times New Roman"/>
          <w:b/>
          <w:i/>
          <w:iCs/>
          <w:color w:val="000000" w:themeColor="text1"/>
          <w:sz w:val="28"/>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D54D78" w:rsidRPr="009305CC" w:rsidRDefault="00D54D78" w:rsidP="009305CC">
      <w:pPr>
        <w:autoSpaceDE w:val="0"/>
        <w:autoSpaceDN w:val="0"/>
        <w:adjustRightInd w:val="0"/>
        <w:spacing w:after="0" w:line="240" w:lineRule="auto"/>
        <w:ind w:firstLine="567"/>
        <w:jc w:val="both"/>
        <w:rPr>
          <w:rFonts w:ascii="Times New Roman" w:hAnsi="Times New Roman"/>
          <w:color w:val="000000" w:themeColor="text1"/>
          <w:sz w:val="24"/>
          <w:szCs w:val="24"/>
        </w:rPr>
      </w:pPr>
      <w:r w:rsidRPr="009305CC">
        <w:rPr>
          <w:rFonts w:ascii="Times New Roman" w:hAnsi="Times New Roman"/>
          <w:color w:val="000000" w:themeColor="text1"/>
          <w:sz w:val="24"/>
          <w:szCs w:val="24"/>
        </w:rPr>
        <w:t>В многоквартирных домах на территории Шалоболинского сельсовета</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Курагинского района</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Красноярского края</w:t>
      </w:r>
      <w:r w:rsidR="009305CC">
        <w:rPr>
          <w:rFonts w:ascii="Times New Roman" w:hAnsi="Times New Roman"/>
          <w:color w:val="000000" w:themeColor="text1"/>
          <w:sz w:val="24"/>
          <w:szCs w:val="24"/>
        </w:rPr>
        <w:t xml:space="preserve"> </w:t>
      </w:r>
      <w:r w:rsidRPr="009305CC">
        <w:rPr>
          <w:rFonts w:ascii="Times New Roman" w:hAnsi="Times New Roman"/>
          <w:color w:val="000000" w:themeColor="text1"/>
          <w:sz w:val="24"/>
          <w:szCs w:val="24"/>
        </w:rPr>
        <w:t xml:space="preserve">отопления жилых помещений применяется с использованием индивидуальных квартирных источников тепловой энергии. </w:t>
      </w:r>
    </w:p>
    <w:p w:rsidR="00D54D78" w:rsidRPr="009305CC" w:rsidRDefault="00D54D78" w:rsidP="009305CC">
      <w:pPr>
        <w:autoSpaceDE w:val="0"/>
        <w:autoSpaceDN w:val="0"/>
        <w:adjustRightInd w:val="0"/>
        <w:spacing w:line="240" w:lineRule="auto"/>
        <w:jc w:val="center"/>
        <w:rPr>
          <w:rFonts w:ascii="Times New Roman" w:hAnsi="Times New Roman"/>
          <w:b/>
          <w:i/>
          <w:iCs/>
          <w:color w:val="000000" w:themeColor="text1"/>
          <w:sz w:val="24"/>
          <w:szCs w:val="24"/>
        </w:rPr>
        <w:sectPr w:rsidR="00D54D78" w:rsidRPr="009305CC" w:rsidSect="00F85D8E">
          <w:pgSz w:w="11906" w:h="16838"/>
          <w:pgMar w:top="993" w:right="851" w:bottom="1134" w:left="1418" w:header="709" w:footer="285" w:gutter="0"/>
          <w:cols w:space="708"/>
          <w:docGrid w:linePitch="360"/>
        </w:sectPr>
      </w:pPr>
    </w:p>
    <w:p w:rsidR="00D54D78" w:rsidRPr="005D7448" w:rsidRDefault="00D54D78" w:rsidP="00D54D78">
      <w:pPr>
        <w:autoSpaceDE w:val="0"/>
        <w:autoSpaceDN w:val="0"/>
        <w:adjustRightInd w:val="0"/>
        <w:spacing w:line="240" w:lineRule="auto"/>
        <w:jc w:val="center"/>
        <w:rPr>
          <w:rFonts w:ascii="Times New Roman" w:hAnsi="Times New Roman"/>
          <w:b/>
          <w:i/>
          <w:iCs/>
          <w:color w:val="000000" w:themeColor="text1"/>
          <w:sz w:val="28"/>
          <w:szCs w:val="24"/>
        </w:rPr>
      </w:pPr>
      <w:r w:rsidRPr="005D7448">
        <w:rPr>
          <w:rFonts w:ascii="Times New Roman" w:hAnsi="Times New Roman"/>
          <w:b/>
          <w:i/>
          <w:iCs/>
          <w:color w:val="000000" w:themeColor="text1"/>
          <w:sz w:val="28"/>
          <w:szCs w:val="24"/>
        </w:rPr>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p>
    <w:p w:rsidR="00D54D78" w:rsidRPr="009305CC" w:rsidRDefault="00D54D78" w:rsidP="009305CC">
      <w:pPr>
        <w:autoSpaceDE w:val="0"/>
        <w:autoSpaceDN w:val="0"/>
        <w:adjustRightInd w:val="0"/>
        <w:spacing w:after="0" w:line="240" w:lineRule="auto"/>
        <w:ind w:firstLine="567"/>
        <w:jc w:val="both"/>
        <w:rPr>
          <w:rFonts w:ascii="Times New Roman" w:hAnsi="Times New Roman"/>
          <w:color w:val="000000" w:themeColor="text1"/>
          <w:sz w:val="24"/>
          <w:szCs w:val="24"/>
        </w:rPr>
      </w:pPr>
      <w:r w:rsidRPr="009305CC">
        <w:rPr>
          <w:rFonts w:ascii="Times New Roman" w:hAnsi="Times New Roman"/>
          <w:color w:val="000000" w:themeColor="text1"/>
          <w:sz w:val="24"/>
          <w:szCs w:val="24"/>
        </w:rPr>
        <w:t>Расчетными элементами территориального деления являются кадастровые кварталы, в границах которых расположены зоны действия котельной</w:t>
      </w:r>
      <w:r w:rsidR="009305CC">
        <w:rPr>
          <w:rFonts w:ascii="Times New Roman" w:hAnsi="Times New Roman"/>
          <w:color w:val="000000" w:themeColor="text1"/>
          <w:sz w:val="24"/>
          <w:szCs w:val="24"/>
        </w:rPr>
        <w:t xml:space="preserve"> </w:t>
      </w:r>
      <w:r w:rsidRPr="009305CC">
        <w:rPr>
          <w:rFonts w:ascii="Times New Roman" w:eastAsia="Times New Roman,Bold" w:hAnsi="Times New Roman"/>
          <w:color w:val="000000"/>
          <w:sz w:val="24"/>
          <w:szCs w:val="24"/>
        </w:rPr>
        <w:t>Шалоболинского сельсовета</w:t>
      </w:r>
      <w:r w:rsidRPr="009305CC">
        <w:rPr>
          <w:rFonts w:ascii="Times New Roman" w:hAnsi="Times New Roman"/>
          <w:color w:val="000000" w:themeColor="text1"/>
          <w:sz w:val="24"/>
          <w:szCs w:val="24"/>
        </w:rPr>
        <w:t>. Описание величины потребления тепловой энергии в расчетных элементах территориального деления за отопительный период и за год в целом приведены в таблице 1.5.4.1.</w:t>
      </w:r>
    </w:p>
    <w:p w:rsidR="00D54D78" w:rsidRPr="005D7448" w:rsidRDefault="00D54D78" w:rsidP="00D54D78">
      <w:pPr>
        <w:autoSpaceDE w:val="0"/>
        <w:autoSpaceDN w:val="0"/>
        <w:adjustRightInd w:val="0"/>
        <w:spacing w:after="0" w:line="240" w:lineRule="auto"/>
        <w:jc w:val="center"/>
        <w:rPr>
          <w:rFonts w:ascii="Times New Roman" w:hAnsi="Times New Roman"/>
          <w:b/>
          <w:i/>
          <w:color w:val="000000" w:themeColor="text1"/>
          <w:sz w:val="28"/>
          <w:szCs w:val="24"/>
        </w:rPr>
      </w:pPr>
      <w:r w:rsidRPr="005D7448">
        <w:rPr>
          <w:rFonts w:ascii="Times New Roman" w:hAnsi="Times New Roman"/>
          <w:b/>
          <w:i/>
          <w:color w:val="000000" w:themeColor="text1"/>
          <w:sz w:val="28"/>
          <w:szCs w:val="24"/>
        </w:rPr>
        <w:t xml:space="preserve">Таблица </w:t>
      </w:r>
      <w:r>
        <w:rPr>
          <w:rFonts w:ascii="Times New Roman" w:hAnsi="Times New Roman"/>
          <w:b/>
          <w:i/>
          <w:color w:val="000000" w:themeColor="text1"/>
          <w:sz w:val="28"/>
          <w:szCs w:val="24"/>
        </w:rPr>
        <w:t>1.5.4.1</w:t>
      </w:r>
      <w:r w:rsidRPr="005D7448">
        <w:rPr>
          <w:rFonts w:ascii="Times New Roman" w:hAnsi="Times New Roman"/>
          <w:b/>
          <w:i/>
          <w:color w:val="000000" w:themeColor="text1"/>
          <w:sz w:val="28"/>
          <w:szCs w:val="24"/>
        </w:rPr>
        <w:t>–Величины потребления тепловой энергии в расчетных элементах территориального деления за отопительный период и за год</w:t>
      </w:r>
    </w:p>
    <w:tbl>
      <w:tblPr>
        <w:tblStyle w:val="13"/>
        <w:tblW w:w="9634" w:type="dxa"/>
        <w:tblLayout w:type="fixed"/>
        <w:tblLook w:val="04A0"/>
      </w:tblPr>
      <w:tblGrid>
        <w:gridCol w:w="2547"/>
        <w:gridCol w:w="709"/>
        <w:gridCol w:w="567"/>
        <w:gridCol w:w="425"/>
        <w:gridCol w:w="425"/>
        <w:gridCol w:w="425"/>
        <w:gridCol w:w="567"/>
        <w:gridCol w:w="567"/>
        <w:gridCol w:w="567"/>
        <w:gridCol w:w="567"/>
        <w:gridCol w:w="426"/>
        <w:gridCol w:w="577"/>
        <w:gridCol w:w="557"/>
        <w:gridCol w:w="708"/>
      </w:tblGrid>
      <w:tr w:rsidR="00D54D78" w:rsidRPr="005B547E" w:rsidTr="00D54D78">
        <w:trPr>
          <w:trHeight w:val="255"/>
        </w:trPr>
        <w:tc>
          <w:tcPr>
            <w:tcW w:w="2547" w:type="dxa"/>
            <w:vMerge w:val="restart"/>
            <w:shd w:val="clear" w:color="auto" w:fill="E5B8B7" w:themeFill="accent2" w:themeFillTint="66"/>
            <w:vAlign w:val="center"/>
            <w:hideMark/>
          </w:tcPr>
          <w:p w:rsidR="00D54D78" w:rsidRPr="005B547E" w:rsidRDefault="00D54D78" w:rsidP="00D54D78">
            <w:pPr>
              <w:jc w:val="center"/>
              <w:rPr>
                <w:b/>
                <w:i/>
                <w:sz w:val="12"/>
                <w:szCs w:val="12"/>
              </w:rPr>
            </w:pPr>
            <w:r w:rsidRPr="005B547E">
              <w:rPr>
                <w:b/>
                <w:i/>
                <w:sz w:val="12"/>
                <w:szCs w:val="12"/>
              </w:rPr>
              <w:t>наименование показателя</w:t>
            </w:r>
          </w:p>
        </w:tc>
        <w:tc>
          <w:tcPr>
            <w:tcW w:w="7087" w:type="dxa"/>
            <w:gridSpan w:val="13"/>
            <w:shd w:val="clear" w:color="auto" w:fill="E5B8B7" w:themeFill="accent2" w:themeFillTint="66"/>
            <w:vAlign w:val="center"/>
            <w:hideMark/>
          </w:tcPr>
          <w:p w:rsidR="00D54D78" w:rsidRPr="005B547E" w:rsidRDefault="00D54D78" w:rsidP="00D54D78">
            <w:pPr>
              <w:jc w:val="center"/>
              <w:rPr>
                <w:b/>
                <w:i/>
                <w:sz w:val="12"/>
                <w:szCs w:val="12"/>
              </w:rPr>
            </w:pPr>
            <w:r w:rsidRPr="005B547E">
              <w:rPr>
                <w:b/>
                <w:i/>
                <w:sz w:val="12"/>
                <w:szCs w:val="12"/>
              </w:rPr>
              <w:t>значение по месяцам</w:t>
            </w:r>
          </w:p>
        </w:tc>
      </w:tr>
      <w:tr w:rsidR="00D54D78" w:rsidRPr="005B547E" w:rsidTr="00D54D78">
        <w:trPr>
          <w:cantSplit/>
          <w:trHeight w:val="795"/>
        </w:trPr>
        <w:tc>
          <w:tcPr>
            <w:tcW w:w="2547" w:type="dxa"/>
            <w:vMerge/>
            <w:shd w:val="clear" w:color="auto" w:fill="E5B8B7" w:themeFill="accent2" w:themeFillTint="66"/>
            <w:vAlign w:val="center"/>
            <w:hideMark/>
          </w:tcPr>
          <w:p w:rsidR="00D54D78" w:rsidRPr="005B547E" w:rsidRDefault="00D54D78" w:rsidP="00D54D78">
            <w:pPr>
              <w:jc w:val="center"/>
              <w:rPr>
                <w:b/>
                <w:i/>
                <w:sz w:val="12"/>
                <w:szCs w:val="12"/>
              </w:rPr>
            </w:pPr>
          </w:p>
        </w:tc>
        <w:tc>
          <w:tcPr>
            <w:tcW w:w="709"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январь</w:t>
            </w:r>
          </w:p>
        </w:tc>
        <w:tc>
          <w:tcPr>
            <w:tcW w:w="567"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февраль</w:t>
            </w:r>
          </w:p>
        </w:tc>
        <w:tc>
          <w:tcPr>
            <w:tcW w:w="425"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март</w:t>
            </w:r>
          </w:p>
        </w:tc>
        <w:tc>
          <w:tcPr>
            <w:tcW w:w="425"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апрель</w:t>
            </w:r>
          </w:p>
        </w:tc>
        <w:tc>
          <w:tcPr>
            <w:tcW w:w="425"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май</w:t>
            </w:r>
          </w:p>
        </w:tc>
        <w:tc>
          <w:tcPr>
            <w:tcW w:w="567"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июнь</w:t>
            </w:r>
          </w:p>
        </w:tc>
        <w:tc>
          <w:tcPr>
            <w:tcW w:w="567"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июль</w:t>
            </w:r>
          </w:p>
        </w:tc>
        <w:tc>
          <w:tcPr>
            <w:tcW w:w="567"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август</w:t>
            </w:r>
          </w:p>
        </w:tc>
        <w:tc>
          <w:tcPr>
            <w:tcW w:w="567"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сентябрь</w:t>
            </w:r>
          </w:p>
        </w:tc>
        <w:tc>
          <w:tcPr>
            <w:tcW w:w="426"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октябрь</w:t>
            </w:r>
          </w:p>
        </w:tc>
        <w:tc>
          <w:tcPr>
            <w:tcW w:w="577"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ноябрь</w:t>
            </w:r>
          </w:p>
        </w:tc>
        <w:tc>
          <w:tcPr>
            <w:tcW w:w="557"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декабрь</w:t>
            </w:r>
          </w:p>
        </w:tc>
        <w:tc>
          <w:tcPr>
            <w:tcW w:w="708" w:type="dxa"/>
            <w:shd w:val="clear" w:color="auto" w:fill="E5B8B7" w:themeFill="accent2" w:themeFillTint="66"/>
            <w:textDirection w:val="btLr"/>
            <w:vAlign w:val="center"/>
            <w:hideMark/>
          </w:tcPr>
          <w:p w:rsidR="00D54D78" w:rsidRPr="005B547E" w:rsidRDefault="00D54D78" w:rsidP="00D54D78">
            <w:pPr>
              <w:ind w:left="113" w:right="113"/>
              <w:jc w:val="center"/>
              <w:rPr>
                <w:b/>
                <w:i/>
                <w:sz w:val="12"/>
                <w:szCs w:val="12"/>
              </w:rPr>
            </w:pPr>
            <w:r w:rsidRPr="005B547E">
              <w:rPr>
                <w:b/>
                <w:i/>
                <w:sz w:val="12"/>
                <w:szCs w:val="12"/>
              </w:rPr>
              <w:t>год</w:t>
            </w:r>
          </w:p>
        </w:tc>
      </w:tr>
      <w:tr w:rsidR="00D54D78" w:rsidRPr="005B547E" w:rsidTr="00D54D78">
        <w:trPr>
          <w:trHeight w:val="216"/>
        </w:trPr>
        <w:tc>
          <w:tcPr>
            <w:tcW w:w="2547" w:type="dxa"/>
            <w:shd w:val="clear" w:color="auto" w:fill="E5B8B7" w:themeFill="accent2" w:themeFillTint="66"/>
            <w:vAlign w:val="center"/>
            <w:hideMark/>
          </w:tcPr>
          <w:p w:rsidR="00D54D78" w:rsidRPr="005B547E" w:rsidRDefault="00D54D78" w:rsidP="00D54D78">
            <w:pPr>
              <w:jc w:val="center"/>
              <w:rPr>
                <w:b/>
                <w:i/>
                <w:sz w:val="12"/>
                <w:szCs w:val="12"/>
              </w:rPr>
            </w:pPr>
            <w:r w:rsidRPr="005B547E">
              <w:rPr>
                <w:b/>
                <w:i/>
                <w:sz w:val="12"/>
                <w:szCs w:val="12"/>
              </w:rPr>
              <w:t>наружная сред.темп.воздуха</w:t>
            </w:r>
          </w:p>
        </w:tc>
        <w:tc>
          <w:tcPr>
            <w:tcW w:w="709" w:type="dxa"/>
            <w:vAlign w:val="center"/>
            <w:hideMark/>
          </w:tcPr>
          <w:p w:rsidR="00D54D78" w:rsidRPr="00E31E7F" w:rsidRDefault="00D54D78" w:rsidP="00D54D78">
            <w:pPr>
              <w:jc w:val="center"/>
              <w:rPr>
                <w:sz w:val="14"/>
                <w:szCs w:val="14"/>
              </w:rPr>
            </w:pPr>
            <w:r w:rsidRPr="00E31E7F">
              <w:rPr>
                <w:sz w:val="14"/>
                <w:szCs w:val="14"/>
              </w:rPr>
              <w:t>-17,6</w:t>
            </w:r>
          </w:p>
        </w:tc>
        <w:tc>
          <w:tcPr>
            <w:tcW w:w="567" w:type="dxa"/>
            <w:vAlign w:val="center"/>
            <w:hideMark/>
          </w:tcPr>
          <w:p w:rsidR="00D54D78" w:rsidRPr="00E31E7F" w:rsidRDefault="00D54D78" w:rsidP="00D54D78">
            <w:pPr>
              <w:jc w:val="center"/>
              <w:rPr>
                <w:sz w:val="14"/>
                <w:szCs w:val="14"/>
              </w:rPr>
            </w:pPr>
            <w:r w:rsidRPr="00E31E7F">
              <w:rPr>
                <w:sz w:val="14"/>
                <w:szCs w:val="14"/>
              </w:rPr>
              <w:t>-15,8</w:t>
            </w:r>
          </w:p>
        </w:tc>
        <w:tc>
          <w:tcPr>
            <w:tcW w:w="425" w:type="dxa"/>
            <w:vAlign w:val="center"/>
            <w:hideMark/>
          </w:tcPr>
          <w:p w:rsidR="00D54D78" w:rsidRPr="00E31E7F" w:rsidRDefault="00D54D78" w:rsidP="00D54D78">
            <w:pPr>
              <w:jc w:val="center"/>
              <w:rPr>
                <w:sz w:val="14"/>
                <w:szCs w:val="14"/>
              </w:rPr>
            </w:pPr>
            <w:r w:rsidRPr="00E31E7F">
              <w:rPr>
                <w:sz w:val="14"/>
                <w:szCs w:val="14"/>
              </w:rPr>
              <w:t>-8</w:t>
            </w:r>
          </w:p>
        </w:tc>
        <w:tc>
          <w:tcPr>
            <w:tcW w:w="425" w:type="dxa"/>
            <w:vAlign w:val="center"/>
            <w:hideMark/>
          </w:tcPr>
          <w:p w:rsidR="00D54D78" w:rsidRPr="00E31E7F" w:rsidRDefault="00D54D78" w:rsidP="00D54D78">
            <w:pPr>
              <w:jc w:val="center"/>
              <w:rPr>
                <w:sz w:val="14"/>
                <w:szCs w:val="14"/>
              </w:rPr>
            </w:pPr>
            <w:r w:rsidRPr="00E31E7F">
              <w:rPr>
                <w:sz w:val="14"/>
                <w:szCs w:val="14"/>
              </w:rPr>
              <w:t>2,7</w:t>
            </w:r>
          </w:p>
        </w:tc>
        <w:tc>
          <w:tcPr>
            <w:tcW w:w="425" w:type="dxa"/>
            <w:vAlign w:val="center"/>
            <w:hideMark/>
          </w:tcPr>
          <w:p w:rsidR="00D54D78" w:rsidRPr="00E31E7F" w:rsidRDefault="00D54D78" w:rsidP="00D54D78">
            <w:pPr>
              <w:jc w:val="center"/>
              <w:rPr>
                <w:sz w:val="14"/>
                <w:szCs w:val="14"/>
              </w:rPr>
            </w:pPr>
            <w:r w:rsidRPr="00E31E7F">
              <w:rPr>
                <w:sz w:val="14"/>
                <w:szCs w:val="14"/>
              </w:rPr>
              <w:t>11</w:t>
            </w:r>
          </w:p>
        </w:tc>
        <w:tc>
          <w:tcPr>
            <w:tcW w:w="567" w:type="dxa"/>
            <w:vAlign w:val="center"/>
            <w:hideMark/>
          </w:tcPr>
          <w:p w:rsidR="00D54D78" w:rsidRPr="00E31E7F" w:rsidRDefault="00D54D78" w:rsidP="00D54D78">
            <w:pPr>
              <w:jc w:val="center"/>
              <w:rPr>
                <w:sz w:val="14"/>
                <w:szCs w:val="14"/>
              </w:rPr>
            </w:pPr>
            <w:r w:rsidRPr="00E31E7F">
              <w:rPr>
                <w:sz w:val="14"/>
                <w:szCs w:val="14"/>
              </w:rPr>
              <w:t>17,3</w:t>
            </w:r>
          </w:p>
        </w:tc>
        <w:tc>
          <w:tcPr>
            <w:tcW w:w="567" w:type="dxa"/>
            <w:vAlign w:val="center"/>
            <w:hideMark/>
          </w:tcPr>
          <w:p w:rsidR="00D54D78" w:rsidRPr="00E31E7F" w:rsidRDefault="00D54D78" w:rsidP="00D54D78">
            <w:pPr>
              <w:jc w:val="center"/>
              <w:rPr>
                <w:sz w:val="14"/>
                <w:szCs w:val="14"/>
              </w:rPr>
            </w:pPr>
            <w:r w:rsidRPr="00E31E7F">
              <w:rPr>
                <w:sz w:val="14"/>
                <w:szCs w:val="14"/>
              </w:rPr>
              <w:t>19,4</w:t>
            </w:r>
          </w:p>
        </w:tc>
        <w:tc>
          <w:tcPr>
            <w:tcW w:w="567" w:type="dxa"/>
            <w:vAlign w:val="center"/>
            <w:hideMark/>
          </w:tcPr>
          <w:p w:rsidR="00D54D78" w:rsidRPr="00E31E7F" w:rsidRDefault="00D54D78" w:rsidP="00D54D78">
            <w:pPr>
              <w:jc w:val="center"/>
              <w:rPr>
                <w:sz w:val="14"/>
                <w:szCs w:val="14"/>
              </w:rPr>
            </w:pPr>
            <w:r w:rsidRPr="00E31E7F">
              <w:rPr>
                <w:sz w:val="14"/>
                <w:szCs w:val="14"/>
              </w:rPr>
              <w:t>16,3</w:t>
            </w:r>
          </w:p>
        </w:tc>
        <w:tc>
          <w:tcPr>
            <w:tcW w:w="567" w:type="dxa"/>
            <w:vAlign w:val="center"/>
            <w:hideMark/>
          </w:tcPr>
          <w:p w:rsidR="00D54D78" w:rsidRPr="00E31E7F" w:rsidRDefault="00D54D78" w:rsidP="00D54D78">
            <w:pPr>
              <w:jc w:val="center"/>
              <w:rPr>
                <w:sz w:val="14"/>
                <w:szCs w:val="14"/>
              </w:rPr>
            </w:pPr>
            <w:r w:rsidRPr="00E31E7F">
              <w:rPr>
                <w:sz w:val="14"/>
                <w:szCs w:val="14"/>
              </w:rPr>
              <w:t>10,2</w:t>
            </w:r>
          </w:p>
        </w:tc>
        <w:tc>
          <w:tcPr>
            <w:tcW w:w="426" w:type="dxa"/>
            <w:vAlign w:val="center"/>
            <w:hideMark/>
          </w:tcPr>
          <w:p w:rsidR="00D54D78" w:rsidRPr="00E31E7F" w:rsidRDefault="00D54D78" w:rsidP="00D54D78">
            <w:pPr>
              <w:jc w:val="center"/>
              <w:rPr>
                <w:sz w:val="14"/>
                <w:szCs w:val="14"/>
              </w:rPr>
            </w:pPr>
            <w:r w:rsidRPr="00E31E7F">
              <w:rPr>
                <w:sz w:val="14"/>
                <w:szCs w:val="14"/>
              </w:rPr>
              <w:t>2,6</w:t>
            </w:r>
          </w:p>
        </w:tc>
        <w:tc>
          <w:tcPr>
            <w:tcW w:w="577" w:type="dxa"/>
            <w:vAlign w:val="center"/>
            <w:hideMark/>
          </w:tcPr>
          <w:p w:rsidR="00D54D78" w:rsidRPr="00E31E7F" w:rsidRDefault="00D54D78" w:rsidP="00D54D78">
            <w:pPr>
              <w:jc w:val="center"/>
              <w:rPr>
                <w:sz w:val="14"/>
                <w:szCs w:val="14"/>
              </w:rPr>
            </w:pPr>
            <w:r w:rsidRPr="00E31E7F">
              <w:rPr>
                <w:sz w:val="14"/>
                <w:szCs w:val="14"/>
              </w:rPr>
              <w:t>-7,3</w:t>
            </w:r>
          </w:p>
        </w:tc>
        <w:tc>
          <w:tcPr>
            <w:tcW w:w="557" w:type="dxa"/>
            <w:vAlign w:val="center"/>
            <w:hideMark/>
          </w:tcPr>
          <w:p w:rsidR="00D54D78" w:rsidRPr="00E31E7F" w:rsidRDefault="00D54D78" w:rsidP="00D54D78">
            <w:pPr>
              <w:jc w:val="center"/>
              <w:rPr>
                <w:sz w:val="14"/>
                <w:szCs w:val="14"/>
              </w:rPr>
            </w:pPr>
            <w:r w:rsidRPr="00E31E7F">
              <w:rPr>
                <w:sz w:val="14"/>
                <w:szCs w:val="14"/>
              </w:rPr>
              <w:t>-14,4</w:t>
            </w:r>
          </w:p>
        </w:tc>
        <w:tc>
          <w:tcPr>
            <w:tcW w:w="708" w:type="dxa"/>
            <w:vAlign w:val="center"/>
            <w:hideMark/>
          </w:tcPr>
          <w:p w:rsidR="00D54D78" w:rsidRPr="00E31E7F" w:rsidRDefault="00D54D78" w:rsidP="00D54D78">
            <w:pPr>
              <w:jc w:val="center"/>
              <w:rPr>
                <w:sz w:val="14"/>
                <w:szCs w:val="14"/>
              </w:rPr>
            </w:pPr>
            <w:r w:rsidRPr="00E31E7F">
              <w:rPr>
                <w:sz w:val="14"/>
                <w:szCs w:val="14"/>
              </w:rPr>
              <w:t>1,4</w:t>
            </w:r>
          </w:p>
        </w:tc>
      </w:tr>
      <w:tr w:rsidR="00D54D78" w:rsidRPr="005B547E" w:rsidTr="00D54D78">
        <w:trPr>
          <w:trHeight w:val="173"/>
        </w:trPr>
        <w:tc>
          <w:tcPr>
            <w:tcW w:w="2547" w:type="dxa"/>
            <w:shd w:val="clear" w:color="auto" w:fill="E5B8B7" w:themeFill="accent2" w:themeFillTint="66"/>
            <w:vAlign w:val="center"/>
            <w:hideMark/>
          </w:tcPr>
          <w:p w:rsidR="00D54D78" w:rsidRPr="005B547E" w:rsidRDefault="00D54D78" w:rsidP="00D54D78">
            <w:pPr>
              <w:jc w:val="center"/>
              <w:rPr>
                <w:b/>
                <w:i/>
                <w:sz w:val="12"/>
                <w:szCs w:val="12"/>
              </w:rPr>
            </w:pPr>
            <w:r w:rsidRPr="005B547E">
              <w:rPr>
                <w:b/>
                <w:i/>
                <w:sz w:val="12"/>
                <w:szCs w:val="12"/>
              </w:rPr>
              <w:t>расход натур. топлива, тонн</w:t>
            </w:r>
          </w:p>
        </w:tc>
        <w:tc>
          <w:tcPr>
            <w:tcW w:w="709"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567"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425"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425"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425"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567"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567"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567"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567"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426"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577"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557"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c>
          <w:tcPr>
            <w:tcW w:w="708" w:type="dxa"/>
            <w:shd w:val="clear" w:color="auto" w:fill="F2DBDB" w:themeFill="accent2" w:themeFillTint="33"/>
            <w:vAlign w:val="center"/>
            <w:hideMark/>
          </w:tcPr>
          <w:p w:rsidR="00D54D78" w:rsidRPr="00E31E7F" w:rsidRDefault="00D54D78" w:rsidP="00D54D78">
            <w:pPr>
              <w:jc w:val="center"/>
              <w:rPr>
                <w:sz w:val="14"/>
                <w:szCs w:val="14"/>
              </w:rPr>
            </w:pPr>
            <w:r w:rsidRPr="00E31E7F">
              <w:rPr>
                <w:sz w:val="14"/>
                <w:szCs w:val="14"/>
              </w:rPr>
              <w:t>н/д</w:t>
            </w:r>
          </w:p>
        </w:tc>
      </w:tr>
      <w:tr w:rsidR="00D54D78" w:rsidRPr="005B547E" w:rsidTr="00D54D78">
        <w:trPr>
          <w:trHeight w:val="147"/>
        </w:trPr>
        <w:tc>
          <w:tcPr>
            <w:tcW w:w="2547" w:type="dxa"/>
            <w:shd w:val="clear" w:color="auto" w:fill="E5B8B7" w:themeFill="accent2" w:themeFillTint="66"/>
            <w:vAlign w:val="center"/>
            <w:hideMark/>
          </w:tcPr>
          <w:p w:rsidR="00D54D78" w:rsidRPr="005B547E" w:rsidRDefault="00D54D78" w:rsidP="00D54D78">
            <w:pPr>
              <w:jc w:val="center"/>
              <w:rPr>
                <w:b/>
                <w:i/>
                <w:sz w:val="12"/>
                <w:szCs w:val="12"/>
              </w:rPr>
            </w:pPr>
            <w:r>
              <w:rPr>
                <w:b/>
                <w:i/>
                <w:sz w:val="12"/>
                <w:szCs w:val="12"/>
              </w:rPr>
              <w:t xml:space="preserve">Выработка </w:t>
            </w:r>
            <w:r w:rsidRPr="005B547E">
              <w:rPr>
                <w:b/>
                <w:i/>
                <w:sz w:val="12"/>
                <w:szCs w:val="12"/>
              </w:rPr>
              <w:t>Q, Гкал</w:t>
            </w:r>
          </w:p>
        </w:tc>
        <w:tc>
          <w:tcPr>
            <w:tcW w:w="709" w:type="dxa"/>
            <w:vAlign w:val="center"/>
            <w:hideMark/>
          </w:tcPr>
          <w:p w:rsidR="00D54D78" w:rsidRPr="00E31E7F" w:rsidRDefault="00D54D78" w:rsidP="00D54D78">
            <w:pPr>
              <w:jc w:val="center"/>
              <w:rPr>
                <w:sz w:val="14"/>
                <w:szCs w:val="14"/>
              </w:rPr>
            </w:pPr>
            <w:r w:rsidRPr="00E31E7F">
              <w:rPr>
                <w:sz w:val="14"/>
                <w:szCs w:val="14"/>
              </w:rPr>
              <w:t>н/д</w:t>
            </w:r>
          </w:p>
        </w:tc>
        <w:tc>
          <w:tcPr>
            <w:tcW w:w="567" w:type="dxa"/>
            <w:vAlign w:val="center"/>
            <w:hideMark/>
          </w:tcPr>
          <w:p w:rsidR="00D54D78" w:rsidRPr="00E31E7F" w:rsidRDefault="00D54D78" w:rsidP="00D54D78">
            <w:pPr>
              <w:jc w:val="center"/>
              <w:rPr>
                <w:sz w:val="14"/>
                <w:szCs w:val="14"/>
              </w:rPr>
            </w:pPr>
            <w:r w:rsidRPr="00E31E7F">
              <w:rPr>
                <w:sz w:val="14"/>
                <w:szCs w:val="14"/>
              </w:rPr>
              <w:t>н/д</w:t>
            </w:r>
          </w:p>
        </w:tc>
        <w:tc>
          <w:tcPr>
            <w:tcW w:w="425" w:type="dxa"/>
            <w:vAlign w:val="center"/>
            <w:hideMark/>
          </w:tcPr>
          <w:p w:rsidR="00D54D78" w:rsidRPr="00E31E7F" w:rsidRDefault="00D54D78" w:rsidP="00D54D78">
            <w:pPr>
              <w:jc w:val="center"/>
              <w:rPr>
                <w:sz w:val="14"/>
                <w:szCs w:val="14"/>
              </w:rPr>
            </w:pPr>
            <w:r w:rsidRPr="00E31E7F">
              <w:rPr>
                <w:sz w:val="14"/>
                <w:szCs w:val="14"/>
              </w:rPr>
              <w:t>н/д</w:t>
            </w:r>
          </w:p>
        </w:tc>
        <w:tc>
          <w:tcPr>
            <w:tcW w:w="425" w:type="dxa"/>
            <w:vAlign w:val="center"/>
            <w:hideMark/>
          </w:tcPr>
          <w:p w:rsidR="00D54D78" w:rsidRPr="00E31E7F" w:rsidRDefault="00D54D78" w:rsidP="00D54D78">
            <w:pPr>
              <w:jc w:val="center"/>
              <w:rPr>
                <w:sz w:val="14"/>
                <w:szCs w:val="14"/>
              </w:rPr>
            </w:pPr>
            <w:r w:rsidRPr="00E31E7F">
              <w:rPr>
                <w:sz w:val="14"/>
                <w:szCs w:val="14"/>
              </w:rPr>
              <w:t>н/д</w:t>
            </w:r>
          </w:p>
        </w:tc>
        <w:tc>
          <w:tcPr>
            <w:tcW w:w="425" w:type="dxa"/>
            <w:vAlign w:val="center"/>
            <w:hideMark/>
          </w:tcPr>
          <w:p w:rsidR="00D54D78" w:rsidRPr="00E31E7F" w:rsidRDefault="00D54D78" w:rsidP="00D54D78">
            <w:pPr>
              <w:jc w:val="center"/>
              <w:rPr>
                <w:sz w:val="14"/>
                <w:szCs w:val="14"/>
              </w:rPr>
            </w:pPr>
            <w:r w:rsidRPr="00E31E7F">
              <w:rPr>
                <w:sz w:val="14"/>
                <w:szCs w:val="14"/>
              </w:rPr>
              <w:t>н/д</w:t>
            </w:r>
          </w:p>
        </w:tc>
        <w:tc>
          <w:tcPr>
            <w:tcW w:w="567" w:type="dxa"/>
            <w:vAlign w:val="center"/>
            <w:hideMark/>
          </w:tcPr>
          <w:p w:rsidR="00D54D78" w:rsidRPr="00E31E7F" w:rsidRDefault="00D54D78" w:rsidP="00D54D78">
            <w:pPr>
              <w:jc w:val="center"/>
              <w:rPr>
                <w:sz w:val="14"/>
                <w:szCs w:val="14"/>
              </w:rPr>
            </w:pPr>
            <w:r w:rsidRPr="00E31E7F">
              <w:rPr>
                <w:sz w:val="14"/>
                <w:szCs w:val="14"/>
              </w:rPr>
              <w:t>0</w:t>
            </w:r>
          </w:p>
        </w:tc>
        <w:tc>
          <w:tcPr>
            <w:tcW w:w="567" w:type="dxa"/>
            <w:vAlign w:val="center"/>
            <w:hideMark/>
          </w:tcPr>
          <w:p w:rsidR="00D54D78" w:rsidRPr="00E31E7F" w:rsidRDefault="00D54D78" w:rsidP="00D54D78">
            <w:pPr>
              <w:jc w:val="center"/>
              <w:rPr>
                <w:sz w:val="14"/>
                <w:szCs w:val="14"/>
              </w:rPr>
            </w:pPr>
            <w:r w:rsidRPr="00E31E7F">
              <w:rPr>
                <w:sz w:val="14"/>
                <w:szCs w:val="14"/>
              </w:rPr>
              <w:t>0</w:t>
            </w:r>
          </w:p>
        </w:tc>
        <w:tc>
          <w:tcPr>
            <w:tcW w:w="567" w:type="dxa"/>
            <w:vAlign w:val="center"/>
            <w:hideMark/>
          </w:tcPr>
          <w:p w:rsidR="00D54D78" w:rsidRPr="00E31E7F" w:rsidRDefault="00D54D78" w:rsidP="00D54D78">
            <w:pPr>
              <w:jc w:val="center"/>
              <w:rPr>
                <w:sz w:val="14"/>
                <w:szCs w:val="14"/>
              </w:rPr>
            </w:pPr>
            <w:r w:rsidRPr="00E31E7F">
              <w:rPr>
                <w:sz w:val="14"/>
                <w:szCs w:val="14"/>
              </w:rPr>
              <w:t>0</w:t>
            </w:r>
          </w:p>
        </w:tc>
        <w:tc>
          <w:tcPr>
            <w:tcW w:w="567" w:type="dxa"/>
            <w:vAlign w:val="center"/>
            <w:hideMark/>
          </w:tcPr>
          <w:p w:rsidR="00D54D78" w:rsidRPr="00E31E7F" w:rsidRDefault="00D54D78" w:rsidP="00D54D78">
            <w:pPr>
              <w:jc w:val="center"/>
              <w:rPr>
                <w:sz w:val="14"/>
                <w:szCs w:val="14"/>
              </w:rPr>
            </w:pPr>
            <w:r w:rsidRPr="00E31E7F">
              <w:rPr>
                <w:sz w:val="14"/>
                <w:szCs w:val="14"/>
              </w:rPr>
              <w:t>н/д</w:t>
            </w:r>
          </w:p>
        </w:tc>
        <w:tc>
          <w:tcPr>
            <w:tcW w:w="426" w:type="dxa"/>
            <w:vAlign w:val="center"/>
            <w:hideMark/>
          </w:tcPr>
          <w:p w:rsidR="00D54D78" w:rsidRPr="00E31E7F" w:rsidRDefault="00D54D78" w:rsidP="00D54D78">
            <w:pPr>
              <w:jc w:val="center"/>
              <w:rPr>
                <w:sz w:val="14"/>
                <w:szCs w:val="14"/>
              </w:rPr>
            </w:pPr>
            <w:r w:rsidRPr="00E31E7F">
              <w:rPr>
                <w:sz w:val="14"/>
                <w:szCs w:val="14"/>
              </w:rPr>
              <w:t>н/д</w:t>
            </w:r>
          </w:p>
        </w:tc>
        <w:tc>
          <w:tcPr>
            <w:tcW w:w="577" w:type="dxa"/>
            <w:vAlign w:val="center"/>
            <w:hideMark/>
          </w:tcPr>
          <w:p w:rsidR="00D54D78" w:rsidRPr="00E31E7F" w:rsidRDefault="00D54D78" w:rsidP="00D54D78">
            <w:pPr>
              <w:jc w:val="center"/>
              <w:rPr>
                <w:sz w:val="14"/>
                <w:szCs w:val="14"/>
              </w:rPr>
            </w:pPr>
            <w:r w:rsidRPr="00E31E7F">
              <w:rPr>
                <w:sz w:val="14"/>
                <w:szCs w:val="14"/>
              </w:rPr>
              <w:t>н/д</w:t>
            </w:r>
          </w:p>
        </w:tc>
        <w:tc>
          <w:tcPr>
            <w:tcW w:w="557" w:type="dxa"/>
            <w:vAlign w:val="center"/>
            <w:hideMark/>
          </w:tcPr>
          <w:p w:rsidR="00D54D78" w:rsidRPr="00E31E7F" w:rsidRDefault="00D54D78" w:rsidP="00D54D78">
            <w:pPr>
              <w:jc w:val="center"/>
              <w:rPr>
                <w:sz w:val="14"/>
                <w:szCs w:val="14"/>
              </w:rPr>
            </w:pPr>
            <w:r w:rsidRPr="00E31E7F">
              <w:rPr>
                <w:sz w:val="14"/>
                <w:szCs w:val="14"/>
              </w:rPr>
              <w:t>н/д</w:t>
            </w:r>
          </w:p>
        </w:tc>
        <w:tc>
          <w:tcPr>
            <w:tcW w:w="708" w:type="dxa"/>
            <w:vAlign w:val="center"/>
            <w:hideMark/>
          </w:tcPr>
          <w:p w:rsidR="00D54D78" w:rsidRPr="00E31E7F" w:rsidRDefault="00D54D78" w:rsidP="00D54D78">
            <w:pPr>
              <w:jc w:val="center"/>
              <w:rPr>
                <w:sz w:val="14"/>
                <w:szCs w:val="14"/>
              </w:rPr>
            </w:pPr>
            <w:r>
              <w:rPr>
                <w:sz w:val="14"/>
                <w:szCs w:val="14"/>
              </w:rPr>
              <w:t>803,36</w:t>
            </w:r>
          </w:p>
        </w:tc>
      </w:tr>
    </w:tbl>
    <w:p w:rsidR="00D54D78" w:rsidRPr="00E263C8" w:rsidRDefault="00D54D78" w:rsidP="00D54D78">
      <w:pPr>
        <w:spacing w:after="0" w:line="240" w:lineRule="auto"/>
        <w:jc w:val="center"/>
        <w:rPr>
          <w:rFonts w:ascii="Times New Roman" w:hAnsi="Times New Roman"/>
          <w:b/>
          <w:bCs/>
          <w:i/>
          <w:sz w:val="28"/>
          <w:szCs w:val="28"/>
        </w:rPr>
      </w:pPr>
      <w:r w:rsidRPr="00E263C8">
        <w:rPr>
          <w:rFonts w:ascii="Times New Roman" w:hAnsi="Times New Roman"/>
          <w:b/>
          <w:bCs/>
          <w:i/>
          <w:sz w:val="28"/>
          <w:szCs w:val="28"/>
        </w:rPr>
        <w:t>Таблица 1.5.4.2 – Динамика потребления тепловой энергии потребителями</w:t>
      </w:r>
      <w:r w:rsidRPr="008811C0">
        <w:rPr>
          <w:rFonts w:ascii="Times New Roman" w:hAnsi="Times New Roman"/>
          <w:b/>
          <w:bCs/>
          <w:i/>
          <w:sz w:val="28"/>
          <w:szCs w:val="28"/>
        </w:rPr>
        <w:t xml:space="preserve">ООО </w:t>
      </w:r>
      <w:r>
        <w:rPr>
          <w:rFonts w:ascii="Times New Roman" w:hAnsi="Times New Roman"/>
          <w:b/>
          <w:bCs/>
          <w:i/>
          <w:sz w:val="28"/>
          <w:szCs w:val="28"/>
        </w:rPr>
        <w:t>«</w:t>
      </w:r>
      <w:r w:rsidRPr="008811C0">
        <w:rPr>
          <w:rFonts w:ascii="Times New Roman" w:hAnsi="Times New Roman"/>
          <w:b/>
          <w:bCs/>
          <w:i/>
          <w:sz w:val="28"/>
          <w:szCs w:val="28"/>
        </w:rPr>
        <w:t>Каратузский ТВК</w:t>
      </w:r>
      <w:r>
        <w:rPr>
          <w:rFonts w:ascii="Times New Roman" w:hAnsi="Times New Roman"/>
          <w:b/>
          <w:bCs/>
          <w:i/>
          <w:sz w:val="28"/>
          <w:szCs w:val="28"/>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530"/>
        <w:gridCol w:w="1531"/>
        <w:gridCol w:w="1531"/>
        <w:gridCol w:w="1531"/>
        <w:gridCol w:w="1106"/>
      </w:tblGrid>
      <w:tr w:rsidR="00D54D78" w:rsidRPr="009A05CC" w:rsidTr="00D54D78">
        <w:trPr>
          <w:trHeight w:val="279"/>
        </w:trPr>
        <w:tc>
          <w:tcPr>
            <w:tcW w:w="2552" w:type="dxa"/>
            <w:shd w:val="clear" w:color="auto" w:fill="E5B8B7" w:themeFill="accent2" w:themeFillTint="66"/>
            <w:vAlign w:val="center"/>
          </w:tcPr>
          <w:p w:rsidR="00D54D78" w:rsidRPr="009A05CC" w:rsidRDefault="00D54D78" w:rsidP="00D54D78">
            <w:pPr>
              <w:spacing w:after="0"/>
              <w:ind w:left="74"/>
              <w:jc w:val="center"/>
              <w:rPr>
                <w:rFonts w:ascii="Times New Roman" w:hAnsi="Times New Roman"/>
                <w:b/>
                <w:i/>
                <w:iCs/>
                <w:sz w:val="20"/>
                <w:szCs w:val="20"/>
              </w:rPr>
            </w:pPr>
            <w:r w:rsidRPr="009A05CC">
              <w:rPr>
                <w:rFonts w:ascii="Times New Roman" w:hAnsi="Times New Roman"/>
                <w:b/>
                <w:i/>
                <w:iCs/>
                <w:sz w:val="20"/>
                <w:szCs w:val="20"/>
              </w:rPr>
              <w:t>Группа потребителей</w:t>
            </w:r>
          </w:p>
        </w:tc>
        <w:tc>
          <w:tcPr>
            <w:tcW w:w="1530" w:type="dxa"/>
            <w:shd w:val="clear" w:color="auto" w:fill="E5B8B7" w:themeFill="accent2" w:themeFillTint="66"/>
            <w:vAlign w:val="center"/>
          </w:tcPr>
          <w:p w:rsidR="00D54D78" w:rsidRPr="009A05CC" w:rsidRDefault="00D54D78" w:rsidP="00D54D78">
            <w:pPr>
              <w:spacing w:after="0"/>
              <w:ind w:left="69"/>
              <w:jc w:val="center"/>
              <w:rPr>
                <w:rFonts w:ascii="Times New Roman" w:hAnsi="Times New Roman"/>
                <w:b/>
                <w:i/>
                <w:iCs/>
                <w:sz w:val="20"/>
                <w:szCs w:val="20"/>
              </w:rPr>
            </w:pPr>
            <w:r w:rsidRPr="009A05CC">
              <w:rPr>
                <w:rFonts w:ascii="Times New Roman" w:hAnsi="Times New Roman"/>
                <w:b/>
                <w:i/>
                <w:iCs/>
                <w:sz w:val="20"/>
                <w:szCs w:val="20"/>
              </w:rPr>
              <w:t>2018 г.</w:t>
            </w:r>
          </w:p>
        </w:tc>
        <w:tc>
          <w:tcPr>
            <w:tcW w:w="1531" w:type="dxa"/>
            <w:shd w:val="clear" w:color="auto" w:fill="E5B8B7" w:themeFill="accent2" w:themeFillTint="66"/>
            <w:vAlign w:val="center"/>
          </w:tcPr>
          <w:p w:rsidR="00D54D78" w:rsidRPr="009A05CC" w:rsidRDefault="00D54D78" w:rsidP="00D54D78">
            <w:pPr>
              <w:spacing w:after="0"/>
              <w:jc w:val="center"/>
              <w:rPr>
                <w:rFonts w:ascii="Times New Roman" w:hAnsi="Times New Roman"/>
                <w:b/>
                <w:i/>
                <w:iCs/>
                <w:sz w:val="20"/>
                <w:szCs w:val="20"/>
              </w:rPr>
            </w:pPr>
            <w:r w:rsidRPr="009A05CC">
              <w:rPr>
                <w:rFonts w:ascii="Times New Roman" w:hAnsi="Times New Roman"/>
                <w:b/>
                <w:i/>
                <w:iCs/>
                <w:sz w:val="20"/>
                <w:szCs w:val="20"/>
              </w:rPr>
              <w:t>2019 г.</w:t>
            </w:r>
          </w:p>
        </w:tc>
        <w:tc>
          <w:tcPr>
            <w:tcW w:w="1531" w:type="dxa"/>
            <w:shd w:val="clear" w:color="auto" w:fill="E5B8B7" w:themeFill="accent2" w:themeFillTint="66"/>
            <w:vAlign w:val="center"/>
          </w:tcPr>
          <w:p w:rsidR="00D54D78" w:rsidRPr="009A05CC" w:rsidRDefault="00D54D78" w:rsidP="00D54D78">
            <w:pPr>
              <w:spacing w:after="0"/>
              <w:ind w:left="69"/>
              <w:jc w:val="center"/>
              <w:rPr>
                <w:rFonts w:ascii="Times New Roman" w:hAnsi="Times New Roman"/>
                <w:b/>
                <w:i/>
                <w:iCs/>
                <w:sz w:val="20"/>
                <w:szCs w:val="20"/>
              </w:rPr>
            </w:pPr>
            <w:r w:rsidRPr="009A05CC">
              <w:rPr>
                <w:rFonts w:ascii="Times New Roman" w:hAnsi="Times New Roman"/>
                <w:b/>
                <w:i/>
                <w:iCs/>
                <w:sz w:val="20"/>
                <w:szCs w:val="20"/>
              </w:rPr>
              <w:t>2020 г.</w:t>
            </w:r>
          </w:p>
        </w:tc>
        <w:tc>
          <w:tcPr>
            <w:tcW w:w="1531" w:type="dxa"/>
            <w:shd w:val="clear" w:color="auto" w:fill="E5B8B7" w:themeFill="accent2" w:themeFillTint="66"/>
            <w:vAlign w:val="center"/>
          </w:tcPr>
          <w:p w:rsidR="00D54D78" w:rsidRPr="009A05CC" w:rsidRDefault="00D54D78" w:rsidP="00D54D78">
            <w:pPr>
              <w:spacing w:after="0"/>
              <w:jc w:val="center"/>
              <w:rPr>
                <w:rFonts w:ascii="Times New Roman" w:hAnsi="Times New Roman"/>
                <w:b/>
                <w:i/>
                <w:iCs/>
                <w:sz w:val="20"/>
                <w:szCs w:val="20"/>
              </w:rPr>
            </w:pPr>
            <w:r w:rsidRPr="009A05CC">
              <w:rPr>
                <w:rFonts w:ascii="Times New Roman" w:hAnsi="Times New Roman"/>
                <w:b/>
                <w:i/>
                <w:iCs/>
                <w:sz w:val="20"/>
                <w:szCs w:val="20"/>
              </w:rPr>
              <w:t>2021 г.</w:t>
            </w:r>
          </w:p>
        </w:tc>
        <w:tc>
          <w:tcPr>
            <w:tcW w:w="1106" w:type="dxa"/>
            <w:shd w:val="clear" w:color="auto" w:fill="E5B8B7" w:themeFill="accent2" w:themeFillTint="66"/>
            <w:vAlign w:val="center"/>
          </w:tcPr>
          <w:p w:rsidR="00D54D78" w:rsidRPr="009A05CC" w:rsidRDefault="00D54D78" w:rsidP="00D54D78">
            <w:pPr>
              <w:spacing w:after="0"/>
              <w:ind w:left="69"/>
              <w:jc w:val="center"/>
              <w:rPr>
                <w:rFonts w:ascii="Times New Roman" w:hAnsi="Times New Roman"/>
                <w:b/>
                <w:i/>
                <w:iCs/>
                <w:sz w:val="20"/>
                <w:szCs w:val="20"/>
              </w:rPr>
            </w:pPr>
            <w:r w:rsidRPr="009A05CC">
              <w:rPr>
                <w:rFonts w:ascii="Times New Roman" w:hAnsi="Times New Roman"/>
                <w:b/>
                <w:i/>
                <w:iCs/>
                <w:sz w:val="20"/>
                <w:szCs w:val="20"/>
              </w:rPr>
              <w:t>2022 г.</w:t>
            </w:r>
          </w:p>
        </w:tc>
      </w:tr>
      <w:tr w:rsidR="00D54D78" w:rsidRPr="009A05CC" w:rsidTr="00D54D78">
        <w:trPr>
          <w:trHeight w:val="230"/>
        </w:trPr>
        <w:tc>
          <w:tcPr>
            <w:tcW w:w="2552" w:type="dxa"/>
            <w:shd w:val="clear" w:color="auto" w:fill="E5B8B7" w:themeFill="accent2" w:themeFillTint="66"/>
            <w:vAlign w:val="center"/>
          </w:tcPr>
          <w:p w:rsidR="00D54D78" w:rsidRPr="009A05CC" w:rsidRDefault="00D54D78" w:rsidP="00D54D78">
            <w:pPr>
              <w:spacing w:after="0"/>
              <w:ind w:left="7"/>
              <w:jc w:val="center"/>
              <w:rPr>
                <w:rFonts w:ascii="Times New Roman" w:hAnsi="Times New Roman"/>
                <w:b/>
                <w:i/>
                <w:iCs/>
                <w:sz w:val="20"/>
                <w:szCs w:val="20"/>
              </w:rPr>
            </w:pPr>
            <w:r w:rsidRPr="009A05CC">
              <w:rPr>
                <w:rFonts w:ascii="Times New Roman" w:hAnsi="Times New Roman"/>
                <w:b/>
                <w:i/>
                <w:iCs/>
                <w:sz w:val="20"/>
                <w:szCs w:val="20"/>
              </w:rPr>
              <w:t>Население</w:t>
            </w:r>
          </w:p>
        </w:tc>
        <w:tc>
          <w:tcPr>
            <w:tcW w:w="1530" w:type="dxa"/>
            <w:shd w:val="clear" w:color="auto" w:fill="auto"/>
          </w:tcPr>
          <w:p w:rsidR="00D54D78" w:rsidRPr="009A05CC" w:rsidRDefault="00D54D78" w:rsidP="00D54D78">
            <w:pPr>
              <w:spacing w:after="0"/>
              <w:ind w:left="93"/>
              <w:jc w:val="center"/>
              <w:rPr>
                <w:rFonts w:ascii="Times New Roman" w:hAnsi="Times New Roman"/>
                <w:iCs/>
                <w:sz w:val="20"/>
                <w:szCs w:val="20"/>
              </w:rPr>
            </w:pPr>
            <w:r>
              <w:rPr>
                <w:rFonts w:ascii="Times New Roman" w:hAnsi="Times New Roman"/>
                <w:iCs/>
                <w:sz w:val="20"/>
                <w:szCs w:val="20"/>
              </w:rPr>
              <w:t>н/д</w:t>
            </w:r>
          </w:p>
        </w:tc>
        <w:tc>
          <w:tcPr>
            <w:tcW w:w="1531" w:type="dxa"/>
            <w:shd w:val="clear" w:color="auto" w:fill="auto"/>
          </w:tcPr>
          <w:p w:rsidR="00D54D78" w:rsidRPr="009A05CC" w:rsidRDefault="00D54D78" w:rsidP="00D54D78">
            <w:pPr>
              <w:spacing w:after="0"/>
              <w:ind w:left="98"/>
              <w:jc w:val="center"/>
              <w:rPr>
                <w:rFonts w:ascii="Times New Roman" w:hAnsi="Times New Roman"/>
                <w:iCs/>
                <w:sz w:val="20"/>
                <w:szCs w:val="20"/>
              </w:rPr>
            </w:pPr>
            <w:r>
              <w:rPr>
                <w:rFonts w:ascii="Times New Roman" w:hAnsi="Times New Roman"/>
                <w:iCs/>
                <w:sz w:val="20"/>
                <w:szCs w:val="20"/>
              </w:rPr>
              <w:t>н/д</w:t>
            </w:r>
          </w:p>
        </w:tc>
        <w:tc>
          <w:tcPr>
            <w:tcW w:w="1531" w:type="dxa"/>
            <w:shd w:val="clear" w:color="auto" w:fill="auto"/>
          </w:tcPr>
          <w:p w:rsidR="00D54D78" w:rsidRPr="009A05CC" w:rsidRDefault="00D54D78" w:rsidP="00D54D78">
            <w:pPr>
              <w:spacing w:after="0"/>
              <w:ind w:left="93"/>
              <w:jc w:val="center"/>
              <w:rPr>
                <w:rFonts w:ascii="Times New Roman" w:hAnsi="Times New Roman"/>
                <w:iCs/>
                <w:sz w:val="20"/>
                <w:szCs w:val="20"/>
              </w:rPr>
            </w:pPr>
            <w:r>
              <w:rPr>
                <w:rFonts w:ascii="Times New Roman" w:hAnsi="Times New Roman"/>
                <w:iCs/>
                <w:sz w:val="20"/>
                <w:szCs w:val="20"/>
              </w:rPr>
              <w:t>н/д</w:t>
            </w:r>
          </w:p>
        </w:tc>
        <w:tc>
          <w:tcPr>
            <w:tcW w:w="1531" w:type="dxa"/>
            <w:shd w:val="clear" w:color="auto" w:fill="auto"/>
          </w:tcPr>
          <w:p w:rsidR="00D54D78" w:rsidRPr="009A05CC" w:rsidRDefault="00D54D78" w:rsidP="00D54D78">
            <w:pPr>
              <w:spacing w:after="0"/>
              <w:ind w:left="98"/>
              <w:jc w:val="center"/>
              <w:rPr>
                <w:rFonts w:ascii="Times New Roman" w:hAnsi="Times New Roman"/>
                <w:iCs/>
                <w:sz w:val="20"/>
                <w:szCs w:val="20"/>
              </w:rPr>
            </w:pPr>
            <w:r>
              <w:rPr>
                <w:rFonts w:ascii="Times New Roman" w:hAnsi="Times New Roman"/>
                <w:iCs/>
                <w:sz w:val="20"/>
                <w:szCs w:val="20"/>
              </w:rPr>
              <w:t>н/д</w:t>
            </w:r>
          </w:p>
        </w:tc>
        <w:tc>
          <w:tcPr>
            <w:tcW w:w="1106" w:type="dxa"/>
            <w:shd w:val="clear" w:color="auto" w:fill="auto"/>
          </w:tcPr>
          <w:p w:rsidR="00D54D78" w:rsidRPr="009A05CC" w:rsidRDefault="00D54D78" w:rsidP="00D54D78">
            <w:pPr>
              <w:spacing w:after="0"/>
              <w:ind w:left="93"/>
              <w:jc w:val="center"/>
              <w:rPr>
                <w:rFonts w:ascii="Times New Roman" w:hAnsi="Times New Roman"/>
                <w:iCs/>
                <w:sz w:val="20"/>
                <w:szCs w:val="20"/>
              </w:rPr>
            </w:pPr>
            <w:r w:rsidRPr="009A05CC">
              <w:rPr>
                <w:rFonts w:ascii="Times New Roman" w:hAnsi="Times New Roman"/>
                <w:iCs/>
                <w:sz w:val="20"/>
                <w:szCs w:val="20"/>
              </w:rPr>
              <w:t>-</w:t>
            </w:r>
          </w:p>
        </w:tc>
      </w:tr>
      <w:tr w:rsidR="00D54D78" w:rsidRPr="009A05CC" w:rsidTr="00D54D78">
        <w:trPr>
          <w:trHeight w:val="235"/>
        </w:trPr>
        <w:tc>
          <w:tcPr>
            <w:tcW w:w="2552" w:type="dxa"/>
            <w:shd w:val="clear" w:color="auto" w:fill="E5B8B7" w:themeFill="accent2" w:themeFillTint="66"/>
            <w:vAlign w:val="center"/>
          </w:tcPr>
          <w:p w:rsidR="00D54D78" w:rsidRPr="009A05CC" w:rsidRDefault="00D54D78" w:rsidP="00D54D78">
            <w:pPr>
              <w:spacing w:after="0"/>
              <w:ind w:left="7"/>
              <w:jc w:val="center"/>
              <w:rPr>
                <w:rFonts w:ascii="Times New Roman" w:hAnsi="Times New Roman"/>
                <w:b/>
                <w:i/>
                <w:iCs/>
                <w:sz w:val="20"/>
                <w:szCs w:val="20"/>
              </w:rPr>
            </w:pPr>
            <w:r w:rsidRPr="009A05CC">
              <w:rPr>
                <w:rFonts w:ascii="Times New Roman" w:hAnsi="Times New Roman"/>
                <w:b/>
                <w:i/>
                <w:iCs/>
                <w:sz w:val="20"/>
                <w:szCs w:val="20"/>
              </w:rPr>
              <w:t>Бюджетная группа</w:t>
            </w:r>
          </w:p>
        </w:tc>
        <w:tc>
          <w:tcPr>
            <w:tcW w:w="1530" w:type="dxa"/>
            <w:shd w:val="clear" w:color="auto" w:fill="F2DBDB" w:themeFill="accent2" w:themeFillTint="33"/>
          </w:tcPr>
          <w:p w:rsidR="00D54D78" w:rsidRPr="009A05CC" w:rsidRDefault="00D54D78" w:rsidP="00D54D78">
            <w:pPr>
              <w:spacing w:after="0"/>
              <w:ind w:left="93"/>
              <w:jc w:val="center"/>
              <w:rPr>
                <w:rFonts w:ascii="Times New Roman" w:hAnsi="Times New Roman"/>
                <w:iCs/>
                <w:sz w:val="20"/>
                <w:szCs w:val="20"/>
                <w:lang w:val="en-US"/>
              </w:rPr>
            </w:pPr>
            <w:r>
              <w:rPr>
                <w:rFonts w:ascii="Times New Roman" w:hAnsi="Times New Roman"/>
                <w:iCs/>
                <w:sz w:val="20"/>
                <w:szCs w:val="20"/>
              </w:rPr>
              <w:t>н/д</w:t>
            </w:r>
          </w:p>
        </w:tc>
        <w:tc>
          <w:tcPr>
            <w:tcW w:w="1531" w:type="dxa"/>
            <w:shd w:val="clear" w:color="auto" w:fill="F2DBDB" w:themeFill="accent2" w:themeFillTint="33"/>
          </w:tcPr>
          <w:p w:rsidR="00D54D78" w:rsidRPr="009A05CC" w:rsidRDefault="00D54D78" w:rsidP="00D54D78">
            <w:pPr>
              <w:spacing w:after="0"/>
              <w:ind w:left="98"/>
              <w:jc w:val="center"/>
              <w:rPr>
                <w:rFonts w:ascii="Times New Roman" w:hAnsi="Times New Roman"/>
                <w:iCs/>
                <w:sz w:val="20"/>
                <w:szCs w:val="20"/>
                <w:lang w:val="en-US"/>
              </w:rPr>
            </w:pPr>
            <w:r>
              <w:rPr>
                <w:rFonts w:ascii="Times New Roman" w:hAnsi="Times New Roman"/>
                <w:iCs/>
                <w:sz w:val="20"/>
                <w:szCs w:val="20"/>
              </w:rPr>
              <w:t>н/д</w:t>
            </w:r>
          </w:p>
        </w:tc>
        <w:tc>
          <w:tcPr>
            <w:tcW w:w="1531" w:type="dxa"/>
            <w:shd w:val="clear" w:color="auto" w:fill="F2DBDB" w:themeFill="accent2" w:themeFillTint="33"/>
          </w:tcPr>
          <w:p w:rsidR="00D54D78" w:rsidRPr="009A05CC" w:rsidRDefault="00D54D78" w:rsidP="00D54D78">
            <w:pPr>
              <w:spacing w:after="0"/>
              <w:ind w:left="93"/>
              <w:jc w:val="center"/>
              <w:rPr>
                <w:rFonts w:ascii="Times New Roman" w:hAnsi="Times New Roman"/>
                <w:iCs/>
                <w:sz w:val="20"/>
                <w:szCs w:val="20"/>
                <w:lang w:val="en-US"/>
              </w:rPr>
            </w:pPr>
            <w:r>
              <w:rPr>
                <w:rFonts w:ascii="Times New Roman" w:hAnsi="Times New Roman"/>
                <w:iCs/>
                <w:sz w:val="20"/>
                <w:szCs w:val="20"/>
              </w:rPr>
              <w:t>н/д</w:t>
            </w:r>
          </w:p>
        </w:tc>
        <w:tc>
          <w:tcPr>
            <w:tcW w:w="1531" w:type="dxa"/>
            <w:shd w:val="clear" w:color="auto" w:fill="F2DBDB" w:themeFill="accent2" w:themeFillTint="33"/>
          </w:tcPr>
          <w:p w:rsidR="00D54D78" w:rsidRPr="009A05CC" w:rsidRDefault="00D54D78" w:rsidP="00D54D78">
            <w:pPr>
              <w:spacing w:after="0"/>
              <w:ind w:left="98"/>
              <w:jc w:val="center"/>
              <w:rPr>
                <w:rFonts w:ascii="Times New Roman" w:hAnsi="Times New Roman"/>
                <w:iCs/>
                <w:sz w:val="20"/>
                <w:szCs w:val="20"/>
              </w:rPr>
            </w:pPr>
            <w:r>
              <w:rPr>
                <w:rFonts w:ascii="Times New Roman" w:hAnsi="Times New Roman"/>
                <w:iCs/>
                <w:sz w:val="20"/>
                <w:szCs w:val="20"/>
              </w:rPr>
              <w:t>н/д</w:t>
            </w:r>
          </w:p>
        </w:tc>
        <w:tc>
          <w:tcPr>
            <w:tcW w:w="1106" w:type="dxa"/>
            <w:shd w:val="clear" w:color="auto" w:fill="F2DBDB" w:themeFill="accent2" w:themeFillTint="33"/>
          </w:tcPr>
          <w:p w:rsidR="00D54D78" w:rsidRPr="00FC4687" w:rsidRDefault="00D54D78" w:rsidP="00D54D78">
            <w:pPr>
              <w:spacing w:after="0"/>
              <w:ind w:left="93"/>
              <w:jc w:val="center"/>
              <w:rPr>
                <w:rFonts w:ascii="Times New Roman" w:hAnsi="Times New Roman"/>
                <w:iCs/>
                <w:sz w:val="20"/>
                <w:szCs w:val="20"/>
              </w:rPr>
            </w:pPr>
            <w:r>
              <w:rPr>
                <w:rFonts w:ascii="Times New Roman" w:hAnsi="Times New Roman"/>
                <w:sz w:val="20"/>
                <w:szCs w:val="20"/>
              </w:rPr>
              <w:t>776,36</w:t>
            </w:r>
          </w:p>
        </w:tc>
      </w:tr>
      <w:tr w:rsidR="00D54D78" w:rsidRPr="009A05CC" w:rsidTr="00D54D78">
        <w:trPr>
          <w:trHeight w:val="239"/>
        </w:trPr>
        <w:tc>
          <w:tcPr>
            <w:tcW w:w="2552" w:type="dxa"/>
            <w:shd w:val="clear" w:color="auto" w:fill="E5B8B7" w:themeFill="accent2" w:themeFillTint="66"/>
            <w:vAlign w:val="center"/>
          </w:tcPr>
          <w:p w:rsidR="00D54D78" w:rsidRPr="009A05CC" w:rsidRDefault="00D54D78" w:rsidP="00D54D78">
            <w:pPr>
              <w:spacing w:after="0"/>
              <w:jc w:val="center"/>
              <w:rPr>
                <w:rFonts w:ascii="Times New Roman" w:hAnsi="Times New Roman"/>
                <w:b/>
                <w:i/>
                <w:iCs/>
                <w:sz w:val="20"/>
                <w:szCs w:val="20"/>
              </w:rPr>
            </w:pPr>
            <w:r w:rsidRPr="009A05CC">
              <w:rPr>
                <w:rFonts w:ascii="Times New Roman" w:hAnsi="Times New Roman"/>
                <w:b/>
                <w:i/>
                <w:iCs/>
                <w:sz w:val="20"/>
                <w:szCs w:val="20"/>
              </w:rPr>
              <w:t>Прочая группа</w:t>
            </w:r>
          </w:p>
        </w:tc>
        <w:tc>
          <w:tcPr>
            <w:tcW w:w="1530" w:type="dxa"/>
            <w:shd w:val="clear" w:color="auto" w:fill="auto"/>
          </w:tcPr>
          <w:p w:rsidR="00D54D78" w:rsidRPr="009A05CC" w:rsidRDefault="00D54D78" w:rsidP="00D54D78">
            <w:pPr>
              <w:spacing w:after="0"/>
              <w:ind w:left="93"/>
              <w:jc w:val="center"/>
              <w:rPr>
                <w:rFonts w:ascii="Times New Roman" w:hAnsi="Times New Roman"/>
                <w:iCs/>
                <w:sz w:val="20"/>
                <w:szCs w:val="20"/>
                <w:lang w:val="en-US"/>
              </w:rPr>
            </w:pPr>
            <w:r>
              <w:rPr>
                <w:rFonts w:ascii="Times New Roman" w:hAnsi="Times New Roman"/>
                <w:iCs/>
                <w:sz w:val="20"/>
                <w:szCs w:val="20"/>
              </w:rPr>
              <w:t>н/д</w:t>
            </w:r>
          </w:p>
        </w:tc>
        <w:tc>
          <w:tcPr>
            <w:tcW w:w="1531" w:type="dxa"/>
            <w:shd w:val="clear" w:color="auto" w:fill="auto"/>
          </w:tcPr>
          <w:p w:rsidR="00D54D78" w:rsidRPr="009A05CC" w:rsidRDefault="00D54D78" w:rsidP="00D54D78">
            <w:pPr>
              <w:spacing w:after="0"/>
              <w:ind w:left="98"/>
              <w:jc w:val="center"/>
              <w:rPr>
                <w:rFonts w:ascii="Times New Roman" w:hAnsi="Times New Roman"/>
                <w:iCs/>
                <w:sz w:val="20"/>
                <w:szCs w:val="20"/>
                <w:lang w:val="en-US"/>
              </w:rPr>
            </w:pPr>
            <w:r>
              <w:rPr>
                <w:rFonts w:ascii="Times New Roman" w:hAnsi="Times New Roman"/>
                <w:iCs/>
                <w:sz w:val="20"/>
                <w:szCs w:val="20"/>
              </w:rPr>
              <w:t>н/д</w:t>
            </w:r>
          </w:p>
        </w:tc>
        <w:tc>
          <w:tcPr>
            <w:tcW w:w="1531" w:type="dxa"/>
            <w:shd w:val="clear" w:color="auto" w:fill="auto"/>
          </w:tcPr>
          <w:p w:rsidR="00D54D78" w:rsidRPr="009A05CC" w:rsidRDefault="00D54D78" w:rsidP="00D54D78">
            <w:pPr>
              <w:spacing w:after="0"/>
              <w:ind w:left="93"/>
              <w:jc w:val="center"/>
              <w:rPr>
                <w:rFonts w:ascii="Times New Roman" w:hAnsi="Times New Roman"/>
                <w:iCs/>
                <w:sz w:val="20"/>
                <w:szCs w:val="20"/>
                <w:lang w:val="en-US"/>
              </w:rPr>
            </w:pPr>
            <w:r>
              <w:rPr>
                <w:rFonts w:ascii="Times New Roman" w:hAnsi="Times New Roman"/>
                <w:iCs/>
                <w:sz w:val="20"/>
                <w:szCs w:val="20"/>
              </w:rPr>
              <w:t>н/д</w:t>
            </w:r>
          </w:p>
        </w:tc>
        <w:tc>
          <w:tcPr>
            <w:tcW w:w="1531" w:type="dxa"/>
            <w:shd w:val="clear" w:color="auto" w:fill="auto"/>
          </w:tcPr>
          <w:p w:rsidR="00D54D78" w:rsidRPr="009A05CC" w:rsidRDefault="00D54D78" w:rsidP="00D54D78">
            <w:pPr>
              <w:spacing w:after="0"/>
              <w:ind w:left="98"/>
              <w:jc w:val="center"/>
              <w:rPr>
                <w:rFonts w:ascii="Times New Roman" w:hAnsi="Times New Roman"/>
                <w:iCs/>
                <w:sz w:val="20"/>
                <w:szCs w:val="20"/>
              </w:rPr>
            </w:pPr>
            <w:r>
              <w:rPr>
                <w:rFonts w:ascii="Times New Roman" w:hAnsi="Times New Roman"/>
                <w:iCs/>
                <w:sz w:val="20"/>
                <w:szCs w:val="20"/>
              </w:rPr>
              <w:t>н/д</w:t>
            </w:r>
          </w:p>
        </w:tc>
        <w:tc>
          <w:tcPr>
            <w:tcW w:w="1106" w:type="dxa"/>
            <w:shd w:val="clear" w:color="auto" w:fill="auto"/>
          </w:tcPr>
          <w:p w:rsidR="00D54D78" w:rsidRPr="009A05CC" w:rsidRDefault="00D54D78" w:rsidP="00D54D78">
            <w:pPr>
              <w:spacing w:after="0"/>
              <w:ind w:left="93"/>
              <w:jc w:val="center"/>
              <w:rPr>
                <w:rFonts w:ascii="Times New Roman" w:hAnsi="Times New Roman"/>
                <w:iCs/>
                <w:sz w:val="20"/>
                <w:szCs w:val="20"/>
              </w:rPr>
            </w:pPr>
            <w:r>
              <w:rPr>
                <w:rFonts w:ascii="Times New Roman" w:hAnsi="Times New Roman"/>
                <w:iCs/>
                <w:sz w:val="20"/>
                <w:szCs w:val="20"/>
              </w:rPr>
              <w:t>-</w:t>
            </w:r>
          </w:p>
        </w:tc>
      </w:tr>
      <w:tr w:rsidR="00D54D78" w:rsidRPr="009A05CC" w:rsidTr="00D54D78">
        <w:trPr>
          <w:trHeight w:val="228"/>
        </w:trPr>
        <w:tc>
          <w:tcPr>
            <w:tcW w:w="2552" w:type="dxa"/>
            <w:shd w:val="clear" w:color="auto" w:fill="E5B8B7" w:themeFill="accent2" w:themeFillTint="66"/>
            <w:vAlign w:val="center"/>
          </w:tcPr>
          <w:p w:rsidR="00D54D78" w:rsidRPr="009A05CC" w:rsidRDefault="00D54D78" w:rsidP="00D54D78">
            <w:pPr>
              <w:spacing w:after="0"/>
              <w:jc w:val="center"/>
              <w:rPr>
                <w:rFonts w:ascii="Times New Roman" w:hAnsi="Times New Roman"/>
                <w:b/>
                <w:i/>
                <w:iCs/>
                <w:sz w:val="20"/>
                <w:szCs w:val="20"/>
              </w:rPr>
            </w:pPr>
            <w:r w:rsidRPr="009A05CC">
              <w:rPr>
                <w:rFonts w:ascii="Times New Roman" w:hAnsi="Times New Roman"/>
                <w:b/>
                <w:i/>
                <w:iCs/>
                <w:sz w:val="20"/>
                <w:szCs w:val="20"/>
              </w:rPr>
              <w:t>Итого по котельной</w:t>
            </w:r>
          </w:p>
        </w:tc>
        <w:tc>
          <w:tcPr>
            <w:tcW w:w="1530" w:type="dxa"/>
            <w:shd w:val="clear" w:color="auto" w:fill="E5B8B7" w:themeFill="accent2" w:themeFillTint="66"/>
          </w:tcPr>
          <w:p w:rsidR="00D54D78" w:rsidRPr="009A05CC" w:rsidRDefault="00D54D78" w:rsidP="00D54D78">
            <w:pPr>
              <w:spacing w:after="0"/>
              <w:ind w:left="93"/>
              <w:jc w:val="center"/>
              <w:rPr>
                <w:rFonts w:ascii="Times New Roman" w:hAnsi="Times New Roman"/>
                <w:b/>
                <w:i/>
                <w:iCs/>
                <w:sz w:val="20"/>
                <w:szCs w:val="20"/>
                <w:lang w:val="en-US"/>
              </w:rPr>
            </w:pPr>
            <w:r>
              <w:rPr>
                <w:rFonts w:ascii="Times New Roman" w:hAnsi="Times New Roman"/>
                <w:iCs/>
                <w:sz w:val="20"/>
                <w:szCs w:val="20"/>
              </w:rPr>
              <w:t>н/д</w:t>
            </w:r>
          </w:p>
        </w:tc>
        <w:tc>
          <w:tcPr>
            <w:tcW w:w="1531" w:type="dxa"/>
            <w:shd w:val="clear" w:color="auto" w:fill="E5B8B7" w:themeFill="accent2" w:themeFillTint="66"/>
          </w:tcPr>
          <w:p w:rsidR="00D54D78" w:rsidRPr="009A05CC" w:rsidRDefault="00D54D78" w:rsidP="00D54D78">
            <w:pPr>
              <w:spacing w:after="0"/>
              <w:ind w:left="98"/>
              <w:jc w:val="center"/>
              <w:rPr>
                <w:rFonts w:ascii="Times New Roman" w:hAnsi="Times New Roman"/>
                <w:b/>
                <w:i/>
                <w:iCs/>
                <w:sz w:val="20"/>
                <w:szCs w:val="20"/>
                <w:lang w:val="en-US"/>
              </w:rPr>
            </w:pPr>
            <w:r>
              <w:rPr>
                <w:rFonts w:ascii="Times New Roman" w:hAnsi="Times New Roman"/>
                <w:iCs/>
                <w:sz w:val="20"/>
                <w:szCs w:val="20"/>
              </w:rPr>
              <w:t>н/д</w:t>
            </w:r>
          </w:p>
        </w:tc>
        <w:tc>
          <w:tcPr>
            <w:tcW w:w="1531" w:type="dxa"/>
            <w:shd w:val="clear" w:color="auto" w:fill="E5B8B7" w:themeFill="accent2" w:themeFillTint="66"/>
          </w:tcPr>
          <w:p w:rsidR="00D54D78" w:rsidRPr="009A05CC" w:rsidRDefault="00D54D78" w:rsidP="00D54D78">
            <w:pPr>
              <w:spacing w:after="0"/>
              <w:ind w:left="93"/>
              <w:jc w:val="center"/>
              <w:rPr>
                <w:rFonts w:ascii="Times New Roman" w:hAnsi="Times New Roman"/>
                <w:b/>
                <w:i/>
                <w:iCs/>
                <w:sz w:val="20"/>
                <w:szCs w:val="20"/>
                <w:lang w:val="en-US"/>
              </w:rPr>
            </w:pPr>
            <w:r>
              <w:rPr>
                <w:rFonts w:ascii="Times New Roman" w:hAnsi="Times New Roman"/>
                <w:iCs/>
                <w:sz w:val="20"/>
                <w:szCs w:val="20"/>
              </w:rPr>
              <w:t>н/д</w:t>
            </w:r>
          </w:p>
        </w:tc>
        <w:tc>
          <w:tcPr>
            <w:tcW w:w="1531" w:type="dxa"/>
            <w:shd w:val="clear" w:color="auto" w:fill="E5B8B7" w:themeFill="accent2" w:themeFillTint="66"/>
          </w:tcPr>
          <w:p w:rsidR="00D54D78" w:rsidRPr="009A05CC" w:rsidRDefault="00D54D78" w:rsidP="00D54D78">
            <w:pPr>
              <w:spacing w:after="0"/>
              <w:ind w:left="98"/>
              <w:jc w:val="center"/>
              <w:rPr>
                <w:rFonts w:ascii="Times New Roman" w:hAnsi="Times New Roman"/>
                <w:b/>
                <w:i/>
                <w:iCs/>
                <w:sz w:val="20"/>
                <w:szCs w:val="20"/>
              </w:rPr>
            </w:pPr>
            <w:r>
              <w:rPr>
                <w:rFonts w:ascii="Times New Roman" w:hAnsi="Times New Roman"/>
                <w:iCs/>
                <w:sz w:val="20"/>
                <w:szCs w:val="20"/>
              </w:rPr>
              <w:t>н/д</w:t>
            </w:r>
          </w:p>
        </w:tc>
        <w:tc>
          <w:tcPr>
            <w:tcW w:w="1106" w:type="dxa"/>
            <w:shd w:val="clear" w:color="auto" w:fill="E5B8B7" w:themeFill="accent2" w:themeFillTint="66"/>
          </w:tcPr>
          <w:p w:rsidR="00D54D78" w:rsidRPr="009A05CC" w:rsidRDefault="00D54D78" w:rsidP="00D54D78">
            <w:pPr>
              <w:spacing w:after="0"/>
              <w:ind w:left="93"/>
              <w:jc w:val="center"/>
              <w:rPr>
                <w:rFonts w:ascii="Times New Roman" w:hAnsi="Times New Roman"/>
                <w:b/>
                <w:i/>
                <w:iCs/>
                <w:sz w:val="20"/>
                <w:szCs w:val="20"/>
              </w:rPr>
            </w:pPr>
            <w:r>
              <w:rPr>
                <w:rFonts w:ascii="Times New Roman" w:hAnsi="Times New Roman"/>
                <w:sz w:val="20"/>
                <w:szCs w:val="20"/>
              </w:rPr>
              <w:t>776,36</w:t>
            </w:r>
          </w:p>
        </w:tc>
      </w:tr>
    </w:tbl>
    <w:p w:rsidR="00D54D78" w:rsidRPr="009A3788"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pPr>
      <w:r w:rsidRPr="009A3788">
        <w:rPr>
          <w:rFonts w:ascii="Times New Roman" w:hAnsi="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rsidR="00D54D78" w:rsidRPr="009305CC" w:rsidRDefault="00D54D78" w:rsidP="009305CC">
      <w:pPr>
        <w:autoSpaceDE w:val="0"/>
        <w:autoSpaceDN w:val="0"/>
        <w:adjustRightInd w:val="0"/>
        <w:spacing w:before="240" w:after="0" w:line="240" w:lineRule="auto"/>
        <w:ind w:firstLine="567"/>
        <w:jc w:val="both"/>
        <w:rPr>
          <w:rFonts w:ascii="Times New Roman" w:hAnsi="Times New Roman"/>
          <w:color w:val="000000"/>
          <w:sz w:val="24"/>
          <w:szCs w:val="24"/>
        </w:rPr>
      </w:pPr>
      <w:r w:rsidRPr="009305CC">
        <w:rPr>
          <w:rFonts w:ascii="Times New Roman" w:hAnsi="Times New Roman"/>
          <w:color w:val="000000"/>
          <w:sz w:val="24"/>
          <w:szCs w:val="24"/>
        </w:rPr>
        <w:t>Нормативы потребления тепловой энергии для населения Курагинского района на отопление приведены в таблице 1.5.5.1.</w:t>
      </w:r>
    </w:p>
    <w:p w:rsidR="00D54D78" w:rsidRDefault="00D54D78" w:rsidP="00D54D78">
      <w:pPr>
        <w:autoSpaceDE w:val="0"/>
        <w:autoSpaceDN w:val="0"/>
        <w:adjustRightInd w:val="0"/>
        <w:spacing w:after="0" w:line="240" w:lineRule="auto"/>
        <w:jc w:val="center"/>
        <w:rPr>
          <w:rFonts w:ascii="Times New Roman" w:hAnsi="Times New Roman"/>
          <w:b/>
          <w:i/>
          <w:color w:val="000000"/>
          <w:sz w:val="28"/>
          <w:szCs w:val="24"/>
        </w:rPr>
      </w:pPr>
      <w:r w:rsidRPr="00854191">
        <w:rPr>
          <w:rFonts w:ascii="Times New Roman" w:hAnsi="Times New Roman"/>
          <w:b/>
          <w:i/>
          <w:color w:val="000000"/>
          <w:sz w:val="28"/>
          <w:szCs w:val="24"/>
        </w:rPr>
        <w:t xml:space="preserve">Таблица </w:t>
      </w:r>
      <w:r>
        <w:rPr>
          <w:rFonts w:ascii="Times New Roman" w:hAnsi="Times New Roman"/>
          <w:b/>
          <w:i/>
          <w:color w:val="000000"/>
          <w:sz w:val="28"/>
          <w:szCs w:val="24"/>
        </w:rPr>
        <w:t>1.5.5.1</w:t>
      </w:r>
      <w:r w:rsidRPr="00854191">
        <w:rPr>
          <w:rFonts w:ascii="Times New Roman" w:hAnsi="Times New Roman"/>
          <w:b/>
          <w:i/>
          <w:color w:val="000000"/>
          <w:sz w:val="28"/>
          <w:szCs w:val="24"/>
        </w:rPr>
        <w:t xml:space="preserve"> – Нормативы потребления тепловой энергии для населения </w:t>
      </w:r>
      <w:r>
        <w:rPr>
          <w:rFonts w:ascii="Times New Roman" w:hAnsi="Times New Roman"/>
          <w:b/>
          <w:i/>
          <w:color w:val="000000"/>
          <w:sz w:val="28"/>
          <w:szCs w:val="24"/>
        </w:rPr>
        <w:t>Красноярского края</w:t>
      </w:r>
      <w:r w:rsidRPr="00854191">
        <w:rPr>
          <w:rFonts w:ascii="Times New Roman" w:hAnsi="Times New Roman"/>
          <w:b/>
          <w:i/>
          <w:color w:val="000000"/>
          <w:sz w:val="28"/>
          <w:szCs w:val="24"/>
        </w:rPr>
        <w:t>на отопление</w:t>
      </w:r>
    </w:p>
    <w:tbl>
      <w:tblPr>
        <w:tblW w:w="9635" w:type="dxa"/>
        <w:jc w:val="center"/>
        <w:tblLayout w:type="fixed"/>
        <w:tblCellMar>
          <w:top w:w="102" w:type="dxa"/>
          <w:left w:w="62" w:type="dxa"/>
          <w:bottom w:w="102" w:type="dxa"/>
          <w:right w:w="62" w:type="dxa"/>
        </w:tblCellMar>
        <w:tblLook w:val="0000"/>
      </w:tblPr>
      <w:tblGrid>
        <w:gridCol w:w="603"/>
        <w:gridCol w:w="2141"/>
        <w:gridCol w:w="2330"/>
        <w:gridCol w:w="2330"/>
        <w:gridCol w:w="2231"/>
      </w:tblGrid>
      <w:tr w:rsidR="00D54D78" w:rsidRPr="00A0439A" w:rsidTr="00D54D78">
        <w:trPr>
          <w:trHeight w:hRule="exact" w:val="284"/>
          <w:jc w:val="center"/>
        </w:trPr>
        <w:tc>
          <w:tcPr>
            <w:tcW w:w="603"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 п/п</w:t>
            </w:r>
          </w:p>
        </w:tc>
        <w:tc>
          <w:tcPr>
            <w:tcW w:w="2141"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Категория многоквартирного (жилого) дома</w:t>
            </w:r>
          </w:p>
        </w:tc>
        <w:tc>
          <w:tcPr>
            <w:tcW w:w="6891"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Норматив потребления (Гкал на 1 кв. метр общей площади жилого помещения в месяц)</w:t>
            </w:r>
          </w:p>
        </w:tc>
      </w:tr>
      <w:tr w:rsidR="00D54D78" w:rsidRPr="00A0439A" w:rsidTr="00D54D78">
        <w:trPr>
          <w:trHeight w:hRule="exact" w:val="284"/>
          <w:jc w:val="center"/>
        </w:trPr>
        <w:tc>
          <w:tcPr>
            <w:tcW w:w="603"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p>
        </w:tc>
        <w:tc>
          <w:tcPr>
            <w:tcW w:w="2141"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p>
        </w:tc>
        <w:tc>
          <w:tcPr>
            <w:tcW w:w="23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многоквартирные и жилые дома со стенами из камня, кирпича</w:t>
            </w:r>
          </w:p>
        </w:tc>
        <w:tc>
          <w:tcPr>
            <w:tcW w:w="23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многоквартирные и жилые дома со стенами из панелей, блоков</w:t>
            </w:r>
          </w:p>
        </w:tc>
        <w:tc>
          <w:tcPr>
            <w:tcW w:w="223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многоквартирные и жилые дома со стенами из дерева, смешанных и других материалов</w:t>
            </w:r>
          </w:p>
        </w:tc>
      </w:tr>
      <w:tr w:rsidR="00D54D78" w:rsidRPr="00A0439A" w:rsidTr="00D54D78">
        <w:trPr>
          <w:trHeight w:hRule="exact" w:val="284"/>
          <w:jc w:val="center"/>
        </w:trPr>
        <w:tc>
          <w:tcPr>
            <w:tcW w:w="60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1</w:t>
            </w:r>
          </w:p>
        </w:tc>
        <w:tc>
          <w:tcPr>
            <w:tcW w:w="214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2</w:t>
            </w:r>
          </w:p>
        </w:tc>
        <w:tc>
          <w:tcPr>
            <w:tcW w:w="23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3</w:t>
            </w:r>
          </w:p>
        </w:tc>
        <w:tc>
          <w:tcPr>
            <w:tcW w:w="23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4</w:t>
            </w:r>
          </w:p>
        </w:tc>
        <w:tc>
          <w:tcPr>
            <w:tcW w:w="223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5</w:t>
            </w:r>
          </w:p>
        </w:tc>
      </w:tr>
      <w:tr w:rsidR="00D54D78" w:rsidRPr="00A0439A" w:rsidTr="00D54D78">
        <w:trPr>
          <w:trHeight w:hRule="exact" w:val="284"/>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Этажность</w:t>
            </w:r>
          </w:p>
        </w:tc>
        <w:tc>
          <w:tcPr>
            <w:tcW w:w="6891"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Многоквартирные и жилые дома до 1999 года постройки включительно</w:t>
            </w:r>
          </w:p>
        </w:tc>
      </w:tr>
      <w:tr w:rsidR="00D54D78" w:rsidRPr="00A0439A" w:rsidTr="00D54D78">
        <w:trPr>
          <w:trHeight w:hRule="exact" w:val="284"/>
          <w:jc w:val="center"/>
        </w:trPr>
        <w:tc>
          <w:tcPr>
            <w:tcW w:w="60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1.1</w:t>
            </w:r>
          </w:p>
        </w:tc>
        <w:tc>
          <w:tcPr>
            <w:tcW w:w="2141" w:type="dxa"/>
            <w:tcBorders>
              <w:top w:val="single" w:sz="4" w:space="0" w:color="auto"/>
              <w:left w:val="single" w:sz="4" w:space="0" w:color="auto"/>
              <w:bottom w:val="single" w:sz="4" w:space="0" w:color="auto"/>
              <w:right w:val="single" w:sz="4" w:space="0" w:color="auto"/>
            </w:tcBorders>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1</w:t>
            </w:r>
          </w:p>
        </w:tc>
        <w:tc>
          <w:tcPr>
            <w:tcW w:w="2330" w:type="dxa"/>
            <w:tcBorders>
              <w:top w:val="single" w:sz="4" w:space="0" w:color="auto"/>
              <w:left w:val="single" w:sz="4" w:space="0" w:color="auto"/>
              <w:bottom w:val="single" w:sz="4" w:space="0" w:color="auto"/>
              <w:right w:val="single" w:sz="4" w:space="0" w:color="auto"/>
            </w:tcBorders>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w:t>
            </w:r>
          </w:p>
        </w:tc>
        <w:tc>
          <w:tcPr>
            <w:tcW w:w="2330" w:type="dxa"/>
            <w:tcBorders>
              <w:top w:val="single" w:sz="4" w:space="0" w:color="auto"/>
              <w:left w:val="single" w:sz="4" w:space="0" w:color="auto"/>
              <w:bottom w:val="single" w:sz="4" w:space="0" w:color="auto"/>
              <w:right w:val="single" w:sz="4" w:space="0" w:color="auto"/>
            </w:tcBorders>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w:t>
            </w:r>
          </w:p>
        </w:tc>
        <w:tc>
          <w:tcPr>
            <w:tcW w:w="2231" w:type="dxa"/>
            <w:tcBorders>
              <w:top w:val="single" w:sz="4" w:space="0" w:color="auto"/>
              <w:left w:val="single" w:sz="4" w:space="0" w:color="auto"/>
              <w:bottom w:val="single" w:sz="4" w:space="0" w:color="auto"/>
              <w:right w:val="single" w:sz="4" w:space="0" w:color="auto"/>
            </w:tcBorders>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0,0480</w:t>
            </w:r>
          </w:p>
        </w:tc>
      </w:tr>
      <w:tr w:rsidR="00D54D78" w:rsidRPr="00A0439A" w:rsidTr="00D54D78">
        <w:trPr>
          <w:trHeight w:hRule="exact" w:val="284"/>
          <w:jc w:val="center"/>
        </w:trPr>
        <w:tc>
          <w:tcPr>
            <w:tcW w:w="60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1.2</w:t>
            </w:r>
          </w:p>
        </w:tc>
        <w:tc>
          <w:tcPr>
            <w:tcW w:w="214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2</w:t>
            </w:r>
          </w:p>
        </w:tc>
        <w:tc>
          <w:tcPr>
            <w:tcW w:w="233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w:t>
            </w:r>
          </w:p>
        </w:tc>
        <w:tc>
          <w:tcPr>
            <w:tcW w:w="233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w:t>
            </w:r>
          </w:p>
        </w:tc>
        <w:tc>
          <w:tcPr>
            <w:tcW w:w="223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0,0500</w:t>
            </w:r>
          </w:p>
        </w:tc>
      </w:tr>
      <w:tr w:rsidR="00D54D78" w:rsidRPr="00A0439A" w:rsidTr="00D54D78">
        <w:trPr>
          <w:trHeight w:hRule="exact" w:val="284"/>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Этажность</w:t>
            </w:r>
          </w:p>
        </w:tc>
        <w:tc>
          <w:tcPr>
            <w:tcW w:w="6891"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Многоквартирные и жилые дома после 1999 года постройки</w:t>
            </w:r>
          </w:p>
        </w:tc>
      </w:tr>
      <w:tr w:rsidR="00D54D78" w:rsidRPr="00A0439A" w:rsidTr="00D54D78">
        <w:trPr>
          <w:trHeight w:hRule="exact" w:val="284"/>
          <w:jc w:val="center"/>
        </w:trPr>
        <w:tc>
          <w:tcPr>
            <w:tcW w:w="60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6"/>
                <w:szCs w:val="16"/>
              </w:rPr>
            </w:pPr>
            <w:r w:rsidRPr="00A0439A">
              <w:rPr>
                <w:rFonts w:ascii="Times New Roman" w:hAnsi="Times New Roman"/>
                <w:b/>
                <w:i/>
                <w:sz w:val="16"/>
                <w:szCs w:val="16"/>
              </w:rPr>
              <w:t>2.1</w:t>
            </w:r>
          </w:p>
        </w:tc>
        <w:tc>
          <w:tcPr>
            <w:tcW w:w="2141" w:type="dxa"/>
            <w:tcBorders>
              <w:top w:val="single" w:sz="4" w:space="0" w:color="auto"/>
              <w:left w:val="single" w:sz="4" w:space="0" w:color="auto"/>
              <w:bottom w:val="single" w:sz="4" w:space="0" w:color="auto"/>
              <w:right w:val="single" w:sz="4" w:space="0" w:color="auto"/>
            </w:tcBorders>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2</w:t>
            </w:r>
          </w:p>
        </w:tc>
        <w:tc>
          <w:tcPr>
            <w:tcW w:w="2330" w:type="dxa"/>
            <w:tcBorders>
              <w:top w:val="single" w:sz="4" w:space="0" w:color="auto"/>
              <w:left w:val="single" w:sz="4" w:space="0" w:color="auto"/>
              <w:bottom w:val="single" w:sz="4" w:space="0" w:color="auto"/>
              <w:right w:val="single" w:sz="4" w:space="0" w:color="auto"/>
            </w:tcBorders>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w:t>
            </w:r>
          </w:p>
        </w:tc>
        <w:tc>
          <w:tcPr>
            <w:tcW w:w="2330" w:type="dxa"/>
            <w:tcBorders>
              <w:top w:val="single" w:sz="4" w:space="0" w:color="auto"/>
              <w:left w:val="single" w:sz="4" w:space="0" w:color="auto"/>
              <w:bottom w:val="single" w:sz="4" w:space="0" w:color="auto"/>
              <w:right w:val="single" w:sz="4" w:space="0" w:color="auto"/>
            </w:tcBorders>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w:t>
            </w:r>
          </w:p>
        </w:tc>
        <w:tc>
          <w:tcPr>
            <w:tcW w:w="2231" w:type="dxa"/>
            <w:tcBorders>
              <w:top w:val="single" w:sz="4" w:space="0" w:color="auto"/>
              <w:left w:val="single" w:sz="4" w:space="0" w:color="auto"/>
              <w:bottom w:val="single" w:sz="4" w:space="0" w:color="auto"/>
              <w:right w:val="single" w:sz="4" w:space="0" w:color="auto"/>
            </w:tcBorders>
            <w:vAlign w:val="center"/>
          </w:tcPr>
          <w:p w:rsidR="00D54D78" w:rsidRPr="00A0439A" w:rsidRDefault="00D54D78" w:rsidP="00D54D78">
            <w:pPr>
              <w:spacing w:after="0" w:line="240" w:lineRule="auto"/>
              <w:jc w:val="center"/>
              <w:rPr>
                <w:rFonts w:ascii="Times New Roman" w:hAnsi="Times New Roman"/>
                <w:sz w:val="16"/>
                <w:szCs w:val="16"/>
              </w:rPr>
            </w:pPr>
            <w:r w:rsidRPr="00A0439A">
              <w:rPr>
                <w:rFonts w:ascii="Times New Roman" w:hAnsi="Times New Roman"/>
                <w:sz w:val="16"/>
                <w:szCs w:val="16"/>
              </w:rPr>
              <w:t>0,0199</w:t>
            </w:r>
          </w:p>
        </w:tc>
      </w:tr>
    </w:tbl>
    <w:p w:rsidR="00D54D78" w:rsidRPr="002344C8" w:rsidRDefault="00D54D78" w:rsidP="00D54D78">
      <w:pPr>
        <w:autoSpaceDE w:val="0"/>
        <w:autoSpaceDN w:val="0"/>
        <w:adjustRightInd w:val="0"/>
        <w:spacing w:before="240" w:line="240" w:lineRule="auto"/>
        <w:jc w:val="center"/>
        <w:rPr>
          <w:rFonts w:ascii="Times New Roman" w:hAnsi="Times New Roman"/>
          <w:b/>
          <w:i/>
          <w:iCs/>
          <w:color w:val="222222"/>
          <w:sz w:val="28"/>
          <w:szCs w:val="24"/>
        </w:rPr>
      </w:pPr>
      <w:r w:rsidRPr="002344C8">
        <w:rPr>
          <w:rFonts w:ascii="Times New Roman" w:hAnsi="Times New Roman"/>
          <w:b/>
          <w:i/>
          <w:iCs/>
          <w:color w:val="000000"/>
          <w:sz w:val="28"/>
          <w:szCs w:val="24"/>
        </w:rPr>
        <w:t xml:space="preserve">1.5.6 </w:t>
      </w:r>
      <w:r w:rsidRPr="002344C8">
        <w:rPr>
          <w:rFonts w:ascii="Times New Roman" w:hAnsi="Times New Roman"/>
          <w:b/>
          <w:i/>
          <w:iCs/>
          <w:color w:val="222222"/>
          <w:sz w:val="28"/>
          <w:szCs w:val="24"/>
        </w:rPr>
        <w:t>Описание значений тепловых нагрузок, указанных в договорах теплоснабжения</w:t>
      </w:r>
    </w:p>
    <w:p w:rsidR="00D54D78" w:rsidRPr="009305CC" w:rsidRDefault="00D54D78" w:rsidP="009305CC">
      <w:pPr>
        <w:autoSpaceDE w:val="0"/>
        <w:autoSpaceDN w:val="0"/>
        <w:adjustRightInd w:val="0"/>
        <w:spacing w:after="0" w:line="240" w:lineRule="auto"/>
        <w:ind w:firstLine="567"/>
        <w:jc w:val="both"/>
        <w:rPr>
          <w:rFonts w:ascii="Times New Roman" w:hAnsi="Times New Roman"/>
          <w:color w:val="222222"/>
          <w:sz w:val="24"/>
          <w:szCs w:val="24"/>
        </w:rPr>
      </w:pPr>
      <w:r w:rsidRPr="009305CC">
        <w:rPr>
          <w:rFonts w:ascii="Times New Roman" w:hAnsi="Times New Roman"/>
          <w:color w:val="000000"/>
          <w:sz w:val="24"/>
          <w:szCs w:val="24"/>
        </w:rPr>
        <w:t xml:space="preserve">Значения максимальных </w:t>
      </w:r>
      <w:r w:rsidRPr="009305CC">
        <w:rPr>
          <w:rFonts w:ascii="Times New Roman" w:hAnsi="Times New Roman"/>
          <w:color w:val="222222"/>
          <w:sz w:val="24"/>
          <w:szCs w:val="24"/>
        </w:rPr>
        <w:t>тепловых нагрузок котельной</w:t>
      </w:r>
      <w:r w:rsidR="009305CC">
        <w:rPr>
          <w:rFonts w:ascii="Times New Roman" w:hAnsi="Times New Roman"/>
          <w:color w:val="222222"/>
          <w:sz w:val="24"/>
          <w:szCs w:val="24"/>
        </w:rPr>
        <w:t xml:space="preserve"> </w:t>
      </w:r>
      <w:r w:rsidRPr="009305CC">
        <w:rPr>
          <w:rFonts w:ascii="Times New Roman" w:hAnsi="Times New Roman"/>
          <w:color w:val="000000"/>
          <w:sz w:val="24"/>
          <w:szCs w:val="24"/>
        </w:rPr>
        <w:t>Шалоболинского сельсовета</w:t>
      </w:r>
      <w:r w:rsidR="009305CC">
        <w:rPr>
          <w:rFonts w:ascii="Times New Roman" w:hAnsi="Times New Roman"/>
          <w:color w:val="000000"/>
          <w:sz w:val="24"/>
          <w:szCs w:val="24"/>
        </w:rPr>
        <w:t xml:space="preserve"> </w:t>
      </w:r>
      <w:r w:rsidRPr="009305CC">
        <w:rPr>
          <w:rFonts w:ascii="Times New Roman" w:hAnsi="Times New Roman"/>
          <w:color w:val="000000"/>
          <w:sz w:val="24"/>
          <w:szCs w:val="24"/>
        </w:rPr>
        <w:t>Курагинского района</w:t>
      </w:r>
      <w:r w:rsidRPr="009305CC">
        <w:rPr>
          <w:rFonts w:ascii="Times New Roman" w:hAnsi="Times New Roman"/>
          <w:color w:val="222222"/>
          <w:sz w:val="24"/>
          <w:szCs w:val="24"/>
        </w:rPr>
        <w:t>, указанных в договорах теплоснабжения, приведены в таблице 1.5.6.1.</w:t>
      </w:r>
    </w:p>
    <w:p w:rsidR="00D54D78" w:rsidRPr="002344C8" w:rsidRDefault="00D54D78" w:rsidP="00D54D78">
      <w:pPr>
        <w:spacing w:after="0" w:line="240" w:lineRule="auto"/>
        <w:jc w:val="center"/>
        <w:rPr>
          <w:rFonts w:ascii="Times New Roman" w:hAnsi="Times New Roman"/>
          <w:b/>
          <w:i/>
          <w:sz w:val="28"/>
          <w:szCs w:val="24"/>
        </w:rPr>
      </w:pPr>
      <w:r w:rsidRPr="00CE7856">
        <w:rPr>
          <w:rFonts w:ascii="Times New Roman" w:hAnsi="Times New Roman"/>
          <w:b/>
          <w:i/>
          <w:color w:val="000000"/>
          <w:sz w:val="28"/>
          <w:szCs w:val="24"/>
        </w:rPr>
        <w:lastRenderedPageBreak/>
        <w:t xml:space="preserve">Таблица </w:t>
      </w:r>
      <w:r>
        <w:rPr>
          <w:rFonts w:ascii="Times New Roman" w:hAnsi="Times New Roman"/>
          <w:b/>
          <w:i/>
          <w:color w:val="000000"/>
          <w:sz w:val="28"/>
          <w:szCs w:val="24"/>
        </w:rPr>
        <w:t>1.5.6.1</w:t>
      </w:r>
      <w:r w:rsidRPr="00CE7856">
        <w:rPr>
          <w:rFonts w:ascii="Times New Roman" w:hAnsi="Times New Roman"/>
          <w:b/>
          <w:i/>
          <w:color w:val="000000"/>
          <w:sz w:val="28"/>
          <w:szCs w:val="24"/>
        </w:rPr>
        <w:t>–</w:t>
      </w:r>
      <w:r w:rsidRPr="00CE7856">
        <w:rPr>
          <w:rFonts w:ascii="Times New Roman" w:hAnsi="Times New Roman"/>
          <w:b/>
          <w:i/>
          <w:color w:val="222222"/>
          <w:sz w:val="28"/>
          <w:szCs w:val="24"/>
        </w:rPr>
        <w:t>Значения тепловых нагрузок, указанных в договорах теплоснабжения</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6"/>
        <w:gridCol w:w="3031"/>
        <w:gridCol w:w="1285"/>
        <w:gridCol w:w="659"/>
        <w:gridCol w:w="1403"/>
      </w:tblGrid>
      <w:tr w:rsidR="00D54D78" w:rsidRPr="006267B3" w:rsidTr="00D54D78">
        <w:trPr>
          <w:trHeight w:val="70"/>
        </w:trPr>
        <w:tc>
          <w:tcPr>
            <w:tcW w:w="3316" w:type="dxa"/>
            <w:vMerge w:val="restart"/>
            <w:shd w:val="clear" w:color="auto" w:fill="E5B8B7" w:themeFill="accent2" w:themeFillTint="66"/>
            <w:vAlign w:val="center"/>
          </w:tcPr>
          <w:p w:rsidR="00D54D78" w:rsidRPr="006267B3" w:rsidRDefault="00D54D78" w:rsidP="00D54D78">
            <w:pPr>
              <w:autoSpaceDE w:val="0"/>
              <w:autoSpaceDN w:val="0"/>
              <w:adjustRightInd w:val="0"/>
              <w:spacing w:after="0" w:line="240" w:lineRule="auto"/>
              <w:jc w:val="center"/>
              <w:rPr>
                <w:rFonts w:ascii="Times New Roman" w:eastAsia="Times New Roman,Bold" w:hAnsi="Times New Roman"/>
                <w:b/>
                <w:bCs/>
                <w:i/>
                <w:sz w:val="20"/>
                <w:szCs w:val="16"/>
              </w:rPr>
            </w:pPr>
            <w:r w:rsidRPr="006267B3">
              <w:rPr>
                <w:rFonts w:ascii="Times New Roman" w:eastAsia="Times New Roman,Bold" w:hAnsi="Times New Roman"/>
                <w:b/>
                <w:bCs/>
                <w:i/>
                <w:sz w:val="20"/>
                <w:szCs w:val="16"/>
              </w:rPr>
              <w:t>Источник теплоснабжения</w:t>
            </w:r>
          </w:p>
        </w:tc>
        <w:tc>
          <w:tcPr>
            <w:tcW w:w="3031" w:type="dxa"/>
            <w:vMerge w:val="restart"/>
            <w:shd w:val="clear" w:color="auto" w:fill="E5B8B7" w:themeFill="accent2" w:themeFillTint="66"/>
            <w:vAlign w:val="center"/>
          </w:tcPr>
          <w:p w:rsidR="00D54D78" w:rsidRPr="006267B3" w:rsidRDefault="00D54D78" w:rsidP="00D54D78">
            <w:pPr>
              <w:spacing w:after="0" w:line="240" w:lineRule="auto"/>
              <w:jc w:val="center"/>
              <w:rPr>
                <w:rFonts w:ascii="Times New Roman" w:hAnsi="Times New Roman"/>
                <w:i/>
                <w:sz w:val="20"/>
                <w:szCs w:val="16"/>
              </w:rPr>
            </w:pPr>
            <w:r w:rsidRPr="006267B3">
              <w:rPr>
                <w:rFonts w:ascii="Times New Roman" w:eastAsia="Times New Roman,Bold" w:hAnsi="Times New Roman"/>
                <w:b/>
                <w:bCs/>
                <w:i/>
                <w:sz w:val="20"/>
                <w:szCs w:val="16"/>
              </w:rPr>
              <w:t>Наименование потребителя</w:t>
            </w:r>
          </w:p>
        </w:tc>
        <w:tc>
          <w:tcPr>
            <w:tcW w:w="3347" w:type="dxa"/>
            <w:gridSpan w:val="3"/>
            <w:shd w:val="clear" w:color="auto" w:fill="E5B8B7" w:themeFill="accent2" w:themeFillTint="66"/>
            <w:vAlign w:val="center"/>
          </w:tcPr>
          <w:p w:rsidR="00D54D78" w:rsidRPr="006267B3" w:rsidRDefault="00D54D78" w:rsidP="00D54D78">
            <w:pPr>
              <w:spacing w:after="0" w:line="240" w:lineRule="auto"/>
              <w:jc w:val="center"/>
              <w:rPr>
                <w:rFonts w:ascii="Times New Roman" w:hAnsi="Times New Roman"/>
                <w:i/>
                <w:sz w:val="20"/>
                <w:szCs w:val="16"/>
              </w:rPr>
            </w:pPr>
            <w:r w:rsidRPr="006267B3">
              <w:rPr>
                <w:rFonts w:ascii="Times New Roman" w:eastAsia="Times New Roman,Bold" w:hAnsi="Times New Roman"/>
                <w:b/>
                <w:bCs/>
                <w:i/>
                <w:sz w:val="20"/>
                <w:szCs w:val="16"/>
              </w:rPr>
              <w:t>Тепловая нагрузка, Гкал/год</w:t>
            </w:r>
          </w:p>
        </w:tc>
      </w:tr>
      <w:tr w:rsidR="00D54D78" w:rsidRPr="006267B3" w:rsidTr="00D54D78">
        <w:trPr>
          <w:trHeight w:val="70"/>
        </w:trPr>
        <w:tc>
          <w:tcPr>
            <w:tcW w:w="3316" w:type="dxa"/>
            <w:vMerge/>
            <w:shd w:val="clear" w:color="auto" w:fill="E5B8B7" w:themeFill="accent2" w:themeFillTint="66"/>
            <w:vAlign w:val="center"/>
          </w:tcPr>
          <w:p w:rsidR="00D54D78" w:rsidRPr="006267B3" w:rsidRDefault="00D54D78" w:rsidP="00D54D78">
            <w:pPr>
              <w:spacing w:after="0" w:line="240" w:lineRule="auto"/>
              <w:ind w:left="55"/>
              <w:jc w:val="center"/>
              <w:rPr>
                <w:rFonts w:ascii="Times New Roman" w:hAnsi="Times New Roman"/>
                <w:i/>
                <w:sz w:val="20"/>
                <w:szCs w:val="16"/>
              </w:rPr>
            </w:pPr>
          </w:p>
        </w:tc>
        <w:tc>
          <w:tcPr>
            <w:tcW w:w="3031" w:type="dxa"/>
            <w:vMerge/>
            <w:shd w:val="clear" w:color="auto" w:fill="E5B8B7" w:themeFill="accent2" w:themeFillTint="66"/>
            <w:vAlign w:val="center"/>
          </w:tcPr>
          <w:p w:rsidR="00D54D78" w:rsidRPr="006267B3" w:rsidRDefault="00D54D78" w:rsidP="00D54D78">
            <w:pPr>
              <w:spacing w:after="0" w:line="240" w:lineRule="auto"/>
              <w:jc w:val="center"/>
              <w:rPr>
                <w:rFonts w:ascii="Times New Roman" w:hAnsi="Times New Roman"/>
                <w:i/>
                <w:sz w:val="20"/>
                <w:szCs w:val="16"/>
              </w:rPr>
            </w:pPr>
          </w:p>
        </w:tc>
        <w:tc>
          <w:tcPr>
            <w:tcW w:w="1285" w:type="dxa"/>
            <w:shd w:val="clear" w:color="auto" w:fill="E5B8B7" w:themeFill="accent2" w:themeFillTint="66"/>
            <w:vAlign w:val="center"/>
          </w:tcPr>
          <w:p w:rsidR="00D54D78" w:rsidRPr="006267B3" w:rsidRDefault="00D54D78" w:rsidP="00D54D78">
            <w:pPr>
              <w:spacing w:after="0" w:line="240" w:lineRule="auto"/>
              <w:ind w:left="55"/>
              <w:jc w:val="center"/>
              <w:rPr>
                <w:rFonts w:ascii="Times New Roman" w:hAnsi="Times New Roman"/>
                <w:i/>
                <w:sz w:val="20"/>
                <w:szCs w:val="16"/>
              </w:rPr>
            </w:pPr>
            <w:r w:rsidRPr="006267B3">
              <w:rPr>
                <w:rFonts w:ascii="Times New Roman" w:eastAsia="Times New Roman,Bold" w:hAnsi="Times New Roman"/>
                <w:b/>
                <w:bCs/>
                <w:i/>
                <w:sz w:val="20"/>
                <w:szCs w:val="16"/>
              </w:rPr>
              <w:t>Отопление</w:t>
            </w:r>
          </w:p>
        </w:tc>
        <w:tc>
          <w:tcPr>
            <w:tcW w:w="659" w:type="dxa"/>
            <w:shd w:val="clear" w:color="auto" w:fill="E5B8B7" w:themeFill="accent2" w:themeFillTint="66"/>
            <w:vAlign w:val="center"/>
          </w:tcPr>
          <w:p w:rsidR="00D54D78" w:rsidRPr="006267B3" w:rsidRDefault="00D54D78" w:rsidP="00D54D78">
            <w:pPr>
              <w:spacing w:after="0" w:line="240" w:lineRule="auto"/>
              <w:ind w:left="55"/>
              <w:jc w:val="center"/>
              <w:rPr>
                <w:rFonts w:ascii="Times New Roman" w:hAnsi="Times New Roman"/>
                <w:i/>
                <w:sz w:val="20"/>
                <w:szCs w:val="16"/>
              </w:rPr>
            </w:pPr>
            <w:r w:rsidRPr="006267B3">
              <w:rPr>
                <w:rFonts w:ascii="Times New Roman" w:eastAsia="Times New Roman,Bold" w:hAnsi="Times New Roman"/>
                <w:b/>
                <w:bCs/>
                <w:i/>
                <w:sz w:val="20"/>
                <w:szCs w:val="16"/>
              </w:rPr>
              <w:t>ГВС</w:t>
            </w:r>
          </w:p>
        </w:tc>
        <w:tc>
          <w:tcPr>
            <w:tcW w:w="1403" w:type="dxa"/>
            <w:shd w:val="clear" w:color="auto" w:fill="E5B8B7" w:themeFill="accent2" w:themeFillTint="66"/>
            <w:vAlign w:val="center"/>
          </w:tcPr>
          <w:p w:rsidR="00D54D78" w:rsidRPr="006267B3" w:rsidRDefault="00D54D78" w:rsidP="00D54D78">
            <w:pPr>
              <w:spacing w:after="0" w:line="240" w:lineRule="auto"/>
              <w:ind w:left="55"/>
              <w:jc w:val="center"/>
              <w:rPr>
                <w:rFonts w:ascii="Times New Roman" w:hAnsi="Times New Roman"/>
                <w:i/>
                <w:sz w:val="20"/>
                <w:szCs w:val="16"/>
              </w:rPr>
            </w:pPr>
            <w:r w:rsidRPr="006267B3">
              <w:rPr>
                <w:rFonts w:ascii="Times New Roman" w:eastAsia="Times New Roman,Bold" w:hAnsi="Times New Roman"/>
                <w:b/>
                <w:bCs/>
                <w:i/>
                <w:sz w:val="20"/>
                <w:szCs w:val="16"/>
              </w:rPr>
              <w:t>Вентиляция</w:t>
            </w:r>
          </w:p>
        </w:tc>
      </w:tr>
      <w:tr w:rsidR="00D54D78" w:rsidRPr="006267B3" w:rsidTr="00D54D78">
        <w:trPr>
          <w:trHeight w:val="228"/>
        </w:trPr>
        <w:tc>
          <w:tcPr>
            <w:tcW w:w="3316" w:type="dxa"/>
            <w:vMerge w:val="restart"/>
            <w:shd w:val="clear" w:color="auto" w:fill="E5B8B7" w:themeFill="accent2" w:themeFillTint="66"/>
            <w:vAlign w:val="center"/>
          </w:tcPr>
          <w:p w:rsidR="00D54D78" w:rsidRPr="006267B3" w:rsidRDefault="00D54D78" w:rsidP="00D54D78">
            <w:pPr>
              <w:spacing w:after="0" w:line="240" w:lineRule="auto"/>
              <w:jc w:val="center"/>
              <w:rPr>
                <w:rFonts w:ascii="Times New Roman" w:hAnsi="Times New Roman"/>
                <w:b/>
                <w:i/>
                <w:sz w:val="20"/>
                <w:szCs w:val="16"/>
              </w:rPr>
            </w:pPr>
            <w:r>
              <w:rPr>
                <w:rFonts w:ascii="Times New Roman" w:hAnsi="Times New Roman"/>
                <w:b/>
                <w:i/>
                <w:sz w:val="20"/>
                <w:szCs w:val="16"/>
              </w:rPr>
              <w:t>ВОК</w:t>
            </w:r>
          </w:p>
        </w:tc>
        <w:tc>
          <w:tcPr>
            <w:tcW w:w="3031" w:type="dxa"/>
            <w:vAlign w:val="center"/>
          </w:tcPr>
          <w:p w:rsidR="00D54D78" w:rsidRPr="006267B3" w:rsidRDefault="00D54D78" w:rsidP="00D54D78">
            <w:pPr>
              <w:spacing w:after="0" w:line="240" w:lineRule="auto"/>
              <w:ind w:left="55"/>
              <w:jc w:val="center"/>
              <w:rPr>
                <w:rFonts w:ascii="Times New Roman" w:hAnsi="Times New Roman"/>
                <w:sz w:val="20"/>
                <w:szCs w:val="16"/>
              </w:rPr>
            </w:pPr>
            <w:r w:rsidRPr="006267B3">
              <w:rPr>
                <w:rFonts w:ascii="Times New Roman" w:hAnsi="Times New Roman"/>
                <w:sz w:val="20"/>
                <w:szCs w:val="16"/>
              </w:rPr>
              <w:t>многоквартирные жилые дома</w:t>
            </w:r>
          </w:p>
        </w:tc>
        <w:tc>
          <w:tcPr>
            <w:tcW w:w="1285" w:type="dxa"/>
            <w:vAlign w:val="center"/>
          </w:tcPr>
          <w:p w:rsidR="00D54D78" w:rsidRPr="006267B3" w:rsidRDefault="00D54D78" w:rsidP="00D54D78">
            <w:pPr>
              <w:spacing w:after="0" w:line="240" w:lineRule="auto"/>
              <w:jc w:val="center"/>
              <w:rPr>
                <w:sz w:val="20"/>
                <w:szCs w:val="16"/>
              </w:rPr>
            </w:pPr>
            <w:r w:rsidRPr="006267B3">
              <w:rPr>
                <w:rFonts w:ascii="Times New Roman" w:hAnsi="Times New Roman"/>
                <w:sz w:val="20"/>
                <w:szCs w:val="16"/>
              </w:rPr>
              <w:t>-</w:t>
            </w:r>
          </w:p>
        </w:tc>
        <w:tc>
          <w:tcPr>
            <w:tcW w:w="659" w:type="dxa"/>
            <w:vAlign w:val="center"/>
          </w:tcPr>
          <w:p w:rsidR="00D54D78" w:rsidRPr="006267B3" w:rsidRDefault="00D54D78" w:rsidP="00D54D78">
            <w:pPr>
              <w:spacing w:after="0" w:line="240" w:lineRule="auto"/>
              <w:jc w:val="center"/>
              <w:rPr>
                <w:sz w:val="20"/>
                <w:szCs w:val="16"/>
              </w:rPr>
            </w:pPr>
            <w:r w:rsidRPr="006267B3">
              <w:rPr>
                <w:rFonts w:ascii="Times New Roman" w:hAnsi="Times New Roman"/>
                <w:sz w:val="20"/>
                <w:szCs w:val="16"/>
              </w:rPr>
              <w:t>-</w:t>
            </w:r>
          </w:p>
        </w:tc>
        <w:tc>
          <w:tcPr>
            <w:tcW w:w="1403" w:type="dxa"/>
            <w:vAlign w:val="center"/>
          </w:tcPr>
          <w:p w:rsidR="00D54D78" w:rsidRPr="006267B3" w:rsidRDefault="00D54D78" w:rsidP="00D54D78">
            <w:pPr>
              <w:spacing w:after="0" w:line="240" w:lineRule="auto"/>
              <w:jc w:val="center"/>
              <w:rPr>
                <w:sz w:val="20"/>
                <w:szCs w:val="16"/>
              </w:rPr>
            </w:pPr>
            <w:r w:rsidRPr="006267B3">
              <w:rPr>
                <w:rFonts w:ascii="Times New Roman" w:hAnsi="Times New Roman"/>
                <w:sz w:val="20"/>
                <w:szCs w:val="16"/>
              </w:rPr>
              <w:t>-</w:t>
            </w:r>
          </w:p>
        </w:tc>
      </w:tr>
      <w:tr w:rsidR="00D54D78" w:rsidRPr="006267B3" w:rsidTr="00D54D78">
        <w:trPr>
          <w:trHeight w:val="70"/>
        </w:trPr>
        <w:tc>
          <w:tcPr>
            <w:tcW w:w="3316" w:type="dxa"/>
            <w:vMerge/>
            <w:shd w:val="clear" w:color="auto" w:fill="E5B8B7" w:themeFill="accent2" w:themeFillTint="66"/>
            <w:vAlign w:val="center"/>
          </w:tcPr>
          <w:p w:rsidR="00D54D78" w:rsidRPr="006267B3" w:rsidRDefault="00D54D78" w:rsidP="00D54D78">
            <w:pPr>
              <w:spacing w:after="0" w:line="240" w:lineRule="auto"/>
              <w:ind w:left="55"/>
              <w:jc w:val="center"/>
              <w:rPr>
                <w:rFonts w:ascii="Times New Roman" w:hAnsi="Times New Roman"/>
                <w:sz w:val="20"/>
                <w:szCs w:val="16"/>
              </w:rPr>
            </w:pPr>
          </w:p>
        </w:tc>
        <w:tc>
          <w:tcPr>
            <w:tcW w:w="3031" w:type="dxa"/>
            <w:shd w:val="clear" w:color="auto" w:fill="F2DBDB" w:themeFill="accent2" w:themeFillTint="33"/>
            <w:vAlign w:val="center"/>
          </w:tcPr>
          <w:p w:rsidR="00D54D78" w:rsidRPr="006267B3" w:rsidRDefault="00D54D78" w:rsidP="00D54D78">
            <w:pPr>
              <w:spacing w:after="0" w:line="240" w:lineRule="auto"/>
              <w:ind w:left="55"/>
              <w:jc w:val="center"/>
              <w:rPr>
                <w:rFonts w:ascii="Times New Roman" w:hAnsi="Times New Roman"/>
                <w:sz w:val="20"/>
                <w:szCs w:val="16"/>
              </w:rPr>
            </w:pPr>
            <w:r w:rsidRPr="006267B3">
              <w:rPr>
                <w:rFonts w:ascii="Times New Roman" w:hAnsi="Times New Roman"/>
                <w:sz w:val="20"/>
                <w:szCs w:val="16"/>
              </w:rPr>
              <w:t>частные дома</w:t>
            </w:r>
          </w:p>
        </w:tc>
        <w:tc>
          <w:tcPr>
            <w:tcW w:w="1285" w:type="dxa"/>
            <w:shd w:val="clear" w:color="auto" w:fill="F2DBDB" w:themeFill="accent2" w:themeFillTint="33"/>
            <w:vAlign w:val="center"/>
          </w:tcPr>
          <w:p w:rsidR="00D54D78" w:rsidRPr="006267B3" w:rsidRDefault="00D54D78" w:rsidP="00D54D78">
            <w:pPr>
              <w:spacing w:after="0" w:line="240" w:lineRule="auto"/>
              <w:jc w:val="center"/>
              <w:rPr>
                <w:sz w:val="20"/>
                <w:szCs w:val="16"/>
              </w:rPr>
            </w:pPr>
            <w:r w:rsidRPr="006267B3">
              <w:rPr>
                <w:rFonts w:ascii="Times New Roman" w:hAnsi="Times New Roman"/>
                <w:sz w:val="20"/>
                <w:szCs w:val="16"/>
              </w:rPr>
              <w:t>-</w:t>
            </w:r>
          </w:p>
        </w:tc>
        <w:tc>
          <w:tcPr>
            <w:tcW w:w="659" w:type="dxa"/>
            <w:shd w:val="clear" w:color="auto" w:fill="F2DBDB" w:themeFill="accent2" w:themeFillTint="33"/>
            <w:vAlign w:val="center"/>
          </w:tcPr>
          <w:p w:rsidR="00D54D78" w:rsidRPr="006267B3" w:rsidRDefault="00D54D78" w:rsidP="00D54D78">
            <w:pPr>
              <w:spacing w:after="0" w:line="240" w:lineRule="auto"/>
              <w:jc w:val="center"/>
              <w:rPr>
                <w:sz w:val="20"/>
                <w:szCs w:val="16"/>
              </w:rPr>
            </w:pPr>
            <w:r w:rsidRPr="006267B3">
              <w:rPr>
                <w:rFonts w:ascii="Times New Roman" w:hAnsi="Times New Roman"/>
                <w:sz w:val="20"/>
                <w:szCs w:val="16"/>
              </w:rPr>
              <w:t>-</w:t>
            </w:r>
          </w:p>
        </w:tc>
        <w:tc>
          <w:tcPr>
            <w:tcW w:w="1403" w:type="dxa"/>
            <w:shd w:val="clear" w:color="auto" w:fill="F2DBDB" w:themeFill="accent2" w:themeFillTint="33"/>
            <w:vAlign w:val="center"/>
          </w:tcPr>
          <w:p w:rsidR="00D54D78" w:rsidRPr="006267B3" w:rsidRDefault="00D54D78" w:rsidP="00D54D78">
            <w:pPr>
              <w:spacing w:after="0" w:line="240" w:lineRule="auto"/>
              <w:jc w:val="center"/>
              <w:rPr>
                <w:sz w:val="20"/>
                <w:szCs w:val="16"/>
              </w:rPr>
            </w:pPr>
            <w:r w:rsidRPr="006267B3">
              <w:rPr>
                <w:rFonts w:ascii="Times New Roman" w:hAnsi="Times New Roman"/>
                <w:sz w:val="20"/>
                <w:szCs w:val="16"/>
              </w:rPr>
              <w:t>-</w:t>
            </w:r>
          </w:p>
        </w:tc>
      </w:tr>
      <w:tr w:rsidR="00D54D78" w:rsidRPr="006267B3" w:rsidTr="00D54D78">
        <w:trPr>
          <w:trHeight w:val="202"/>
        </w:trPr>
        <w:tc>
          <w:tcPr>
            <w:tcW w:w="3316" w:type="dxa"/>
            <w:vMerge/>
            <w:shd w:val="clear" w:color="auto" w:fill="E5B8B7" w:themeFill="accent2" w:themeFillTint="66"/>
            <w:vAlign w:val="center"/>
          </w:tcPr>
          <w:p w:rsidR="00D54D78" w:rsidRPr="006267B3" w:rsidRDefault="00D54D78" w:rsidP="00D54D78">
            <w:pPr>
              <w:spacing w:after="0" w:line="240" w:lineRule="auto"/>
              <w:ind w:left="55"/>
              <w:jc w:val="center"/>
              <w:rPr>
                <w:rFonts w:ascii="Times New Roman" w:hAnsi="Times New Roman"/>
                <w:sz w:val="20"/>
                <w:szCs w:val="16"/>
              </w:rPr>
            </w:pPr>
          </w:p>
        </w:tc>
        <w:tc>
          <w:tcPr>
            <w:tcW w:w="3031" w:type="dxa"/>
            <w:vAlign w:val="center"/>
          </w:tcPr>
          <w:p w:rsidR="00D54D78" w:rsidRPr="006267B3" w:rsidRDefault="00D54D78" w:rsidP="00D54D78">
            <w:pPr>
              <w:spacing w:after="0" w:line="240" w:lineRule="auto"/>
              <w:ind w:left="55"/>
              <w:jc w:val="center"/>
              <w:rPr>
                <w:rFonts w:ascii="Times New Roman" w:hAnsi="Times New Roman"/>
                <w:sz w:val="20"/>
                <w:szCs w:val="16"/>
              </w:rPr>
            </w:pPr>
            <w:r w:rsidRPr="006267B3">
              <w:rPr>
                <w:rFonts w:ascii="Times New Roman" w:hAnsi="Times New Roman"/>
                <w:sz w:val="20"/>
                <w:szCs w:val="16"/>
              </w:rPr>
              <w:t>бюджетные организации</w:t>
            </w:r>
          </w:p>
        </w:tc>
        <w:tc>
          <w:tcPr>
            <w:tcW w:w="1285" w:type="dxa"/>
            <w:vAlign w:val="center"/>
          </w:tcPr>
          <w:p w:rsidR="00D54D78" w:rsidRPr="006267B3" w:rsidRDefault="00D54D78" w:rsidP="00D54D78">
            <w:pPr>
              <w:spacing w:after="0" w:line="240" w:lineRule="auto"/>
              <w:jc w:val="center"/>
              <w:rPr>
                <w:sz w:val="20"/>
                <w:szCs w:val="16"/>
              </w:rPr>
            </w:pPr>
            <w:r>
              <w:rPr>
                <w:rFonts w:ascii="Times New Roman" w:hAnsi="Times New Roman"/>
                <w:sz w:val="20"/>
                <w:szCs w:val="16"/>
              </w:rPr>
              <w:t>84,523</w:t>
            </w:r>
          </w:p>
        </w:tc>
        <w:tc>
          <w:tcPr>
            <w:tcW w:w="659" w:type="dxa"/>
            <w:vAlign w:val="center"/>
          </w:tcPr>
          <w:p w:rsidR="00D54D78" w:rsidRPr="006267B3" w:rsidRDefault="00D54D78" w:rsidP="00D54D78">
            <w:pPr>
              <w:spacing w:after="0" w:line="240" w:lineRule="auto"/>
              <w:jc w:val="center"/>
              <w:rPr>
                <w:sz w:val="20"/>
                <w:szCs w:val="16"/>
              </w:rPr>
            </w:pPr>
            <w:r w:rsidRPr="006267B3">
              <w:rPr>
                <w:rFonts w:ascii="Times New Roman" w:hAnsi="Times New Roman"/>
                <w:sz w:val="20"/>
                <w:szCs w:val="16"/>
              </w:rPr>
              <w:t>-</w:t>
            </w:r>
          </w:p>
        </w:tc>
        <w:tc>
          <w:tcPr>
            <w:tcW w:w="1403" w:type="dxa"/>
            <w:vAlign w:val="center"/>
          </w:tcPr>
          <w:p w:rsidR="00D54D78" w:rsidRPr="006267B3" w:rsidRDefault="00D54D78" w:rsidP="00D54D78">
            <w:pPr>
              <w:spacing w:after="0" w:line="240" w:lineRule="auto"/>
              <w:jc w:val="center"/>
              <w:rPr>
                <w:sz w:val="20"/>
                <w:szCs w:val="16"/>
              </w:rPr>
            </w:pPr>
            <w:r w:rsidRPr="006267B3">
              <w:rPr>
                <w:rFonts w:ascii="Times New Roman" w:hAnsi="Times New Roman"/>
                <w:sz w:val="20"/>
                <w:szCs w:val="16"/>
              </w:rPr>
              <w:t>-</w:t>
            </w:r>
          </w:p>
        </w:tc>
      </w:tr>
      <w:tr w:rsidR="00D54D78" w:rsidRPr="006267B3" w:rsidTr="00D54D78">
        <w:trPr>
          <w:trHeight w:val="56"/>
        </w:trPr>
        <w:tc>
          <w:tcPr>
            <w:tcW w:w="3316" w:type="dxa"/>
            <w:vMerge/>
            <w:shd w:val="clear" w:color="auto" w:fill="E5B8B7" w:themeFill="accent2" w:themeFillTint="66"/>
            <w:vAlign w:val="center"/>
          </w:tcPr>
          <w:p w:rsidR="00D54D78" w:rsidRPr="006267B3" w:rsidRDefault="00D54D78" w:rsidP="00D54D78">
            <w:pPr>
              <w:spacing w:after="0" w:line="240" w:lineRule="auto"/>
              <w:ind w:left="55"/>
              <w:jc w:val="center"/>
              <w:rPr>
                <w:rFonts w:ascii="Times New Roman" w:hAnsi="Times New Roman"/>
                <w:sz w:val="20"/>
                <w:szCs w:val="16"/>
              </w:rPr>
            </w:pPr>
          </w:p>
        </w:tc>
        <w:tc>
          <w:tcPr>
            <w:tcW w:w="3031" w:type="dxa"/>
            <w:shd w:val="clear" w:color="auto" w:fill="F2DBDB" w:themeFill="accent2" w:themeFillTint="33"/>
            <w:vAlign w:val="center"/>
          </w:tcPr>
          <w:p w:rsidR="00D54D78" w:rsidRPr="006267B3" w:rsidRDefault="00D54D78" w:rsidP="00D54D78">
            <w:pPr>
              <w:spacing w:after="0" w:line="240" w:lineRule="auto"/>
              <w:ind w:left="55"/>
              <w:jc w:val="center"/>
              <w:rPr>
                <w:rFonts w:ascii="Times New Roman" w:hAnsi="Times New Roman"/>
                <w:sz w:val="20"/>
                <w:szCs w:val="16"/>
              </w:rPr>
            </w:pPr>
            <w:r w:rsidRPr="006267B3">
              <w:rPr>
                <w:rFonts w:ascii="Times New Roman" w:hAnsi="Times New Roman"/>
                <w:sz w:val="20"/>
                <w:szCs w:val="16"/>
              </w:rPr>
              <w:t>прочие потребители</w:t>
            </w:r>
          </w:p>
        </w:tc>
        <w:tc>
          <w:tcPr>
            <w:tcW w:w="1285" w:type="dxa"/>
            <w:shd w:val="clear" w:color="auto" w:fill="F2DBDB" w:themeFill="accent2" w:themeFillTint="33"/>
            <w:vAlign w:val="center"/>
          </w:tcPr>
          <w:p w:rsidR="00D54D78" w:rsidRPr="006267B3" w:rsidRDefault="00D54D78" w:rsidP="00D54D78">
            <w:pPr>
              <w:spacing w:after="0" w:line="240" w:lineRule="auto"/>
              <w:jc w:val="center"/>
              <w:rPr>
                <w:sz w:val="20"/>
                <w:szCs w:val="16"/>
              </w:rPr>
            </w:pPr>
            <w:r>
              <w:rPr>
                <w:rFonts w:ascii="Times New Roman" w:hAnsi="Times New Roman"/>
                <w:sz w:val="20"/>
                <w:szCs w:val="16"/>
              </w:rPr>
              <w:t>-</w:t>
            </w:r>
          </w:p>
        </w:tc>
        <w:tc>
          <w:tcPr>
            <w:tcW w:w="659" w:type="dxa"/>
            <w:shd w:val="clear" w:color="auto" w:fill="F2DBDB" w:themeFill="accent2" w:themeFillTint="33"/>
            <w:vAlign w:val="center"/>
          </w:tcPr>
          <w:p w:rsidR="00D54D78" w:rsidRPr="006267B3" w:rsidRDefault="00D54D78" w:rsidP="00D54D78">
            <w:pPr>
              <w:spacing w:after="0" w:line="240" w:lineRule="auto"/>
              <w:jc w:val="center"/>
              <w:rPr>
                <w:sz w:val="20"/>
                <w:szCs w:val="16"/>
              </w:rPr>
            </w:pPr>
            <w:r w:rsidRPr="006267B3">
              <w:rPr>
                <w:rFonts w:ascii="Times New Roman" w:hAnsi="Times New Roman"/>
                <w:sz w:val="20"/>
                <w:szCs w:val="16"/>
              </w:rPr>
              <w:t>-</w:t>
            </w:r>
          </w:p>
        </w:tc>
        <w:tc>
          <w:tcPr>
            <w:tcW w:w="1403" w:type="dxa"/>
            <w:shd w:val="clear" w:color="auto" w:fill="F2DBDB" w:themeFill="accent2" w:themeFillTint="33"/>
            <w:vAlign w:val="center"/>
          </w:tcPr>
          <w:p w:rsidR="00D54D78" w:rsidRPr="006267B3" w:rsidRDefault="00D54D78" w:rsidP="00D54D78">
            <w:pPr>
              <w:spacing w:after="0" w:line="240" w:lineRule="auto"/>
              <w:jc w:val="center"/>
              <w:rPr>
                <w:sz w:val="20"/>
                <w:szCs w:val="16"/>
              </w:rPr>
            </w:pPr>
            <w:r w:rsidRPr="006267B3">
              <w:rPr>
                <w:rFonts w:ascii="Times New Roman" w:hAnsi="Times New Roman"/>
                <w:sz w:val="20"/>
                <w:szCs w:val="16"/>
              </w:rPr>
              <w:t>-</w:t>
            </w:r>
          </w:p>
        </w:tc>
      </w:tr>
    </w:tbl>
    <w:p w:rsidR="00D54D78" w:rsidRDefault="00D54D78" w:rsidP="00D54D78">
      <w:pPr>
        <w:autoSpaceDE w:val="0"/>
        <w:autoSpaceDN w:val="0"/>
        <w:adjustRightInd w:val="0"/>
        <w:spacing w:before="240" w:line="240" w:lineRule="auto"/>
        <w:jc w:val="center"/>
        <w:rPr>
          <w:rFonts w:ascii="Times New Roman" w:hAnsi="Times New Roman"/>
          <w:b/>
          <w:i/>
          <w:iCs/>
          <w:sz w:val="28"/>
          <w:szCs w:val="28"/>
        </w:rPr>
        <w:sectPr w:rsidR="00D54D78" w:rsidSect="00F85D8E">
          <w:pgSz w:w="11906" w:h="16838"/>
          <w:pgMar w:top="993" w:right="851" w:bottom="1134" w:left="1418" w:header="709" w:footer="285" w:gutter="0"/>
          <w:cols w:space="708"/>
          <w:docGrid w:linePitch="360"/>
        </w:sectPr>
      </w:pPr>
    </w:p>
    <w:p w:rsidR="00D54D78" w:rsidRPr="00666AD7" w:rsidRDefault="00D54D78" w:rsidP="00D54D78">
      <w:pPr>
        <w:autoSpaceDE w:val="0"/>
        <w:autoSpaceDN w:val="0"/>
        <w:adjustRightInd w:val="0"/>
        <w:spacing w:before="240" w:line="240" w:lineRule="auto"/>
        <w:jc w:val="center"/>
        <w:rPr>
          <w:rFonts w:ascii="Times New Roman" w:hAnsi="Times New Roman"/>
          <w:b/>
          <w:i/>
          <w:iCs/>
          <w:sz w:val="28"/>
          <w:szCs w:val="28"/>
        </w:rPr>
      </w:pPr>
      <w:r w:rsidRPr="00666AD7">
        <w:rPr>
          <w:rFonts w:ascii="Times New Roman" w:hAnsi="Times New Roman"/>
          <w:b/>
          <w:i/>
          <w:iCs/>
          <w:sz w:val="28"/>
          <w:szCs w:val="28"/>
        </w:rPr>
        <w:lastRenderedPageBreak/>
        <w:t>Часть 6. Балансы тепловой мощности и тепловой нагрузки в зонах действия источников тепловой энергии</w:t>
      </w:r>
    </w:p>
    <w:p w:rsidR="00D54D78" w:rsidRPr="009A3788" w:rsidRDefault="00D54D78" w:rsidP="00D54D78">
      <w:pPr>
        <w:autoSpaceDE w:val="0"/>
        <w:autoSpaceDN w:val="0"/>
        <w:adjustRightInd w:val="0"/>
        <w:spacing w:line="240" w:lineRule="auto"/>
        <w:jc w:val="center"/>
        <w:rPr>
          <w:rFonts w:ascii="Times New Roman" w:hAnsi="Times New Roman"/>
          <w:b/>
          <w:i/>
          <w:iCs/>
          <w:sz w:val="28"/>
          <w:szCs w:val="28"/>
        </w:rPr>
      </w:pPr>
      <w:r w:rsidRPr="009A3788">
        <w:rPr>
          <w:rFonts w:ascii="Times New Roman" w:hAnsi="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D54D78" w:rsidRPr="00375AFC" w:rsidRDefault="00D54D78" w:rsidP="00D54D78">
      <w:pPr>
        <w:autoSpaceDE w:val="0"/>
        <w:autoSpaceDN w:val="0"/>
        <w:adjustRightInd w:val="0"/>
        <w:spacing w:after="0" w:line="360" w:lineRule="auto"/>
        <w:ind w:firstLine="567"/>
        <w:jc w:val="both"/>
        <w:rPr>
          <w:rFonts w:ascii="Times New Roman" w:hAnsi="Times New Roman"/>
          <w:sz w:val="28"/>
          <w:szCs w:val="28"/>
        </w:rPr>
      </w:pPr>
      <w:r w:rsidRPr="00375AFC">
        <w:rPr>
          <w:rFonts w:ascii="Times New Roman" w:hAnsi="Times New Roman"/>
          <w:sz w:val="28"/>
          <w:szCs w:val="28"/>
        </w:rPr>
        <w:t xml:space="preserve">Баланс тепловой мощности и тепловых нагрузок </w:t>
      </w:r>
      <w:r>
        <w:rPr>
          <w:rFonts w:ascii="Times New Roman" w:hAnsi="Times New Roman"/>
          <w:sz w:val="28"/>
          <w:szCs w:val="28"/>
        </w:rPr>
        <w:t>котельнойШалоболинского сельсоветаКурагинского района</w:t>
      </w:r>
      <w:r w:rsidRPr="00375AFC">
        <w:rPr>
          <w:rFonts w:ascii="Times New Roman" w:hAnsi="Times New Roman"/>
          <w:sz w:val="28"/>
          <w:szCs w:val="28"/>
        </w:rPr>
        <w:t>приведен в таблице</w:t>
      </w:r>
      <w:r>
        <w:rPr>
          <w:rFonts w:ascii="Times New Roman" w:hAnsi="Times New Roman"/>
          <w:sz w:val="28"/>
          <w:szCs w:val="28"/>
        </w:rPr>
        <w:t>1.6.1.1.</w:t>
      </w:r>
    </w:p>
    <w:p w:rsidR="00D54D78" w:rsidRPr="00666AD7" w:rsidRDefault="00D54D78" w:rsidP="00D54D78">
      <w:pPr>
        <w:spacing w:after="0" w:line="240" w:lineRule="auto"/>
        <w:jc w:val="center"/>
        <w:rPr>
          <w:rFonts w:ascii="Times New Roman" w:hAnsi="Times New Roman"/>
          <w:b/>
          <w:i/>
          <w:sz w:val="28"/>
          <w:szCs w:val="28"/>
        </w:rPr>
      </w:pPr>
      <w:r w:rsidRPr="00666AD7">
        <w:rPr>
          <w:rFonts w:ascii="Times New Roman" w:hAnsi="Times New Roman"/>
          <w:b/>
          <w:i/>
          <w:sz w:val="28"/>
          <w:szCs w:val="28"/>
        </w:rPr>
        <w:t xml:space="preserve">Таблица </w:t>
      </w:r>
      <w:r>
        <w:rPr>
          <w:rFonts w:ascii="Times New Roman" w:hAnsi="Times New Roman"/>
          <w:b/>
          <w:i/>
          <w:sz w:val="28"/>
          <w:szCs w:val="28"/>
        </w:rPr>
        <w:t>1.6.1.1</w:t>
      </w:r>
      <w:r w:rsidRPr="00666AD7">
        <w:rPr>
          <w:rFonts w:ascii="Times New Roman" w:hAnsi="Times New Roman"/>
          <w:b/>
          <w:i/>
          <w:sz w:val="28"/>
          <w:szCs w:val="28"/>
        </w:rPr>
        <w:t xml:space="preserve"> – Баланс тепловой мощности и тепловых нагрузок котельной</w:t>
      </w:r>
    </w:p>
    <w:tbl>
      <w:tblPr>
        <w:tblStyle w:val="aa"/>
        <w:tblW w:w="5000" w:type="pct"/>
        <w:tblLook w:val="0000"/>
      </w:tblPr>
      <w:tblGrid>
        <w:gridCol w:w="2365"/>
        <w:gridCol w:w="1641"/>
        <w:gridCol w:w="1567"/>
        <w:gridCol w:w="1606"/>
        <w:gridCol w:w="1606"/>
        <w:gridCol w:w="1141"/>
        <w:gridCol w:w="2073"/>
        <w:gridCol w:w="1310"/>
        <w:gridCol w:w="1476"/>
      </w:tblGrid>
      <w:tr w:rsidR="00D54D78" w:rsidRPr="00984990" w:rsidTr="00D54D78">
        <w:trPr>
          <w:trHeight w:val="20"/>
        </w:trPr>
        <w:tc>
          <w:tcPr>
            <w:tcW w:w="800" w:type="pct"/>
            <w:shd w:val="clear" w:color="auto" w:fill="E5B8B7" w:themeFill="accent2" w:themeFillTint="66"/>
            <w:vAlign w:val="center"/>
          </w:tcPr>
          <w:p w:rsidR="00D54D78" w:rsidRPr="00984990" w:rsidRDefault="00D54D78" w:rsidP="00D54D78">
            <w:pPr>
              <w:autoSpaceDE w:val="0"/>
              <w:autoSpaceDN w:val="0"/>
              <w:adjustRightInd w:val="0"/>
              <w:jc w:val="center"/>
              <w:rPr>
                <w:rFonts w:ascii="Times New Roman" w:hAnsi="Times New Roman"/>
                <w:b/>
                <w:i/>
                <w:sz w:val="20"/>
                <w:szCs w:val="20"/>
              </w:rPr>
            </w:pPr>
            <w:r w:rsidRPr="00984990">
              <w:rPr>
                <w:rFonts w:ascii="Times New Roman" w:hAnsi="Times New Roman"/>
                <w:b/>
                <w:i/>
                <w:sz w:val="20"/>
                <w:szCs w:val="20"/>
              </w:rPr>
              <w:t>Наименование источника теплоснабжения</w:t>
            </w:r>
          </w:p>
        </w:tc>
        <w:tc>
          <w:tcPr>
            <w:tcW w:w="555" w:type="pct"/>
            <w:shd w:val="clear" w:color="auto" w:fill="E5B8B7" w:themeFill="accent2" w:themeFillTint="66"/>
            <w:vAlign w:val="center"/>
          </w:tcPr>
          <w:p w:rsidR="00D54D78" w:rsidRPr="00984990" w:rsidRDefault="00D54D78" w:rsidP="00D54D78">
            <w:pPr>
              <w:autoSpaceDE w:val="0"/>
              <w:autoSpaceDN w:val="0"/>
              <w:adjustRightInd w:val="0"/>
              <w:jc w:val="center"/>
              <w:rPr>
                <w:rFonts w:ascii="Times New Roman" w:hAnsi="Times New Roman"/>
                <w:b/>
                <w:i/>
                <w:sz w:val="20"/>
                <w:szCs w:val="20"/>
              </w:rPr>
            </w:pPr>
            <w:r w:rsidRPr="00984990">
              <w:rPr>
                <w:rFonts w:ascii="Times New Roman" w:hAnsi="Times New Roman"/>
                <w:b/>
                <w:i/>
                <w:sz w:val="20"/>
                <w:szCs w:val="20"/>
              </w:rPr>
              <w:t>Установленная тепловая мощность, Гкал/ч</w:t>
            </w:r>
          </w:p>
        </w:tc>
        <w:tc>
          <w:tcPr>
            <w:tcW w:w="530" w:type="pct"/>
            <w:shd w:val="clear" w:color="auto" w:fill="E5B8B7" w:themeFill="accent2" w:themeFillTint="66"/>
            <w:vAlign w:val="center"/>
          </w:tcPr>
          <w:p w:rsidR="00D54D78" w:rsidRPr="00984990" w:rsidRDefault="00D54D78" w:rsidP="00D54D78">
            <w:pPr>
              <w:autoSpaceDE w:val="0"/>
              <w:autoSpaceDN w:val="0"/>
              <w:adjustRightInd w:val="0"/>
              <w:jc w:val="center"/>
              <w:rPr>
                <w:rFonts w:ascii="Times New Roman" w:hAnsi="Times New Roman"/>
                <w:b/>
                <w:i/>
                <w:sz w:val="20"/>
                <w:szCs w:val="20"/>
              </w:rPr>
            </w:pPr>
            <w:r w:rsidRPr="00984990">
              <w:rPr>
                <w:rFonts w:ascii="Times New Roman" w:hAnsi="Times New Roman"/>
                <w:b/>
                <w:i/>
                <w:sz w:val="20"/>
                <w:szCs w:val="20"/>
              </w:rPr>
              <w:t>Располагаемая тепловая мощность, Гкал/ч</w:t>
            </w:r>
          </w:p>
        </w:tc>
        <w:tc>
          <w:tcPr>
            <w:tcW w:w="543" w:type="pct"/>
            <w:shd w:val="clear" w:color="auto" w:fill="E5B8B7" w:themeFill="accent2" w:themeFillTint="66"/>
            <w:vAlign w:val="center"/>
          </w:tcPr>
          <w:p w:rsidR="00D54D78" w:rsidRPr="00984990" w:rsidRDefault="00D54D78" w:rsidP="00D54D78">
            <w:pPr>
              <w:autoSpaceDE w:val="0"/>
              <w:autoSpaceDN w:val="0"/>
              <w:adjustRightInd w:val="0"/>
              <w:jc w:val="center"/>
              <w:rPr>
                <w:rFonts w:ascii="Times New Roman" w:hAnsi="Times New Roman"/>
                <w:b/>
                <w:i/>
                <w:sz w:val="20"/>
                <w:szCs w:val="20"/>
              </w:rPr>
            </w:pPr>
            <w:r w:rsidRPr="00984990">
              <w:rPr>
                <w:rFonts w:ascii="Times New Roman" w:hAnsi="Times New Roman"/>
                <w:b/>
                <w:i/>
                <w:sz w:val="20"/>
                <w:szCs w:val="20"/>
              </w:rPr>
              <w:t>Затраты тепловой мощности на собственные и хозяйственные нужды, Гкал/ч</w:t>
            </w:r>
          </w:p>
        </w:tc>
        <w:tc>
          <w:tcPr>
            <w:tcW w:w="543" w:type="pct"/>
            <w:shd w:val="clear" w:color="auto" w:fill="E5B8B7" w:themeFill="accent2" w:themeFillTint="66"/>
            <w:vAlign w:val="center"/>
          </w:tcPr>
          <w:p w:rsidR="00D54D78" w:rsidRPr="00984990" w:rsidRDefault="00D54D78" w:rsidP="00D54D78">
            <w:pPr>
              <w:autoSpaceDE w:val="0"/>
              <w:autoSpaceDN w:val="0"/>
              <w:adjustRightInd w:val="0"/>
              <w:jc w:val="center"/>
              <w:rPr>
                <w:rFonts w:ascii="Times New Roman" w:hAnsi="Times New Roman"/>
                <w:b/>
                <w:i/>
                <w:sz w:val="20"/>
                <w:szCs w:val="20"/>
              </w:rPr>
            </w:pPr>
            <w:r w:rsidRPr="00984990">
              <w:rPr>
                <w:rFonts w:ascii="Times New Roman" w:hAnsi="Times New Roman"/>
                <w:b/>
                <w:i/>
                <w:sz w:val="20"/>
                <w:szCs w:val="20"/>
              </w:rPr>
              <w:t>Нагрузка потребителей, Гкал/ч</w:t>
            </w:r>
          </w:p>
        </w:tc>
        <w:tc>
          <w:tcPr>
            <w:tcW w:w="386" w:type="pct"/>
            <w:shd w:val="clear" w:color="auto" w:fill="E5B8B7" w:themeFill="accent2" w:themeFillTint="66"/>
            <w:vAlign w:val="center"/>
          </w:tcPr>
          <w:p w:rsidR="00D54D78" w:rsidRPr="00984990" w:rsidRDefault="00D54D78" w:rsidP="00D54D78">
            <w:pPr>
              <w:autoSpaceDE w:val="0"/>
              <w:autoSpaceDN w:val="0"/>
              <w:adjustRightInd w:val="0"/>
              <w:jc w:val="center"/>
              <w:rPr>
                <w:rFonts w:ascii="Times New Roman" w:hAnsi="Times New Roman"/>
                <w:b/>
                <w:i/>
                <w:sz w:val="20"/>
                <w:szCs w:val="20"/>
              </w:rPr>
            </w:pPr>
            <w:r w:rsidRPr="00984990">
              <w:rPr>
                <w:rFonts w:ascii="Times New Roman" w:hAnsi="Times New Roman"/>
                <w:b/>
                <w:i/>
                <w:sz w:val="20"/>
                <w:szCs w:val="20"/>
              </w:rPr>
              <w:t>Тепловые потери в тепловых сетях. Гкал/ч</w:t>
            </w:r>
          </w:p>
        </w:tc>
        <w:tc>
          <w:tcPr>
            <w:tcW w:w="701" w:type="pct"/>
            <w:shd w:val="clear" w:color="auto" w:fill="E5B8B7" w:themeFill="accent2" w:themeFillTint="66"/>
            <w:vAlign w:val="center"/>
          </w:tcPr>
          <w:p w:rsidR="00D54D78" w:rsidRPr="00984990" w:rsidRDefault="00D54D78" w:rsidP="00D54D78">
            <w:pPr>
              <w:autoSpaceDE w:val="0"/>
              <w:autoSpaceDN w:val="0"/>
              <w:adjustRightInd w:val="0"/>
              <w:jc w:val="center"/>
              <w:rPr>
                <w:rFonts w:ascii="Times New Roman" w:hAnsi="Times New Roman"/>
                <w:b/>
                <w:i/>
                <w:sz w:val="20"/>
                <w:szCs w:val="20"/>
              </w:rPr>
            </w:pPr>
            <w:r w:rsidRPr="00984990">
              <w:rPr>
                <w:rFonts w:ascii="Times New Roman" w:hAnsi="Times New Roman"/>
                <w:b/>
                <w:i/>
                <w:sz w:val="20"/>
                <w:szCs w:val="20"/>
              </w:rPr>
              <w:t>Присоединённая тепловая нагрузка (с учётом тепловых потерь в тепловых сетях), Гкал/ч</w:t>
            </w:r>
          </w:p>
        </w:tc>
        <w:tc>
          <w:tcPr>
            <w:tcW w:w="443" w:type="pct"/>
            <w:shd w:val="clear" w:color="auto" w:fill="E5B8B7" w:themeFill="accent2" w:themeFillTint="66"/>
            <w:vAlign w:val="center"/>
          </w:tcPr>
          <w:p w:rsidR="00D54D78" w:rsidRPr="00984990" w:rsidRDefault="00D54D78" w:rsidP="00D54D78">
            <w:pPr>
              <w:autoSpaceDE w:val="0"/>
              <w:autoSpaceDN w:val="0"/>
              <w:adjustRightInd w:val="0"/>
              <w:jc w:val="center"/>
              <w:rPr>
                <w:rFonts w:ascii="Times New Roman" w:hAnsi="Times New Roman"/>
                <w:b/>
                <w:i/>
                <w:sz w:val="20"/>
                <w:szCs w:val="20"/>
              </w:rPr>
            </w:pPr>
            <w:r w:rsidRPr="00984990">
              <w:rPr>
                <w:rFonts w:ascii="Times New Roman" w:hAnsi="Times New Roman"/>
                <w:b/>
                <w:i/>
                <w:sz w:val="20"/>
                <w:szCs w:val="20"/>
              </w:rPr>
              <w:t>Резерв тепловой мощности источников тепла, Гкал/ч</w:t>
            </w:r>
          </w:p>
        </w:tc>
        <w:tc>
          <w:tcPr>
            <w:tcW w:w="499" w:type="pct"/>
            <w:shd w:val="clear" w:color="auto" w:fill="E5B8B7" w:themeFill="accent2" w:themeFillTint="66"/>
            <w:vAlign w:val="center"/>
          </w:tcPr>
          <w:p w:rsidR="00D54D78" w:rsidRPr="00984990" w:rsidRDefault="00D54D78" w:rsidP="00D54D78">
            <w:pPr>
              <w:autoSpaceDE w:val="0"/>
              <w:autoSpaceDN w:val="0"/>
              <w:adjustRightInd w:val="0"/>
              <w:jc w:val="center"/>
              <w:rPr>
                <w:rFonts w:ascii="Times New Roman" w:hAnsi="Times New Roman"/>
                <w:b/>
                <w:i/>
                <w:sz w:val="20"/>
                <w:szCs w:val="20"/>
              </w:rPr>
            </w:pPr>
            <w:r w:rsidRPr="00984990">
              <w:rPr>
                <w:rFonts w:ascii="Times New Roman" w:eastAsia="Times New Roman" w:hAnsi="Times New Roman"/>
                <w:b/>
                <w:bCs/>
                <w:i/>
                <w:iCs/>
                <w:color w:val="000000"/>
                <w:sz w:val="20"/>
                <w:szCs w:val="20"/>
                <w:lang w:eastAsia="ru-RU"/>
              </w:rPr>
              <w:t>Мощность источников тепловой энергии нетто, Гкал/ч</w:t>
            </w:r>
          </w:p>
        </w:tc>
      </w:tr>
      <w:tr w:rsidR="00D54D78" w:rsidRPr="00984990" w:rsidTr="00D54D78">
        <w:trPr>
          <w:trHeight w:val="20"/>
        </w:trPr>
        <w:tc>
          <w:tcPr>
            <w:tcW w:w="800" w:type="pct"/>
            <w:shd w:val="clear" w:color="auto" w:fill="E5B8B7" w:themeFill="accent2" w:themeFillTint="66"/>
            <w:vAlign w:val="center"/>
          </w:tcPr>
          <w:p w:rsidR="00D54D78" w:rsidRPr="00984990" w:rsidRDefault="00D54D78" w:rsidP="00D54D78">
            <w:pPr>
              <w:widowControl w:val="0"/>
              <w:tabs>
                <w:tab w:val="left" w:pos="1459"/>
              </w:tabs>
              <w:jc w:val="center"/>
              <w:rPr>
                <w:rFonts w:ascii="Times New Roman" w:hAnsi="Times New Roman"/>
                <w:bCs/>
                <w:color w:val="FF0000"/>
                <w:sz w:val="20"/>
                <w:szCs w:val="20"/>
              </w:rPr>
            </w:pPr>
            <w:r>
              <w:rPr>
                <w:rFonts w:ascii="Times New Roman" w:hAnsi="Times New Roman"/>
                <w:b/>
                <w:i/>
                <w:sz w:val="20"/>
                <w:szCs w:val="20"/>
              </w:rPr>
              <w:t>ВОК</w:t>
            </w:r>
          </w:p>
        </w:tc>
        <w:tc>
          <w:tcPr>
            <w:tcW w:w="555" w:type="pct"/>
            <w:vAlign w:val="center"/>
          </w:tcPr>
          <w:p w:rsidR="00D54D78" w:rsidRPr="00984990" w:rsidRDefault="00D54D78" w:rsidP="00D54D78">
            <w:pPr>
              <w:jc w:val="center"/>
              <w:rPr>
                <w:rFonts w:ascii="Times New Roman" w:hAnsi="Times New Roman"/>
                <w:sz w:val="20"/>
                <w:szCs w:val="20"/>
              </w:rPr>
            </w:pPr>
            <w:r w:rsidRPr="00BD12C0">
              <w:rPr>
                <w:rFonts w:ascii="Times New Roman" w:hAnsi="Times New Roman"/>
                <w:color w:val="000000"/>
                <w:sz w:val="20"/>
                <w:szCs w:val="20"/>
              </w:rPr>
              <w:t>0,9</w:t>
            </w:r>
          </w:p>
        </w:tc>
        <w:tc>
          <w:tcPr>
            <w:tcW w:w="530" w:type="pct"/>
            <w:vAlign w:val="center"/>
          </w:tcPr>
          <w:p w:rsidR="00D54D78" w:rsidRPr="00984990" w:rsidRDefault="00D54D78" w:rsidP="00D54D78">
            <w:pPr>
              <w:jc w:val="center"/>
              <w:rPr>
                <w:rFonts w:ascii="Times New Roman" w:hAnsi="Times New Roman"/>
                <w:sz w:val="20"/>
                <w:szCs w:val="20"/>
              </w:rPr>
            </w:pPr>
            <w:r w:rsidRPr="00BD12C0">
              <w:rPr>
                <w:rFonts w:ascii="Times New Roman" w:hAnsi="Times New Roman"/>
                <w:color w:val="000000"/>
                <w:sz w:val="20"/>
                <w:szCs w:val="20"/>
              </w:rPr>
              <w:t>0,9</w:t>
            </w:r>
          </w:p>
        </w:tc>
        <w:tc>
          <w:tcPr>
            <w:tcW w:w="543" w:type="pct"/>
            <w:vAlign w:val="center"/>
          </w:tcPr>
          <w:p w:rsidR="00D54D78" w:rsidRPr="00984990" w:rsidRDefault="00D54D78" w:rsidP="00D54D78">
            <w:pPr>
              <w:jc w:val="center"/>
              <w:rPr>
                <w:rFonts w:ascii="Times New Roman" w:hAnsi="Times New Roman"/>
                <w:sz w:val="20"/>
                <w:szCs w:val="20"/>
              </w:rPr>
            </w:pPr>
            <w:r w:rsidRPr="00BD12C0">
              <w:rPr>
                <w:rFonts w:ascii="Times New Roman" w:hAnsi="Times New Roman"/>
                <w:color w:val="000000"/>
                <w:sz w:val="20"/>
                <w:szCs w:val="20"/>
              </w:rPr>
              <w:t>0</w:t>
            </w:r>
          </w:p>
        </w:tc>
        <w:tc>
          <w:tcPr>
            <w:tcW w:w="543" w:type="pct"/>
            <w:vAlign w:val="center"/>
          </w:tcPr>
          <w:p w:rsidR="00D54D78" w:rsidRPr="00984990" w:rsidRDefault="00D54D78" w:rsidP="00D54D78">
            <w:pPr>
              <w:jc w:val="center"/>
              <w:rPr>
                <w:rFonts w:ascii="Times New Roman" w:hAnsi="Times New Roman"/>
                <w:sz w:val="20"/>
                <w:szCs w:val="20"/>
              </w:rPr>
            </w:pPr>
            <w:r>
              <w:rPr>
                <w:rFonts w:ascii="Times New Roman" w:hAnsi="Times New Roman"/>
                <w:color w:val="000000"/>
                <w:sz w:val="20"/>
                <w:szCs w:val="20"/>
              </w:rPr>
              <w:t>0,15</w:t>
            </w:r>
          </w:p>
        </w:tc>
        <w:tc>
          <w:tcPr>
            <w:tcW w:w="386" w:type="pct"/>
            <w:vAlign w:val="center"/>
          </w:tcPr>
          <w:p w:rsidR="00D54D78" w:rsidRPr="00984990" w:rsidRDefault="00D54D78" w:rsidP="00D54D78">
            <w:pPr>
              <w:jc w:val="center"/>
              <w:rPr>
                <w:rFonts w:ascii="Times New Roman" w:hAnsi="Times New Roman"/>
                <w:sz w:val="20"/>
                <w:szCs w:val="20"/>
              </w:rPr>
            </w:pPr>
            <w:r>
              <w:rPr>
                <w:rFonts w:ascii="Times New Roman" w:hAnsi="Times New Roman"/>
                <w:color w:val="000000"/>
                <w:sz w:val="20"/>
                <w:szCs w:val="20"/>
              </w:rPr>
              <w:t>0,0159</w:t>
            </w:r>
          </w:p>
        </w:tc>
        <w:tc>
          <w:tcPr>
            <w:tcW w:w="701" w:type="pct"/>
            <w:vAlign w:val="center"/>
          </w:tcPr>
          <w:p w:rsidR="00D54D78" w:rsidRPr="00984990" w:rsidRDefault="00D54D78" w:rsidP="00D54D78">
            <w:pPr>
              <w:jc w:val="center"/>
              <w:rPr>
                <w:rFonts w:ascii="Times New Roman" w:hAnsi="Times New Roman"/>
                <w:sz w:val="20"/>
                <w:szCs w:val="20"/>
              </w:rPr>
            </w:pPr>
            <w:r>
              <w:rPr>
                <w:rFonts w:ascii="Times New Roman" w:hAnsi="Times New Roman"/>
                <w:color w:val="000000"/>
                <w:sz w:val="20"/>
                <w:szCs w:val="20"/>
              </w:rPr>
              <w:t>0,1659</w:t>
            </w:r>
          </w:p>
        </w:tc>
        <w:tc>
          <w:tcPr>
            <w:tcW w:w="443" w:type="pct"/>
            <w:vAlign w:val="center"/>
          </w:tcPr>
          <w:p w:rsidR="00D54D78" w:rsidRPr="00984990" w:rsidRDefault="00D54D78" w:rsidP="00D54D78">
            <w:pPr>
              <w:jc w:val="center"/>
              <w:rPr>
                <w:rFonts w:ascii="Times New Roman" w:hAnsi="Times New Roman"/>
                <w:sz w:val="20"/>
                <w:szCs w:val="20"/>
              </w:rPr>
            </w:pPr>
            <w:r>
              <w:rPr>
                <w:rFonts w:ascii="Times New Roman" w:hAnsi="Times New Roman"/>
                <w:color w:val="000000"/>
                <w:sz w:val="20"/>
                <w:szCs w:val="20"/>
              </w:rPr>
              <w:t>0,7341</w:t>
            </w:r>
          </w:p>
        </w:tc>
        <w:tc>
          <w:tcPr>
            <w:tcW w:w="499" w:type="pct"/>
            <w:vAlign w:val="center"/>
          </w:tcPr>
          <w:p w:rsidR="00D54D78" w:rsidRPr="00984990" w:rsidRDefault="00D54D78" w:rsidP="00D54D78">
            <w:pPr>
              <w:jc w:val="center"/>
              <w:rPr>
                <w:rFonts w:ascii="Times New Roman" w:hAnsi="Times New Roman"/>
                <w:color w:val="000000"/>
                <w:sz w:val="20"/>
                <w:szCs w:val="20"/>
              </w:rPr>
            </w:pPr>
            <w:r>
              <w:rPr>
                <w:rFonts w:ascii="Times New Roman" w:eastAsia="Times New Roman" w:hAnsi="Times New Roman"/>
                <w:color w:val="000000"/>
                <w:sz w:val="20"/>
                <w:szCs w:val="20"/>
                <w:lang w:eastAsia="ru-RU"/>
              </w:rPr>
              <w:t>0,9</w:t>
            </w:r>
          </w:p>
        </w:tc>
      </w:tr>
    </w:tbl>
    <w:p w:rsidR="00D54D78" w:rsidRDefault="00D54D78" w:rsidP="00D54D78">
      <w:pPr>
        <w:rPr>
          <w:b/>
          <w:bCs/>
          <w:sz w:val="23"/>
          <w:szCs w:val="23"/>
        </w:rPr>
      </w:pPr>
    </w:p>
    <w:p w:rsidR="00D54D78" w:rsidRDefault="00D54D78" w:rsidP="00D54D78">
      <w:pPr>
        <w:autoSpaceDE w:val="0"/>
        <w:autoSpaceDN w:val="0"/>
        <w:adjustRightInd w:val="0"/>
        <w:spacing w:after="0" w:line="360" w:lineRule="auto"/>
        <w:jc w:val="both"/>
        <w:rPr>
          <w:rFonts w:ascii="Times New Roman" w:hAnsi="Times New Roman"/>
          <w:b/>
          <w:i/>
          <w:iCs/>
          <w:sz w:val="28"/>
          <w:szCs w:val="28"/>
        </w:rPr>
      </w:pPr>
    </w:p>
    <w:p w:rsidR="00D54D78" w:rsidRDefault="00D54D78" w:rsidP="00D54D78">
      <w:pPr>
        <w:autoSpaceDE w:val="0"/>
        <w:autoSpaceDN w:val="0"/>
        <w:adjustRightInd w:val="0"/>
        <w:spacing w:after="0" w:line="360" w:lineRule="auto"/>
        <w:jc w:val="both"/>
        <w:rPr>
          <w:rFonts w:ascii="Times New Roman" w:hAnsi="Times New Roman"/>
          <w:b/>
          <w:i/>
          <w:iCs/>
          <w:sz w:val="28"/>
          <w:szCs w:val="28"/>
        </w:rPr>
      </w:pPr>
    </w:p>
    <w:p w:rsidR="00D54D78" w:rsidRDefault="00D54D78" w:rsidP="00D54D78">
      <w:pPr>
        <w:autoSpaceDE w:val="0"/>
        <w:autoSpaceDN w:val="0"/>
        <w:adjustRightInd w:val="0"/>
        <w:spacing w:after="0" w:line="360" w:lineRule="auto"/>
        <w:jc w:val="both"/>
        <w:rPr>
          <w:rFonts w:ascii="Times New Roman" w:hAnsi="Times New Roman"/>
          <w:b/>
          <w:i/>
          <w:iCs/>
          <w:sz w:val="28"/>
          <w:szCs w:val="28"/>
        </w:rPr>
      </w:pPr>
    </w:p>
    <w:p w:rsidR="00D54D78" w:rsidRDefault="00D54D78" w:rsidP="00D54D78">
      <w:pPr>
        <w:autoSpaceDE w:val="0"/>
        <w:autoSpaceDN w:val="0"/>
        <w:adjustRightInd w:val="0"/>
        <w:spacing w:after="0" w:line="360" w:lineRule="auto"/>
        <w:jc w:val="both"/>
        <w:rPr>
          <w:rFonts w:ascii="Times New Roman" w:hAnsi="Times New Roman"/>
          <w:b/>
          <w:i/>
          <w:iCs/>
          <w:sz w:val="28"/>
          <w:szCs w:val="28"/>
        </w:rPr>
        <w:sectPr w:rsidR="00D54D78" w:rsidSect="00F85D8E">
          <w:headerReference w:type="default" r:id="rId42"/>
          <w:pgSz w:w="16838" w:h="11906" w:orient="landscape"/>
          <w:pgMar w:top="1134" w:right="851" w:bottom="1134" w:left="1418" w:header="567" w:footer="313" w:gutter="0"/>
          <w:cols w:space="708"/>
          <w:docGrid w:linePitch="360"/>
        </w:sectPr>
      </w:pPr>
    </w:p>
    <w:p w:rsidR="00D54D78" w:rsidRPr="009A3788" w:rsidRDefault="00D54D78" w:rsidP="00D54D78">
      <w:pPr>
        <w:autoSpaceDE w:val="0"/>
        <w:autoSpaceDN w:val="0"/>
        <w:adjustRightInd w:val="0"/>
        <w:spacing w:line="240" w:lineRule="auto"/>
        <w:jc w:val="center"/>
        <w:rPr>
          <w:rFonts w:ascii="Times New Roman" w:hAnsi="Times New Roman"/>
          <w:b/>
          <w:i/>
          <w:iCs/>
          <w:sz w:val="28"/>
          <w:szCs w:val="28"/>
        </w:rPr>
      </w:pPr>
      <w:r w:rsidRPr="009A3788">
        <w:rPr>
          <w:rFonts w:ascii="Times New Roman" w:hAnsi="Times New Roman"/>
          <w:b/>
          <w:i/>
          <w:iCs/>
          <w:sz w:val="28"/>
          <w:szCs w:val="28"/>
        </w:rPr>
        <w:lastRenderedPageBreak/>
        <w:t>1.6.2. Описание резервов и дефицитов тепловой мощности нетто по каждому источнику тепловой энергии</w:t>
      </w:r>
    </w:p>
    <w:p w:rsidR="00D54D78" w:rsidRPr="009305CC" w:rsidRDefault="00D54D78" w:rsidP="009305CC">
      <w:pPr>
        <w:autoSpaceDE w:val="0"/>
        <w:autoSpaceDN w:val="0"/>
        <w:adjustRightInd w:val="0"/>
        <w:spacing w:after="0" w:line="240" w:lineRule="auto"/>
        <w:ind w:firstLine="567"/>
        <w:rPr>
          <w:rFonts w:ascii="Times New Roman" w:hAnsi="Times New Roman"/>
          <w:sz w:val="24"/>
          <w:szCs w:val="24"/>
        </w:rPr>
      </w:pPr>
      <w:r w:rsidRPr="009305CC">
        <w:rPr>
          <w:rFonts w:ascii="Times New Roman" w:hAnsi="Times New Roman"/>
          <w:sz w:val="24"/>
          <w:szCs w:val="24"/>
        </w:rPr>
        <w:t>Балансы тепловой мощности и тепловых нагрузок котельной приведены в таблице 1.6.2.1.</w:t>
      </w:r>
    </w:p>
    <w:p w:rsidR="00D54D78" w:rsidRPr="009A3788" w:rsidRDefault="00D54D78" w:rsidP="00D54D78">
      <w:pPr>
        <w:autoSpaceDE w:val="0"/>
        <w:autoSpaceDN w:val="0"/>
        <w:adjustRightInd w:val="0"/>
        <w:spacing w:after="0" w:line="240" w:lineRule="auto"/>
        <w:jc w:val="center"/>
        <w:rPr>
          <w:rFonts w:ascii="Times New Roman" w:hAnsi="Times New Roman"/>
          <w:sz w:val="28"/>
          <w:szCs w:val="28"/>
        </w:rPr>
      </w:pPr>
      <w:r w:rsidRPr="00B64A39">
        <w:rPr>
          <w:rFonts w:ascii="Times New Roman" w:hAnsi="Times New Roman"/>
          <w:b/>
          <w:i/>
          <w:sz w:val="28"/>
          <w:szCs w:val="28"/>
        </w:rPr>
        <w:t xml:space="preserve">Таблица </w:t>
      </w:r>
      <w:r>
        <w:rPr>
          <w:rFonts w:ascii="Times New Roman" w:hAnsi="Times New Roman"/>
          <w:b/>
          <w:i/>
          <w:sz w:val="28"/>
          <w:szCs w:val="28"/>
        </w:rPr>
        <w:t>1.6.2.1</w:t>
      </w:r>
      <w:r w:rsidRPr="00B64A39">
        <w:rPr>
          <w:rFonts w:ascii="Times New Roman" w:hAnsi="Times New Roman"/>
          <w:b/>
          <w:i/>
          <w:sz w:val="28"/>
          <w:szCs w:val="28"/>
        </w:rPr>
        <w:t>– Балансы резервов и дефицитов тепловой мощности нетто</w:t>
      </w:r>
    </w:p>
    <w:tbl>
      <w:tblPr>
        <w:tblStyle w:val="aa"/>
        <w:tblW w:w="9828" w:type="dxa"/>
        <w:tblLook w:val="0000"/>
      </w:tblPr>
      <w:tblGrid>
        <w:gridCol w:w="4957"/>
        <w:gridCol w:w="2409"/>
        <w:gridCol w:w="2462"/>
      </w:tblGrid>
      <w:tr w:rsidR="00D54D78" w:rsidRPr="00807B39" w:rsidTr="00D54D78">
        <w:trPr>
          <w:trHeight w:val="335"/>
        </w:trPr>
        <w:tc>
          <w:tcPr>
            <w:tcW w:w="4957" w:type="dxa"/>
            <w:vMerge w:val="restart"/>
            <w:shd w:val="clear" w:color="auto" w:fill="E5B8B7" w:themeFill="accent2" w:themeFillTint="66"/>
            <w:vAlign w:val="center"/>
          </w:tcPr>
          <w:p w:rsidR="00D54D78" w:rsidRPr="00807B39" w:rsidRDefault="00D54D78" w:rsidP="00D54D78">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b/>
                <w:bCs/>
                <w:i/>
                <w:sz w:val="20"/>
                <w:szCs w:val="20"/>
              </w:rPr>
              <w:t>Источник тепловой энергии</w:t>
            </w:r>
          </w:p>
        </w:tc>
        <w:tc>
          <w:tcPr>
            <w:tcW w:w="4871" w:type="dxa"/>
            <w:gridSpan w:val="2"/>
            <w:shd w:val="clear" w:color="auto" w:fill="E5B8B7" w:themeFill="accent2" w:themeFillTint="66"/>
            <w:vAlign w:val="center"/>
          </w:tcPr>
          <w:p w:rsidR="00D54D78" w:rsidRPr="00807B39" w:rsidRDefault="00D54D78" w:rsidP="00D54D78">
            <w:pPr>
              <w:ind w:left="-95" w:firstLine="567"/>
              <w:jc w:val="center"/>
              <w:rPr>
                <w:rFonts w:ascii="Times New Roman" w:hAnsi="Times New Roman"/>
                <w:sz w:val="20"/>
                <w:szCs w:val="20"/>
              </w:rPr>
            </w:pPr>
            <w:r w:rsidRPr="00807B39">
              <w:rPr>
                <w:rFonts w:ascii="Times New Roman" w:eastAsia="Times New Roman,Bold" w:hAnsi="Times New Roman"/>
                <w:b/>
                <w:bCs/>
                <w:i/>
                <w:sz w:val="20"/>
                <w:szCs w:val="20"/>
              </w:rPr>
              <w:t>Наименование показателя</w:t>
            </w:r>
          </w:p>
        </w:tc>
      </w:tr>
      <w:tr w:rsidR="00D54D78" w:rsidRPr="00807B39" w:rsidTr="00D54D78">
        <w:trPr>
          <w:trHeight w:val="335"/>
        </w:trPr>
        <w:tc>
          <w:tcPr>
            <w:tcW w:w="4957" w:type="dxa"/>
            <w:vMerge/>
            <w:shd w:val="clear" w:color="auto" w:fill="E5B8B7" w:themeFill="accent2" w:themeFillTint="66"/>
            <w:vAlign w:val="center"/>
          </w:tcPr>
          <w:p w:rsidR="00D54D78" w:rsidRPr="00807B39" w:rsidRDefault="00D54D78" w:rsidP="00D54D78">
            <w:pPr>
              <w:widowControl w:val="0"/>
              <w:tabs>
                <w:tab w:val="left" w:pos="1459"/>
              </w:tabs>
              <w:rPr>
                <w:rFonts w:ascii="Times New Roman" w:hAnsi="Times New Roman"/>
                <w:b/>
                <w:i/>
                <w:sz w:val="20"/>
                <w:szCs w:val="20"/>
              </w:rPr>
            </w:pPr>
          </w:p>
        </w:tc>
        <w:tc>
          <w:tcPr>
            <w:tcW w:w="2409" w:type="dxa"/>
            <w:shd w:val="clear" w:color="auto" w:fill="E5B8B7" w:themeFill="accent2" w:themeFillTint="66"/>
            <w:vAlign w:val="center"/>
          </w:tcPr>
          <w:p w:rsidR="00D54D78" w:rsidRPr="005842AA" w:rsidRDefault="00D54D78" w:rsidP="00D54D78">
            <w:pPr>
              <w:ind w:left="-95"/>
              <w:jc w:val="center"/>
              <w:rPr>
                <w:rFonts w:ascii="Times New Roman" w:hAnsi="Times New Roman"/>
                <w:b/>
                <w:i/>
                <w:sz w:val="20"/>
                <w:szCs w:val="20"/>
              </w:rPr>
            </w:pPr>
            <w:r w:rsidRPr="005842AA">
              <w:rPr>
                <w:rFonts w:ascii="Times New Roman" w:hAnsi="Times New Roman"/>
                <w:b/>
                <w:i/>
                <w:sz w:val="20"/>
                <w:szCs w:val="20"/>
              </w:rPr>
              <w:t>Резерв тепловой мощности нетто, Гкал/ч</w:t>
            </w:r>
          </w:p>
        </w:tc>
        <w:tc>
          <w:tcPr>
            <w:tcW w:w="2462" w:type="dxa"/>
            <w:shd w:val="clear" w:color="auto" w:fill="E5B8B7" w:themeFill="accent2" w:themeFillTint="66"/>
            <w:vAlign w:val="center"/>
          </w:tcPr>
          <w:p w:rsidR="00D54D78" w:rsidRPr="005842AA" w:rsidRDefault="00D54D78" w:rsidP="00D54D78">
            <w:pPr>
              <w:ind w:left="-95"/>
              <w:jc w:val="center"/>
              <w:rPr>
                <w:rFonts w:ascii="Times New Roman" w:hAnsi="Times New Roman"/>
                <w:b/>
                <w:i/>
                <w:sz w:val="20"/>
                <w:szCs w:val="20"/>
              </w:rPr>
            </w:pPr>
            <w:r w:rsidRPr="005842AA">
              <w:rPr>
                <w:rFonts w:ascii="Times New Roman" w:hAnsi="Times New Roman"/>
                <w:b/>
                <w:i/>
                <w:sz w:val="20"/>
                <w:szCs w:val="20"/>
              </w:rPr>
              <w:t>Дефицит тепловой мощности нетто, Гкал/ч</w:t>
            </w:r>
          </w:p>
        </w:tc>
      </w:tr>
      <w:tr w:rsidR="00D54D78" w:rsidRPr="00807B39" w:rsidTr="00D54D78">
        <w:trPr>
          <w:trHeight w:val="218"/>
        </w:trPr>
        <w:tc>
          <w:tcPr>
            <w:tcW w:w="4957" w:type="dxa"/>
            <w:shd w:val="clear" w:color="auto" w:fill="E5B8B7" w:themeFill="accent2" w:themeFillTint="66"/>
            <w:vAlign w:val="center"/>
          </w:tcPr>
          <w:p w:rsidR="00D54D78" w:rsidRPr="00807B39" w:rsidRDefault="00D54D78" w:rsidP="00D54D78">
            <w:pPr>
              <w:widowControl w:val="0"/>
              <w:tabs>
                <w:tab w:val="left" w:pos="1459"/>
              </w:tabs>
              <w:jc w:val="center"/>
              <w:rPr>
                <w:rFonts w:ascii="Times New Roman" w:hAnsi="Times New Roman"/>
                <w:bCs/>
                <w:color w:val="FF0000"/>
                <w:sz w:val="20"/>
                <w:szCs w:val="20"/>
              </w:rPr>
            </w:pPr>
            <w:r>
              <w:rPr>
                <w:rFonts w:ascii="Times New Roman" w:hAnsi="Times New Roman"/>
                <w:b/>
                <w:i/>
                <w:sz w:val="20"/>
                <w:szCs w:val="20"/>
              </w:rPr>
              <w:t>ВОК</w:t>
            </w:r>
          </w:p>
        </w:tc>
        <w:tc>
          <w:tcPr>
            <w:tcW w:w="2409" w:type="dxa"/>
            <w:vAlign w:val="center"/>
          </w:tcPr>
          <w:p w:rsidR="00D54D78" w:rsidRPr="00D77A43" w:rsidRDefault="00D54D78" w:rsidP="00D54D78">
            <w:pPr>
              <w:ind w:left="-109"/>
              <w:jc w:val="center"/>
              <w:rPr>
                <w:sz w:val="20"/>
                <w:szCs w:val="20"/>
              </w:rPr>
            </w:pPr>
            <w:r>
              <w:rPr>
                <w:rFonts w:ascii="Times New Roman" w:eastAsia="Times New Roman" w:hAnsi="Times New Roman"/>
                <w:color w:val="000000"/>
                <w:sz w:val="20"/>
                <w:szCs w:val="20"/>
                <w:lang w:eastAsia="ru-RU"/>
              </w:rPr>
              <w:t>0,9</w:t>
            </w:r>
          </w:p>
        </w:tc>
        <w:tc>
          <w:tcPr>
            <w:tcW w:w="2462" w:type="dxa"/>
            <w:vAlign w:val="center"/>
          </w:tcPr>
          <w:p w:rsidR="00D54D78" w:rsidRPr="00807B39" w:rsidRDefault="00D54D78" w:rsidP="00D54D78">
            <w:pPr>
              <w:jc w:val="center"/>
              <w:rPr>
                <w:rFonts w:ascii="Times New Roman" w:hAnsi="Times New Roman"/>
                <w:sz w:val="20"/>
                <w:szCs w:val="20"/>
              </w:rPr>
            </w:pPr>
            <w:r w:rsidRPr="00807B39">
              <w:rPr>
                <w:rFonts w:ascii="Times New Roman" w:hAnsi="Times New Roman"/>
                <w:sz w:val="20"/>
                <w:szCs w:val="20"/>
              </w:rPr>
              <w:t>0</w:t>
            </w:r>
          </w:p>
        </w:tc>
      </w:tr>
    </w:tbl>
    <w:p w:rsidR="00D54D78" w:rsidRPr="002A11B0" w:rsidRDefault="00D54D78" w:rsidP="00D54D78">
      <w:pPr>
        <w:autoSpaceDE w:val="0"/>
        <w:autoSpaceDN w:val="0"/>
        <w:adjustRightInd w:val="0"/>
        <w:spacing w:before="240" w:line="240" w:lineRule="auto"/>
        <w:jc w:val="center"/>
        <w:rPr>
          <w:rFonts w:ascii="Times New Roman" w:hAnsi="Times New Roman"/>
          <w:b/>
          <w:i/>
          <w:iCs/>
          <w:sz w:val="28"/>
          <w:szCs w:val="28"/>
        </w:rPr>
      </w:pPr>
      <w:r w:rsidRPr="002A11B0">
        <w:rPr>
          <w:rFonts w:ascii="Times New Roman" w:hAnsi="Times New Roman"/>
          <w:b/>
          <w:i/>
          <w:i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При расчёте гидравлического режима тепловой сети решаются следующие задачи: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1) определение диаметров трубопроводов;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2) определение падения давления-напора;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3) определение действующих напоров в различных точках сети;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4) определение допустимых давлений в трубопроводах при различных режимах работы и состояниях теплосети.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1. Давление (напор) в любой точке обратной магистрали не должно быть выше допускаемого рабочего давления в местных системах.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2. Давление в обратном трубопроводе должно обеспечить залив водой верхних линий и приборов местных систем отопления.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3. Давление в обратной магистрали во избежание образования вакуума не должно быть ниже 0,05-0,1 МПа (5-10 м вод. ст.).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4. Давление на всасывающей стороне сетевого насоса не должно быть ниже 0,05 МПа (5 м вод. ст.). </w:t>
      </w:r>
    </w:p>
    <w:p w:rsidR="00D54D78" w:rsidRPr="009305CC" w:rsidRDefault="00D54D78" w:rsidP="009305CC">
      <w:pPr>
        <w:spacing w:after="0" w:line="240" w:lineRule="auto"/>
        <w:ind w:firstLine="567"/>
        <w:jc w:val="both"/>
        <w:rPr>
          <w:rFonts w:ascii="Times New Roman" w:hAnsi="Times New Roman"/>
          <w:sz w:val="24"/>
          <w:szCs w:val="24"/>
        </w:rPr>
      </w:pPr>
      <w:r w:rsidRPr="009305CC">
        <w:rPr>
          <w:rFonts w:ascii="Times New Roman" w:hAnsi="Times New Roman"/>
          <w:sz w:val="24"/>
          <w:szCs w:val="24"/>
        </w:rPr>
        <w:t xml:space="preserve">5. Давление в любой точке подающего трубопровода должно быть выше давления вскипания при максимальной температуре теплоносителя. </w:t>
      </w:r>
    </w:p>
    <w:p w:rsidR="00D54D78" w:rsidRPr="009305CC" w:rsidRDefault="00D54D78" w:rsidP="009305CC">
      <w:pPr>
        <w:spacing w:line="240" w:lineRule="auto"/>
        <w:ind w:firstLine="567"/>
        <w:jc w:val="both"/>
        <w:rPr>
          <w:rFonts w:ascii="Times New Roman" w:hAnsi="Times New Roman"/>
          <w:sz w:val="24"/>
          <w:szCs w:val="24"/>
        </w:rPr>
      </w:pPr>
      <w:r w:rsidRPr="009305CC">
        <w:rPr>
          <w:rFonts w:ascii="Times New Roman" w:hAnsi="Times New Roman"/>
          <w:sz w:val="24"/>
          <w:szCs w:val="24"/>
        </w:rPr>
        <w:t xml:space="preserve">6. 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D54D78" w:rsidRPr="009305CC" w:rsidRDefault="00D54D78" w:rsidP="009305CC">
      <w:pPr>
        <w:autoSpaceDE w:val="0"/>
        <w:autoSpaceDN w:val="0"/>
        <w:adjustRightInd w:val="0"/>
        <w:spacing w:line="240" w:lineRule="auto"/>
        <w:jc w:val="center"/>
        <w:rPr>
          <w:rFonts w:ascii="Times New Roman" w:hAnsi="Times New Roman"/>
          <w:b/>
          <w:i/>
          <w:iCs/>
          <w:sz w:val="24"/>
          <w:szCs w:val="24"/>
        </w:rPr>
      </w:pPr>
      <w:r w:rsidRPr="009305CC">
        <w:rPr>
          <w:rFonts w:ascii="Times New Roman" w:hAnsi="Times New Roman"/>
          <w:b/>
          <w:i/>
          <w:iCs/>
          <w:sz w:val="24"/>
          <w:szCs w:val="24"/>
        </w:rPr>
        <w:t>1.6.4. Описание причины возникновения дефицитов тепловой мощности и последствий влияния дефицитов на качество теплоснабжения</w:t>
      </w:r>
    </w:p>
    <w:p w:rsidR="00D54D78" w:rsidRPr="009305CC" w:rsidRDefault="00D54D78" w:rsidP="009305CC">
      <w:pPr>
        <w:pStyle w:val="Default0"/>
        <w:ind w:firstLine="567"/>
        <w:jc w:val="both"/>
      </w:pPr>
      <w:r w:rsidRPr="009305CC">
        <w:lastRenderedPageBreak/>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D54D78" w:rsidRPr="009305CC" w:rsidRDefault="00D54D78" w:rsidP="009305CC">
      <w:pPr>
        <w:pStyle w:val="Default0"/>
        <w:ind w:firstLine="567"/>
        <w:jc w:val="both"/>
      </w:pPr>
      <w:r w:rsidRPr="009305CC">
        <w:t xml:space="preserve">Объективным фактором является то, что распределение объектов теплоэнергетики по территории муниципального образования не может быть равномерным по причине разной плотности размещения потребителей тепловой энергии. </w:t>
      </w:r>
    </w:p>
    <w:p w:rsidR="00D54D78" w:rsidRPr="009305CC" w:rsidRDefault="00D54D78" w:rsidP="009305CC">
      <w:pPr>
        <w:pStyle w:val="Default0"/>
        <w:ind w:firstLine="567"/>
        <w:jc w:val="both"/>
      </w:pPr>
      <w:r w:rsidRPr="009305CC">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D54D78" w:rsidRPr="009305CC" w:rsidRDefault="00D54D78" w:rsidP="009305CC">
      <w:pPr>
        <w:pStyle w:val="Default0"/>
        <w:ind w:firstLine="567"/>
        <w:jc w:val="both"/>
      </w:pPr>
      <w:r w:rsidRPr="009305CC">
        <w:t xml:space="preserve">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 </w:t>
      </w:r>
    </w:p>
    <w:p w:rsidR="00D54D78" w:rsidRPr="009305CC" w:rsidRDefault="00D54D78" w:rsidP="009305CC">
      <w:pPr>
        <w:spacing w:line="240" w:lineRule="auto"/>
        <w:ind w:firstLine="567"/>
        <w:jc w:val="both"/>
        <w:rPr>
          <w:rFonts w:ascii="Times New Roman" w:hAnsi="Times New Roman"/>
          <w:sz w:val="24"/>
          <w:szCs w:val="24"/>
        </w:rPr>
      </w:pPr>
      <w:r w:rsidRPr="009305CC">
        <w:rPr>
          <w:rFonts w:ascii="Times New Roman" w:hAnsi="Times New Roman"/>
          <w:sz w:val="24"/>
          <w:szCs w:val="24"/>
        </w:rPr>
        <w:t>Дефициты тепловой мощности на источниках тепловой энергии</w:t>
      </w:r>
      <w:r w:rsidR="009305CC">
        <w:rPr>
          <w:rFonts w:ascii="Times New Roman" w:hAnsi="Times New Roman"/>
          <w:sz w:val="24"/>
          <w:szCs w:val="24"/>
        </w:rPr>
        <w:t xml:space="preserve"> </w:t>
      </w:r>
      <w:r w:rsidRPr="009305CC">
        <w:rPr>
          <w:rFonts w:ascii="Times New Roman" w:hAnsi="Times New Roman"/>
          <w:sz w:val="24"/>
          <w:szCs w:val="24"/>
        </w:rPr>
        <w:t>Шалоболинского сельсовета</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 Красноярского края</w:t>
      </w:r>
      <w:r w:rsidR="009305CC">
        <w:rPr>
          <w:rFonts w:ascii="Times New Roman" w:hAnsi="Times New Roman"/>
          <w:sz w:val="24"/>
          <w:szCs w:val="24"/>
        </w:rPr>
        <w:t xml:space="preserve"> </w:t>
      </w:r>
      <w:r w:rsidRPr="009305CC">
        <w:rPr>
          <w:rFonts w:ascii="Times New Roman" w:hAnsi="Times New Roman"/>
          <w:sz w:val="24"/>
          <w:szCs w:val="24"/>
        </w:rPr>
        <w:t xml:space="preserve">не наблюдаются. </w:t>
      </w:r>
    </w:p>
    <w:p w:rsidR="00D54D78" w:rsidRPr="00375AFC" w:rsidRDefault="00D54D78" w:rsidP="00D54D78">
      <w:pPr>
        <w:autoSpaceDE w:val="0"/>
        <w:autoSpaceDN w:val="0"/>
        <w:adjustRightInd w:val="0"/>
        <w:spacing w:before="240" w:line="240" w:lineRule="auto"/>
        <w:jc w:val="center"/>
        <w:rPr>
          <w:rFonts w:ascii="Times New Roman" w:hAnsi="Times New Roman"/>
          <w:i/>
          <w:iCs/>
          <w:sz w:val="28"/>
          <w:szCs w:val="28"/>
        </w:rPr>
      </w:pPr>
      <w:r w:rsidRPr="002A11B0">
        <w:rPr>
          <w:rFonts w:ascii="Times New Roman" w:hAnsi="Times New Roman"/>
          <w:b/>
          <w:i/>
          <w:iCs/>
          <w:sz w:val="28"/>
          <w:szCs w:val="28"/>
        </w:rPr>
        <w:t xml:space="preserve">1.6.5 </w:t>
      </w:r>
      <w:r w:rsidRPr="00E9659A">
        <w:rPr>
          <w:rFonts w:ascii="Times New Roman" w:hAnsi="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В настоящее время в Шалоболинском сельсовете</w:t>
      </w:r>
      <w:r w:rsidR="009305CC">
        <w:rPr>
          <w:rFonts w:ascii="Times New Roman" w:hAnsi="Times New Roman"/>
          <w:sz w:val="24"/>
          <w:szCs w:val="24"/>
        </w:rPr>
        <w:t xml:space="preserve"> </w:t>
      </w:r>
      <w:r w:rsidRPr="009305CC">
        <w:rPr>
          <w:rFonts w:ascii="Times New Roman" w:hAnsi="Times New Roman"/>
          <w:sz w:val="24"/>
          <w:szCs w:val="24"/>
        </w:rPr>
        <w:t>Курагинского района</w:t>
      </w:r>
      <w:r w:rsidR="009305CC">
        <w:rPr>
          <w:rFonts w:ascii="Times New Roman" w:hAnsi="Times New Roman"/>
          <w:sz w:val="24"/>
          <w:szCs w:val="24"/>
        </w:rPr>
        <w:t xml:space="preserve"> </w:t>
      </w:r>
      <w:r w:rsidRPr="009305CC">
        <w:rPr>
          <w:rFonts w:ascii="Times New Roman" w:hAnsi="Times New Roman"/>
          <w:sz w:val="24"/>
          <w:szCs w:val="24"/>
        </w:rPr>
        <w:t>Красноярского края</w:t>
      </w:r>
      <w:r w:rsidR="009305CC">
        <w:rPr>
          <w:rFonts w:ascii="Times New Roman" w:hAnsi="Times New Roman"/>
          <w:sz w:val="24"/>
          <w:szCs w:val="24"/>
        </w:rPr>
        <w:t xml:space="preserve"> </w:t>
      </w:r>
      <w:r w:rsidRPr="009305CC">
        <w:rPr>
          <w:rFonts w:ascii="Times New Roman" w:hAnsi="Times New Roman"/>
          <w:sz w:val="24"/>
          <w:szCs w:val="24"/>
        </w:rPr>
        <w:t>имеется резерв тепловой</w:t>
      </w:r>
      <w:r w:rsidR="009305CC">
        <w:rPr>
          <w:rFonts w:ascii="Times New Roman" w:hAnsi="Times New Roman"/>
          <w:sz w:val="24"/>
          <w:szCs w:val="24"/>
        </w:rPr>
        <w:t xml:space="preserve"> </w:t>
      </w:r>
      <w:r w:rsidRPr="009305CC">
        <w:rPr>
          <w:rFonts w:ascii="Times New Roman" w:hAnsi="Times New Roman"/>
          <w:sz w:val="24"/>
          <w:szCs w:val="24"/>
        </w:rPr>
        <w:t>мощности нетто всех источников тепловой энергии котельной.</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Возможности расширения технологических зон действия источников котельной ограничены радиусами эффективного теплоснабжения и мощностью котельной. Зоны с дефицитом тепловой мощности в границах радиусов эффективного теплоснабжения не наблюдаются.</w:t>
      </w:r>
    </w:p>
    <w:p w:rsidR="00D54D78" w:rsidRPr="009305CC" w:rsidRDefault="00D54D78" w:rsidP="009305CC">
      <w:pPr>
        <w:autoSpaceDE w:val="0"/>
        <w:autoSpaceDN w:val="0"/>
        <w:adjustRightInd w:val="0"/>
        <w:spacing w:after="0" w:line="240" w:lineRule="auto"/>
        <w:ind w:firstLine="567"/>
        <w:jc w:val="both"/>
        <w:rPr>
          <w:rFonts w:ascii="Times New Roman" w:hAnsi="Times New Roman"/>
          <w:sz w:val="24"/>
          <w:szCs w:val="24"/>
        </w:rPr>
      </w:pPr>
      <w:r w:rsidRPr="009305CC">
        <w:rPr>
          <w:rFonts w:ascii="Times New Roman" w:hAnsi="Times New Roman"/>
          <w:sz w:val="24"/>
          <w:szCs w:val="24"/>
        </w:rPr>
        <w:t>Дефицит тепловой мощности в Шалоболинском сельсовете</w:t>
      </w:r>
      <w:r w:rsidR="00E12182">
        <w:rPr>
          <w:rFonts w:ascii="Times New Roman" w:hAnsi="Times New Roman"/>
          <w:sz w:val="24"/>
          <w:szCs w:val="24"/>
        </w:rPr>
        <w:t xml:space="preserve"> </w:t>
      </w:r>
      <w:r w:rsidRPr="009305CC">
        <w:rPr>
          <w:rFonts w:ascii="Times New Roman" w:hAnsi="Times New Roman"/>
          <w:sz w:val="24"/>
          <w:szCs w:val="24"/>
        </w:rPr>
        <w:t>Курагинского района</w:t>
      </w:r>
      <w:r w:rsidR="00E12182">
        <w:rPr>
          <w:rFonts w:ascii="Times New Roman" w:hAnsi="Times New Roman"/>
          <w:sz w:val="24"/>
          <w:szCs w:val="24"/>
        </w:rPr>
        <w:t xml:space="preserve"> </w:t>
      </w:r>
      <w:r w:rsidRPr="009305CC">
        <w:rPr>
          <w:rFonts w:ascii="Times New Roman" w:hAnsi="Times New Roman"/>
          <w:sz w:val="24"/>
          <w:szCs w:val="24"/>
        </w:rPr>
        <w:t>Красноярского края</w:t>
      </w:r>
      <w:r w:rsidR="00E12182">
        <w:rPr>
          <w:rFonts w:ascii="Times New Roman" w:hAnsi="Times New Roman"/>
          <w:sz w:val="24"/>
          <w:szCs w:val="24"/>
        </w:rPr>
        <w:t xml:space="preserve"> </w:t>
      </w:r>
      <w:r w:rsidRPr="009305CC">
        <w:rPr>
          <w:rFonts w:ascii="Times New Roman" w:hAnsi="Times New Roman"/>
          <w:sz w:val="24"/>
          <w:szCs w:val="24"/>
        </w:rPr>
        <w:t>для котельной отсутствует.</w:t>
      </w:r>
    </w:p>
    <w:p w:rsidR="00D54D78" w:rsidRPr="00472FCB" w:rsidRDefault="00D54D78" w:rsidP="00D54D78">
      <w:pPr>
        <w:autoSpaceDE w:val="0"/>
        <w:autoSpaceDN w:val="0"/>
        <w:adjustRightInd w:val="0"/>
        <w:spacing w:line="240" w:lineRule="auto"/>
        <w:jc w:val="center"/>
        <w:rPr>
          <w:rFonts w:ascii="Times New Roman" w:hAnsi="Times New Roman"/>
          <w:b/>
          <w:i/>
          <w:iCs/>
          <w:sz w:val="28"/>
          <w:szCs w:val="28"/>
        </w:rPr>
      </w:pPr>
      <w:r w:rsidRPr="00472FCB">
        <w:rPr>
          <w:rFonts w:ascii="Times New Roman" w:hAnsi="Times New Roman"/>
          <w:b/>
          <w:i/>
          <w:iCs/>
          <w:sz w:val="28"/>
          <w:szCs w:val="28"/>
        </w:rPr>
        <w:t>Часть 7. Балансы теплоносителя</w:t>
      </w:r>
    </w:p>
    <w:p w:rsidR="00D54D78" w:rsidRPr="00472FCB" w:rsidRDefault="00D54D78" w:rsidP="00D54D78">
      <w:pPr>
        <w:autoSpaceDE w:val="0"/>
        <w:autoSpaceDN w:val="0"/>
        <w:adjustRightInd w:val="0"/>
        <w:spacing w:line="240" w:lineRule="auto"/>
        <w:jc w:val="center"/>
        <w:rPr>
          <w:rFonts w:ascii="Times New Roman" w:hAnsi="Times New Roman"/>
          <w:b/>
          <w:i/>
          <w:iCs/>
          <w:sz w:val="28"/>
          <w:szCs w:val="28"/>
        </w:rPr>
      </w:pPr>
      <w:r w:rsidRPr="00472FCB">
        <w:rPr>
          <w:rFonts w:ascii="Times New Roman" w:hAnsi="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D54D78" w:rsidRPr="00E12182" w:rsidRDefault="00D54D78" w:rsidP="00E12182">
      <w:pPr>
        <w:spacing w:line="240" w:lineRule="auto"/>
        <w:ind w:firstLine="567"/>
        <w:jc w:val="both"/>
        <w:rPr>
          <w:rFonts w:ascii="Times New Roman" w:hAnsi="Times New Roman"/>
          <w:sz w:val="24"/>
          <w:szCs w:val="24"/>
        </w:rPr>
      </w:pPr>
      <w:r w:rsidRPr="00E12182">
        <w:rPr>
          <w:rFonts w:ascii="Times New Roman" w:hAnsi="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D54D78" w:rsidRDefault="00D54D78" w:rsidP="00D54D78">
      <w:pPr>
        <w:pStyle w:val="aff5"/>
        <w:tabs>
          <w:tab w:val="left" w:pos="142"/>
        </w:tabs>
        <w:spacing w:line="240" w:lineRule="auto"/>
        <w:ind w:firstLine="0"/>
        <w:jc w:val="center"/>
        <w:rPr>
          <w:rFonts w:ascii="Times New Roman" w:hAnsi="Times New Roman" w:cs="Times New Roman"/>
          <w:b/>
          <w:i/>
          <w:sz w:val="28"/>
          <w:szCs w:val="28"/>
        </w:rPr>
        <w:sectPr w:rsidR="00D54D78" w:rsidSect="00F85D8E">
          <w:headerReference w:type="default" r:id="rId43"/>
          <w:pgSz w:w="11906" w:h="16838"/>
          <w:pgMar w:top="1134" w:right="851" w:bottom="1134" w:left="1418" w:header="567" w:footer="285" w:gutter="0"/>
          <w:cols w:space="708"/>
          <w:docGrid w:linePitch="360"/>
        </w:sectPr>
      </w:pPr>
    </w:p>
    <w:p w:rsidR="00D54D78" w:rsidRPr="004D073E" w:rsidRDefault="00D54D78" w:rsidP="00D54D78">
      <w:pPr>
        <w:pStyle w:val="aff5"/>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lastRenderedPageBreak/>
        <w:t xml:space="preserve">Таблица </w:t>
      </w:r>
      <w:r>
        <w:rPr>
          <w:rFonts w:ascii="Times New Roman" w:hAnsi="Times New Roman" w:cs="Times New Roman"/>
          <w:b/>
          <w:i/>
          <w:sz w:val="28"/>
          <w:szCs w:val="28"/>
        </w:rPr>
        <w:t>1.7.1.1 –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8"/>
        <w:gridCol w:w="2126"/>
        <w:gridCol w:w="1985"/>
        <w:gridCol w:w="2410"/>
        <w:gridCol w:w="1417"/>
      </w:tblGrid>
      <w:tr w:rsidR="00D54D78" w:rsidRPr="00FD6C12" w:rsidTr="00D54D78">
        <w:trPr>
          <w:trHeight w:val="2117"/>
        </w:trPr>
        <w:tc>
          <w:tcPr>
            <w:tcW w:w="1838" w:type="dxa"/>
            <w:shd w:val="clear" w:color="auto" w:fill="E5B8B7" w:themeFill="accent2" w:themeFillTint="66"/>
            <w:vAlign w:val="center"/>
          </w:tcPr>
          <w:p w:rsidR="00D54D78" w:rsidRPr="00FD6C12" w:rsidRDefault="00D54D78" w:rsidP="00D54D78">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val="en-US" w:bidi="en-US"/>
              </w:rPr>
              <w:t>Источниктепловойэнергии</w:t>
            </w:r>
          </w:p>
        </w:tc>
        <w:tc>
          <w:tcPr>
            <w:tcW w:w="2126" w:type="dxa"/>
            <w:shd w:val="clear" w:color="auto" w:fill="E5B8B7" w:themeFill="accent2" w:themeFillTint="66"/>
            <w:vAlign w:val="center"/>
          </w:tcPr>
          <w:p w:rsidR="00D54D78" w:rsidRPr="00FD6C12" w:rsidRDefault="00D54D78" w:rsidP="00D54D78">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Объем системы централизованного теплоснабжения с учетом систем теплопотребления, м3</w:t>
            </w:r>
          </w:p>
        </w:tc>
        <w:tc>
          <w:tcPr>
            <w:tcW w:w="1985" w:type="dxa"/>
            <w:shd w:val="clear" w:color="auto" w:fill="E5B8B7" w:themeFill="accent2" w:themeFillTint="66"/>
            <w:vAlign w:val="center"/>
          </w:tcPr>
          <w:p w:rsidR="00D54D78" w:rsidRPr="00FD6C12" w:rsidRDefault="00D54D78" w:rsidP="00D54D78">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Нормативная подпитка системы теплоснабжения (сети + система теплопотребления потребителей), м3/ч</w:t>
            </w:r>
          </w:p>
        </w:tc>
        <w:tc>
          <w:tcPr>
            <w:tcW w:w="2410" w:type="dxa"/>
            <w:shd w:val="clear" w:color="auto" w:fill="E5B8B7" w:themeFill="accent2" w:themeFillTint="66"/>
            <w:vAlign w:val="center"/>
          </w:tcPr>
          <w:p w:rsidR="00D54D78" w:rsidRPr="00FD6C12" w:rsidRDefault="00D54D78" w:rsidP="00D54D78">
            <w:pPr>
              <w:spacing w:after="0" w:line="240" w:lineRule="auto"/>
              <w:ind w:left="31" w:right="37" w:hanging="31"/>
              <w:jc w:val="center"/>
              <w:rPr>
                <w:rFonts w:ascii="Times New Roman" w:hAnsi="Times New Roman"/>
                <w:b/>
                <w:i/>
                <w:sz w:val="20"/>
                <w:szCs w:val="16"/>
                <w:lang w:bidi="en-US"/>
              </w:rPr>
            </w:pPr>
            <w:r w:rsidRPr="00FD6C12">
              <w:rPr>
                <w:rFonts w:ascii="Times New Roman" w:hAnsi="Times New Roman"/>
                <w:b/>
                <w:i/>
                <w:sz w:val="20"/>
                <w:szCs w:val="16"/>
                <w:lang w:bidi="en-US"/>
              </w:rPr>
              <w:t>Существующая производительность водоподготовительных</w:t>
            </w:r>
          </w:p>
          <w:p w:rsidR="00D54D78" w:rsidRPr="00FD6C12" w:rsidRDefault="00D54D78" w:rsidP="00D54D78">
            <w:pPr>
              <w:spacing w:after="0" w:line="240" w:lineRule="auto"/>
              <w:ind w:right="37"/>
              <w:jc w:val="center"/>
              <w:rPr>
                <w:rFonts w:ascii="Times New Roman" w:hAnsi="Times New Roman"/>
                <w:b/>
                <w:i/>
                <w:sz w:val="20"/>
                <w:szCs w:val="16"/>
                <w:lang w:bidi="en-US"/>
              </w:rPr>
            </w:pPr>
            <w:r w:rsidRPr="00FD6C12">
              <w:rPr>
                <w:rFonts w:ascii="Times New Roman" w:hAnsi="Times New Roman"/>
                <w:b/>
                <w:i/>
                <w:sz w:val="20"/>
                <w:szCs w:val="16"/>
                <w:lang w:bidi="en-US"/>
              </w:rPr>
              <w:t>установок в нормальном режиме, м</w:t>
            </w:r>
            <w:r w:rsidRPr="00FD6C12">
              <w:rPr>
                <w:rFonts w:ascii="Times New Roman" w:hAnsi="Times New Roman"/>
                <w:b/>
                <w:i/>
                <w:sz w:val="20"/>
                <w:szCs w:val="16"/>
                <w:vertAlign w:val="superscript"/>
                <w:lang w:bidi="en-US"/>
              </w:rPr>
              <w:t>3</w:t>
            </w:r>
            <w:r w:rsidRPr="00FD6C12">
              <w:rPr>
                <w:rFonts w:ascii="Times New Roman" w:hAnsi="Times New Roman"/>
                <w:b/>
                <w:i/>
                <w:sz w:val="20"/>
                <w:szCs w:val="16"/>
                <w:lang w:bidi="en-US"/>
              </w:rPr>
              <w:t>/ч</w:t>
            </w:r>
          </w:p>
        </w:tc>
        <w:tc>
          <w:tcPr>
            <w:tcW w:w="1417" w:type="dxa"/>
            <w:shd w:val="clear" w:color="auto" w:fill="E5B8B7" w:themeFill="accent2" w:themeFillTint="66"/>
            <w:vAlign w:val="center"/>
          </w:tcPr>
          <w:p w:rsidR="00D54D78" w:rsidRPr="00FD6C12" w:rsidRDefault="00D54D78" w:rsidP="00D54D78">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 xml:space="preserve">(+) резерв, </w:t>
            </w:r>
            <w:r>
              <w:rPr>
                <w:rFonts w:ascii="Times New Roman" w:hAnsi="Times New Roman"/>
                <w:b/>
                <w:i/>
                <w:sz w:val="20"/>
                <w:szCs w:val="16"/>
                <w:lang w:bidi="en-US"/>
              </w:rPr>
              <w:br/>
            </w:r>
            <w:r w:rsidRPr="00FD6C12">
              <w:rPr>
                <w:rFonts w:ascii="Times New Roman" w:hAnsi="Times New Roman"/>
                <w:b/>
                <w:i/>
                <w:sz w:val="20"/>
                <w:szCs w:val="16"/>
                <w:lang w:bidi="en-US"/>
              </w:rPr>
              <w:t>(-) дефицит, м</w:t>
            </w:r>
            <w:r w:rsidRPr="00FD6C12">
              <w:rPr>
                <w:rFonts w:ascii="Times New Roman" w:hAnsi="Times New Roman"/>
                <w:b/>
                <w:i/>
                <w:sz w:val="20"/>
                <w:szCs w:val="16"/>
                <w:vertAlign w:val="superscript"/>
                <w:lang w:bidi="en-US"/>
              </w:rPr>
              <w:t>3</w:t>
            </w:r>
            <w:r w:rsidRPr="00FD6C12">
              <w:rPr>
                <w:rFonts w:ascii="Times New Roman" w:hAnsi="Times New Roman"/>
                <w:b/>
                <w:i/>
                <w:sz w:val="20"/>
                <w:szCs w:val="16"/>
                <w:lang w:bidi="en-US"/>
              </w:rPr>
              <w:t>/ч</w:t>
            </w:r>
          </w:p>
        </w:tc>
      </w:tr>
      <w:tr w:rsidR="00D54D78" w:rsidRPr="00FD6C12" w:rsidTr="00D54D78">
        <w:trPr>
          <w:trHeight w:val="176"/>
        </w:trPr>
        <w:tc>
          <w:tcPr>
            <w:tcW w:w="1838" w:type="dxa"/>
            <w:shd w:val="clear" w:color="auto" w:fill="E5B8B7" w:themeFill="accent2" w:themeFillTint="66"/>
            <w:vAlign w:val="center"/>
          </w:tcPr>
          <w:p w:rsidR="00D54D78" w:rsidRPr="00FD6C12" w:rsidRDefault="00D54D78" w:rsidP="00D54D78">
            <w:pPr>
              <w:spacing w:after="0" w:line="240" w:lineRule="auto"/>
              <w:ind w:right="37"/>
              <w:jc w:val="center"/>
              <w:rPr>
                <w:rFonts w:ascii="Times New Roman" w:hAnsi="Times New Roman"/>
                <w:b/>
                <w:i/>
                <w:sz w:val="20"/>
                <w:szCs w:val="16"/>
              </w:rPr>
            </w:pPr>
            <w:r>
              <w:rPr>
                <w:rFonts w:ascii="Times New Roman" w:hAnsi="Times New Roman"/>
                <w:b/>
                <w:i/>
                <w:sz w:val="20"/>
                <w:szCs w:val="16"/>
              </w:rPr>
              <w:t>ВОК</w:t>
            </w:r>
          </w:p>
        </w:tc>
        <w:tc>
          <w:tcPr>
            <w:tcW w:w="2126" w:type="dxa"/>
            <w:shd w:val="clear" w:color="auto" w:fill="auto"/>
            <w:vAlign w:val="center"/>
          </w:tcPr>
          <w:p w:rsidR="00D54D78" w:rsidRPr="00FD6C12" w:rsidRDefault="00D54D78" w:rsidP="00D54D78">
            <w:pPr>
              <w:spacing w:after="0" w:line="240" w:lineRule="auto"/>
              <w:ind w:right="37"/>
              <w:jc w:val="center"/>
              <w:rPr>
                <w:rFonts w:ascii="Times New Roman" w:hAnsi="Times New Roman"/>
                <w:sz w:val="20"/>
                <w:szCs w:val="16"/>
              </w:rPr>
            </w:pPr>
            <w:r>
              <w:rPr>
                <w:rFonts w:ascii="Times New Roman" w:hAnsi="Times New Roman"/>
                <w:color w:val="000000"/>
                <w:sz w:val="20"/>
                <w:szCs w:val="16"/>
              </w:rPr>
              <w:t>3,19</w:t>
            </w:r>
          </w:p>
        </w:tc>
        <w:tc>
          <w:tcPr>
            <w:tcW w:w="1985" w:type="dxa"/>
            <w:shd w:val="clear" w:color="auto" w:fill="auto"/>
            <w:vAlign w:val="center"/>
          </w:tcPr>
          <w:p w:rsidR="00D54D78" w:rsidRPr="00FD6C12" w:rsidRDefault="00D54D78" w:rsidP="00D54D78">
            <w:pPr>
              <w:spacing w:after="0" w:line="240" w:lineRule="auto"/>
              <w:ind w:right="37"/>
              <w:jc w:val="center"/>
              <w:rPr>
                <w:rFonts w:ascii="Times New Roman" w:hAnsi="Times New Roman"/>
                <w:sz w:val="20"/>
                <w:szCs w:val="16"/>
              </w:rPr>
            </w:pPr>
            <w:r>
              <w:rPr>
                <w:rFonts w:ascii="Times New Roman" w:hAnsi="Times New Roman"/>
                <w:color w:val="000000"/>
                <w:sz w:val="20"/>
                <w:szCs w:val="16"/>
              </w:rPr>
              <w:t>0,0239</w:t>
            </w:r>
          </w:p>
        </w:tc>
        <w:tc>
          <w:tcPr>
            <w:tcW w:w="2410" w:type="dxa"/>
            <w:shd w:val="clear" w:color="auto" w:fill="auto"/>
            <w:vAlign w:val="center"/>
          </w:tcPr>
          <w:p w:rsidR="00D54D78" w:rsidRPr="00FD6C12" w:rsidRDefault="00D54D78" w:rsidP="00D54D78">
            <w:pPr>
              <w:spacing w:after="0" w:line="240" w:lineRule="auto"/>
              <w:ind w:right="37"/>
              <w:jc w:val="center"/>
              <w:rPr>
                <w:rFonts w:ascii="Times New Roman" w:hAnsi="Times New Roman"/>
                <w:sz w:val="20"/>
              </w:rPr>
            </w:pPr>
            <w:r>
              <w:rPr>
                <w:rFonts w:ascii="Times New Roman" w:hAnsi="Times New Roman"/>
                <w:sz w:val="20"/>
                <w:szCs w:val="16"/>
              </w:rPr>
              <w:t>-</w:t>
            </w:r>
          </w:p>
        </w:tc>
        <w:tc>
          <w:tcPr>
            <w:tcW w:w="1417" w:type="dxa"/>
            <w:shd w:val="clear" w:color="auto" w:fill="auto"/>
            <w:vAlign w:val="center"/>
          </w:tcPr>
          <w:p w:rsidR="00D54D78" w:rsidRPr="00FD6C12" w:rsidRDefault="00D54D78" w:rsidP="00D54D78">
            <w:pPr>
              <w:spacing w:after="0" w:line="240" w:lineRule="auto"/>
              <w:ind w:right="37"/>
              <w:jc w:val="center"/>
              <w:rPr>
                <w:rFonts w:ascii="Times New Roman" w:hAnsi="Times New Roman"/>
                <w:sz w:val="20"/>
                <w:szCs w:val="16"/>
              </w:rPr>
            </w:pPr>
            <w:r>
              <w:rPr>
                <w:rFonts w:ascii="Times New Roman" w:hAnsi="Times New Roman"/>
                <w:color w:val="000000"/>
                <w:sz w:val="20"/>
                <w:szCs w:val="16"/>
              </w:rPr>
              <w:t>-0,0239</w:t>
            </w:r>
          </w:p>
        </w:tc>
      </w:tr>
    </w:tbl>
    <w:p w:rsidR="00D54D78" w:rsidRPr="00472FCB" w:rsidRDefault="00D54D78" w:rsidP="00D54D78">
      <w:pPr>
        <w:autoSpaceDE w:val="0"/>
        <w:autoSpaceDN w:val="0"/>
        <w:adjustRightInd w:val="0"/>
        <w:spacing w:before="240" w:line="240" w:lineRule="auto"/>
        <w:jc w:val="center"/>
        <w:rPr>
          <w:rFonts w:ascii="Times New Roman" w:hAnsi="Times New Roman"/>
          <w:b/>
          <w:i/>
          <w:iCs/>
          <w:sz w:val="28"/>
          <w:szCs w:val="28"/>
        </w:rPr>
      </w:pPr>
      <w:r w:rsidRPr="00472FCB">
        <w:rPr>
          <w:rFonts w:ascii="Times New Roman" w:hAnsi="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D54D78" w:rsidRPr="004D073E" w:rsidRDefault="00D54D78" w:rsidP="00D54D78">
      <w:pPr>
        <w:pStyle w:val="aff5"/>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1.7.2.1 –</w:t>
      </w:r>
      <w:r>
        <w:rPr>
          <w:rFonts w:ascii="Times New Roman" w:hAnsi="Times New Roman" w:cs="Times New Roman"/>
          <w:b/>
          <w:i/>
          <w:iCs/>
          <w:sz w:val="28"/>
          <w:szCs w:val="28"/>
        </w:rPr>
        <w:t>Баланс</w:t>
      </w:r>
      <w:r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8"/>
        <w:gridCol w:w="2126"/>
        <w:gridCol w:w="1985"/>
        <w:gridCol w:w="2410"/>
        <w:gridCol w:w="1355"/>
      </w:tblGrid>
      <w:tr w:rsidR="00D54D78" w:rsidRPr="00FD6C12" w:rsidTr="00D54D78">
        <w:trPr>
          <w:trHeight w:val="563"/>
        </w:trPr>
        <w:tc>
          <w:tcPr>
            <w:tcW w:w="1838" w:type="dxa"/>
            <w:shd w:val="clear" w:color="auto" w:fill="E5B8B7" w:themeFill="accent2" w:themeFillTint="66"/>
            <w:vAlign w:val="center"/>
          </w:tcPr>
          <w:p w:rsidR="00D54D78" w:rsidRPr="00FD6C12" w:rsidRDefault="00D54D78" w:rsidP="00D54D78">
            <w:pPr>
              <w:pStyle w:val="aff5"/>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val="en-US" w:bidi="en-US"/>
              </w:rPr>
              <w:t>Источниктепловойэнерги</w:t>
            </w:r>
            <w:r w:rsidRPr="00FD6C12">
              <w:rPr>
                <w:rFonts w:ascii="Times New Roman" w:hAnsi="Times New Roman" w:cs="Times New Roman"/>
                <w:b/>
                <w:i/>
                <w:sz w:val="20"/>
                <w:szCs w:val="20"/>
                <w:lang w:bidi="en-US"/>
              </w:rPr>
              <w:t>и</w:t>
            </w:r>
          </w:p>
        </w:tc>
        <w:tc>
          <w:tcPr>
            <w:tcW w:w="2126" w:type="dxa"/>
            <w:shd w:val="clear" w:color="auto" w:fill="E5B8B7" w:themeFill="accent2" w:themeFillTint="66"/>
            <w:vAlign w:val="center"/>
          </w:tcPr>
          <w:p w:rsidR="00D54D78" w:rsidRPr="00FD6C12" w:rsidRDefault="00D54D78" w:rsidP="00D54D78">
            <w:pPr>
              <w:pStyle w:val="aff5"/>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м3</w:t>
            </w:r>
          </w:p>
        </w:tc>
        <w:tc>
          <w:tcPr>
            <w:tcW w:w="1985" w:type="dxa"/>
            <w:shd w:val="clear" w:color="auto" w:fill="E5B8B7" w:themeFill="accent2" w:themeFillTint="66"/>
            <w:vAlign w:val="center"/>
          </w:tcPr>
          <w:p w:rsidR="00D54D78" w:rsidRPr="00FD6C12" w:rsidRDefault="00D54D78" w:rsidP="00D54D78">
            <w:pPr>
              <w:pStyle w:val="aff5"/>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Нормативная аварийная подпитка химически необработанной и деаэрированной водой, м3/ч</w:t>
            </w:r>
          </w:p>
        </w:tc>
        <w:tc>
          <w:tcPr>
            <w:tcW w:w="2410" w:type="dxa"/>
            <w:shd w:val="clear" w:color="auto" w:fill="E5B8B7" w:themeFill="accent2" w:themeFillTint="66"/>
            <w:vAlign w:val="center"/>
          </w:tcPr>
          <w:p w:rsidR="00D54D78" w:rsidRPr="00FD6C12" w:rsidRDefault="00D54D78" w:rsidP="00D54D78">
            <w:pPr>
              <w:pStyle w:val="aff5"/>
              <w:spacing w:line="240" w:lineRule="auto"/>
              <w:ind w:firstLine="0"/>
              <w:jc w:val="center"/>
              <w:rPr>
                <w:rFonts w:ascii="Times New Roman" w:hAnsi="Times New Roman" w:cs="Times New Roman"/>
                <w:i/>
                <w:sz w:val="20"/>
                <w:szCs w:val="20"/>
                <w:lang w:bidi="en-US"/>
              </w:rPr>
            </w:pPr>
            <w:r w:rsidRPr="00FD6C12">
              <w:rPr>
                <w:rFonts w:ascii="Times New Roman" w:hAnsi="Times New Roman" w:cs="Times New Roman"/>
                <w:b/>
                <w:i/>
                <w:sz w:val="20"/>
                <w:szCs w:val="20"/>
                <w:lang w:bidi="en-US"/>
              </w:rPr>
              <w:t>Существующая аварийная подпитка химически необработанной и деаэрированной водой, м3/ч</w:t>
            </w:r>
          </w:p>
        </w:tc>
        <w:tc>
          <w:tcPr>
            <w:tcW w:w="1355" w:type="dxa"/>
            <w:shd w:val="clear" w:color="auto" w:fill="E5B8B7" w:themeFill="accent2" w:themeFillTint="66"/>
            <w:vAlign w:val="center"/>
          </w:tcPr>
          <w:p w:rsidR="00D54D78" w:rsidRPr="00FD6C12" w:rsidRDefault="00D54D78" w:rsidP="00D54D78">
            <w:pPr>
              <w:pStyle w:val="aff5"/>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 резерв,</w:t>
            </w:r>
          </w:p>
          <w:p w:rsidR="00D54D78" w:rsidRPr="00FD6C12" w:rsidRDefault="00D54D78" w:rsidP="00D54D78">
            <w:pPr>
              <w:pStyle w:val="aff5"/>
              <w:spacing w:line="240" w:lineRule="auto"/>
              <w:ind w:firstLine="0"/>
              <w:jc w:val="center"/>
              <w:rPr>
                <w:rFonts w:ascii="Times New Roman" w:hAnsi="Times New Roman" w:cs="Times New Roman"/>
                <w:b/>
                <w:i/>
                <w:sz w:val="20"/>
                <w:szCs w:val="20"/>
                <w:lang w:val="en-US" w:bidi="en-US"/>
              </w:rPr>
            </w:pPr>
            <w:r w:rsidRPr="00FD6C12">
              <w:rPr>
                <w:rFonts w:ascii="Times New Roman" w:hAnsi="Times New Roman" w:cs="Times New Roman"/>
                <w:b/>
                <w:i/>
                <w:sz w:val="20"/>
                <w:szCs w:val="20"/>
                <w:lang w:bidi="en-US"/>
              </w:rPr>
              <w:t>(-) дефицит, м</w:t>
            </w:r>
            <w:r w:rsidRPr="00FD6C12">
              <w:rPr>
                <w:rFonts w:ascii="Times New Roman" w:hAnsi="Times New Roman" w:cs="Times New Roman"/>
                <w:b/>
                <w:i/>
                <w:sz w:val="20"/>
                <w:szCs w:val="20"/>
                <w:vertAlign w:val="superscript"/>
                <w:lang w:bidi="en-US"/>
              </w:rPr>
              <w:t>3</w:t>
            </w:r>
            <w:r w:rsidRPr="00FD6C12">
              <w:rPr>
                <w:rFonts w:ascii="Times New Roman" w:hAnsi="Times New Roman" w:cs="Times New Roman"/>
                <w:b/>
                <w:i/>
                <w:sz w:val="20"/>
                <w:szCs w:val="20"/>
                <w:lang w:bidi="en-US"/>
              </w:rPr>
              <w:t>/ч</w:t>
            </w:r>
          </w:p>
        </w:tc>
      </w:tr>
      <w:tr w:rsidR="00D54D78" w:rsidRPr="00FD6C12" w:rsidTr="00D54D78">
        <w:trPr>
          <w:trHeight w:val="58"/>
        </w:trPr>
        <w:tc>
          <w:tcPr>
            <w:tcW w:w="1838" w:type="dxa"/>
            <w:shd w:val="clear" w:color="auto" w:fill="E5B8B7" w:themeFill="accent2" w:themeFillTint="66"/>
            <w:vAlign w:val="center"/>
          </w:tcPr>
          <w:p w:rsidR="00D54D78" w:rsidRPr="00FD6C12" w:rsidRDefault="00D54D78" w:rsidP="00D54D78">
            <w:pPr>
              <w:spacing w:after="0"/>
              <w:jc w:val="center"/>
              <w:rPr>
                <w:rFonts w:ascii="Times New Roman" w:hAnsi="Times New Roman"/>
                <w:b/>
                <w:i/>
                <w:sz w:val="20"/>
                <w:szCs w:val="20"/>
              </w:rPr>
            </w:pPr>
            <w:r>
              <w:rPr>
                <w:rFonts w:ascii="Times New Roman" w:hAnsi="Times New Roman"/>
                <w:b/>
                <w:i/>
                <w:sz w:val="20"/>
                <w:szCs w:val="20"/>
              </w:rPr>
              <w:t>ВОК</w:t>
            </w:r>
          </w:p>
        </w:tc>
        <w:tc>
          <w:tcPr>
            <w:tcW w:w="2126" w:type="dxa"/>
            <w:shd w:val="clear" w:color="auto" w:fill="auto"/>
            <w:vAlign w:val="center"/>
          </w:tcPr>
          <w:p w:rsidR="00D54D78" w:rsidRPr="00FD6C12" w:rsidRDefault="00D54D78" w:rsidP="00D54D78">
            <w:pPr>
              <w:spacing w:after="0"/>
              <w:jc w:val="center"/>
              <w:rPr>
                <w:rFonts w:ascii="Times New Roman" w:hAnsi="Times New Roman"/>
                <w:sz w:val="20"/>
                <w:szCs w:val="20"/>
              </w:rPr>
            </w:pPr>
            <w:r>
              <w:rPr>
                <w:rFonts w:ascii="Times New Roman" w:hAnsi="Times New Roman"/>
                <w:color w:val="000000"/>
                <w:sz w:val="20"/>
                <w:szCs w:val="16"/>
              </w:rPr>
              <w:t>0,26</w:t>
            </w:r>
          </w:p>
        </w:tc>
        <w:tc>
          <w:tcPr>
            <w:tcW w:w="1985" w:type="dxa"/>
            <w:shd w:val="clear" w:color="auto" w:fill="auto"/>
            <w:vAlign w:val="center"/>
          </w:tcPr>
          <w:p w:rsidR="00D54D78" w:rsidRPr="00FD6C12" w:rsidRDefault="00D54D78" w:rsidP="00D54D78">
            <w:pPr>
              <w:spacing w:after="0"/>
              <w:jc w:val="center"/>
              <w:rPr>
                <w:rFonts w:ascii="Times New Roman" w:hAnsi="Times New Roman"/>
                <w:sz w:val="20"/>
                <w:szCs w:val="20"/>
              </w:rPr>
            </w:pPr>
            <w:r>
              <w:rPr>
                <w:rFonts w:ascii="Times New Roman" w:hAnsi="Times New Roman"/>
                <w:color w:val="000000"/>
                <w:sz w:val="20"/>
                <w:szCs w:val="16"/>
              </w:rPr>
              <w:t>0,064</w:t>
            </w:r>
          </w:p>
        </w:tc>
        <w:tc>
          <w:tcPr>
            <w:tcW w:w="2410" w:type="dxa"/>
            <w:shd w:val="clear" w:color="auto" w:fill="auto"/>
            <w:vAlign w:val="center"/>
          </w:tcPr>
          <w:p w:rsidR="00D54D78" w:rsidRPr="00FD6C12" w:rsidRDefault="00D54D78" w:rsidP="00D54D78">
            <w:pPr>
              <w:spacing w:after="0"/>
              <w:jc w:val="center"/>
              <w:rPr>
                <w:rFonts w:ascii="Times New Roman" w:hAnsi="Times New Roman"/>
                <w:sz w:val="20"/>
                <w:szCs w:val="20"/>
              </w:rPr>
            </w:pPr>
            <w:r>
              <w:rPr>
                <w:rFonts w:ascii="Times New Roman" w:hAnsi="Times New Roman"/>
                <w:sz w:val="20"/>
                <w:szCs w:val="16"/>
              </w:rPr>
              <w:t>25</w:t>
            </w:r>
          </w:p>
        </w:tc>
        <w:tc>
          <w:tcPr>
            <w:tcW w:w="1355" w:type="dxa"/>
            <w:shd w:val="clear" w:color="auto" w:fill="auto"/>
            <w:vAlign w:val="center"/>
          </w:tcPr>
          <w:p w:rsidR="00D54D78" w:rsidRPr="00FD6C12" w:rsidRDefault="00D54D78" w:rsidP="00D54D78">
            <w:pPr>
              <w:spacing w:after="0"/>
              <w:jc w:val="center"/>
              <w:rPr>
                <w:rFonts w:ascii="Times New Roman" w:hAnsi="Times New Roman"/>
                <w:sz w:val="20"/>
                <w:szCs w:val="20"/>
              </w:rPr>
            </w:pPr>
            <w:r>
              <w:rPr>
                <w:rFonts w:ascii="Times New Roman" w:hAnsi="Times New Roman"/>
                <w:color w:val="000000"/>
                <w:sz w:val="20"/>
                <w:szCs w:val="16"/>
              </w:rPr>
              <w:t>+24,9</w:t>
            </w:r>
          </w:p>
        </w:tc>
      </w:tr>
    </w:tbl>
    <w:p w:rsidR="00D54D78" w:rsidRPr="00472FCB" w:rsidRDefault="00D54D78" w:rsidP="00D54D78">
      <w:pPr>
        <w:tabs>
          <w:tab w:val="left" w:pos="2404"/>
        </w:tabs>
        <w:autoSpaceDE w:val="0"/>
        <w:autoSpaceDN w:val="0"/>
        <w:adjustRightInd w:val="0"/>
        <w:spacing w:before="240" w:after="0" w:line="240" w:lineRule="auto"/>
        <w:jc w:val="center"/>
        <w:rPr>
          <w:rFonts w:ascii="Times New Roman" w:hAnsi="Times New Roman"/>
          <w:b/>
          <w:i/>
          <w:iCs/>
          <w:sz w:val="28"/>
          <w:szCs w:val="28"/>
        </w:rPr>
      </w:pPr>
      <w:r w:rsidRPr="00472FCB">
        <w:rPr>
          <w:rFonts w:ascii="Times New Roman" w:hAnsi="Times New Roman"/>
          <w:b/>
          <w:i/>
          <w:iCs/>
          <w:sz w:val="28"/>
          <w:szCs w:val="28"/>
        </w:rPr>
        <w:t>Часть 8. Топливные балансы источников тепловой энергии и система обеспечения топливом</w:t>
      </w:r>
    </w:p>
    <w:p w:rsidR="00D54D78" w:rsidRPr="00472FCB" w:rsidRDefault="00D54D78" w:rsidP="00D54D78">
      <w:pPr>
        <w:autoSpaceDE w:val="0"/>
        <w:autoSpaceDN w:val="0"/>
        <w:adjustRightInd w:val="0"/>
        <w:spacing w:line="240" w:lineRule="auto"/>
        <w:jc w:val="center"/>
        <w:rPr>
          <w:rFonts w:ascii="Times New Roman" w:hAnsi="Times New Roman"/>
          <w:b/>
          <w:i/>
          <w:iCs/>
          <w:sz w:val="28"/>
          <w:szCs w:val="28"/>
        </w:rPr>
      </w:pPr>
      <w:r w:rsidRPr="00472FCB">
        <w:rPr>
          <w:rFonts w:ascii="Times New Roman" w:hAnsi="Times New Roman"/>
          <w:b/>
          <w:i/>
          <w:iCs/>
          <w:sz w:val="28"/>
          <w:szCs w:val="28"/>
        </w:rPr>
        <w:t>1.8.1 Описание видов и количества используемого основного топлива для каждого источника тепловой энергии</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В качестве основного вида топлива для котельной</w:t>
      </w:r>
      <w:r w:rsidR="00E12182">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 xml:space="preserve">является природный бурый уголь. </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Количество используемого основного топлива для котельной</w:t>
      </w:r>
      <w:r w:rsidR="00E12182">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приведено в таблице 1.8.1.1. Местные виды топлива (дрова) в качестве основного использовать</w:t>
      </w:r>
      <w:r w:rsidR="00E12182">
        <w:rPr>
          <w:rFonts w:ascii="Times New Roman" w:hAnsi="Times New Roman"/>
          <w:sz w:val="24"/>
          <w:szCs w:val="24"/>
        </w:rPr>
        <w:t xml:space="preserve"> </w:t>
      </w:r>
      <w:r w:rsidRPr="00E12182">
        <w:rPr>
          <w:rFonts w:ascii="Times New Roman" w:hAnsi="Times New Roman"/>
          <w:sz w:val="24"/>
          <w:szCs w:val="24"/>
        </w:rPr>
        <w:t>не рентабельно в связи с низким КПД.</w:t>
      </w:r>
    </w:p>
    <w:p w:rsidR="00D54D78" w:rsidRDefault="00D54D78" w:rsidP="00D54D78">
      <w:pPr>
        <w:autoSpaceDE w:val="0"/>
        <w:autoSpaceDN w:val="0"/>
        <w:adjustRightInd w:val="0"/>
        <w:spacing w:after="0" w:line="240" w:lineRule="auto"/>
        <w:jc w:val="center"/>
        <w:rPr>
          <w:rFonts w:ascii="Times New Roman" w:hAnsi="Times New Roman"/>
          <w:b/>
          <w:i/>
          <w:sz w:val="28"/>
          <w:szCs w:val="28"/>
        </w:rPr>
        <w:sectPr w:rsidR="00D54D78" w:rsidSect="00F85D8E">
          <w:pgSz w:w="11906" w:h="16838"/>
          <w:pgMar w:top="1134" w:right="851" w:bottom="1134" w:left="1418" w:header="567" w:footer="427" w:gutter="0"/>
          <w:cols w:space="708"/>
          <w:docGrid w:linePitch="360"/>
        </w:sectPr>
      </w:pPr>
    </w:p>
    <w:p w:rsidR="00D54D78" w:rsidRDefault="00D54D78" w:rsidP="00D54D78">
      <w:pPr>
        <w:autoSpaceDE w:val="0"/>
        <w:autoSpaceDN w:val="0"/>
        <w:adjustRightInd w:val="0"/>
        <w:spacing w:after="0" w:line="240" w:lineRule="auto"/>
        <w:jc w:val="center"/>
        <w:rPr>
          <w:rFonts w:ascii="Times New Roman" w:hAnsi="Times New Roman"/>
          <w:b/>
          <w:i/>
          <w:sz w:val="28"/>
          <w:szCs w:val="28"/>
        </w:rPr>
      </w:pPr>
      <w:r w:rsidRPr="00E9659A">
        <w:rPr>
          <w:rFonts w:ascii="Times New Roman" w:hAnsi="Times New Roman"/>
          <w:b/>
          <w:i/>
          <w:sz w:val="28"/>
          <w:szCs w:val="28"/>
        </w:rPr>
        <w:lastRenderedPageBreak/>
        <w:t xml:space="preserve">Таблица </w:t>
      </w:r>
      <w:r>
        <w:rPr>
          <w:rFonts w:ascii="Times New Roman" w:hAnsi="Times New Roman"/>
          <w:b/>
          <w:i/>
          <w:sz w:val="28"/>
          <w:szCs w:val="28"/>
        </w:rPr>
        <w:t>1.8.1.1</w:t>
      </w:r>
      <w:r w:rsidRPr="00E9659A">
        <w:rPr>
          <w:rFonts w:ascii="Times New Roman" w:hAnsi="Times New Roman"/>
          <w:b/>
          <w:i/>
          <w:sz w:val="28"/>
          <w:szCs w:val="28"/>
        </w:rPr>
        <w:t xml:space="preserve">– Количество используемого основного топлива для </w:t>
      </w:r>
      <w:r>
        <w:rPr>
          <w:rFonts w:ascii="Times New Roman" w:hAnsi="Times New Roman"/>
          <w:b/>
          <w:i/>
          <w:sz w:val="28"/>
          <w:szCs w:val="28"/>
        </w:rPr>
        <w:t>котельнойШалоболинского сельсоветаКурагинского района</w:t>
      </w:r>
      <w:r>
        <w:br/>
      </w:r>
      <w:r w:rsidRPr="00A0439A">
        <w:rPr>
          <w:rFonts w:ascii="Times New Roman" w:hAnsi="Times New Roman"/>
          <w:b/>
          <w:i/>
          <w:sz w:val="28"/>
          <w:szCs w:val="28"/>
        </w:rPr>
        <w:t>Красноярского края</w:t>
      </w:r>
      <w:r w:rsidRPr="00E9659A">
        <w:rPr>
          <w:rFonts w:ascii="Times New Roman" w:hAnsi="Times New Roman"/>
          <w:b/>
          <w:i/>
          <w:sz w:val="28"/>
          <w:szCs w:val="28"/>
        </w:rPr>
        <w:t>является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7"/>
        <w:gridCol w:w="3118"/>
        <w:gridCol w:w="2126"/>
      </w:tblGrid>
      <w:tr w:rsidR="00D54D78" w:rsidRPr="009801B6" w:rsidTr="00D54D78">
        <w:trPr>
          <w:trHeight w:val="502"/>
        </w:trPr>
        <w:tc>
          <w:tcPr>
            <w:tcW w:w="4537" w:type="dxa"/>
            <w:shd w:val="clear" w:color="auto" w:fill="E5B8B7" w:themeFill="accent2" w:themeFillTint="66"/>
            <w:vAlign w:val="center"/>
          </w:tcPr>
          <w:p w:rsidR="00D54D78" w:rsidRPr="009801B6" w:rsidRDefault="00D54D78" w:rsidP="00D54D78">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ВОК</w:t>
            </w:r>
          </w:p>
        </w:tc>
        <w:tc>
          <w:tcPr>
            <w:tcW w:w="3118" w:type="dxa"/>
            <w:vAlign w:val="center"/>
          </w:tcPr>
          <w:p w:rsidR="00D54D78" w:rsidRPr="009801B6" w:rsidRDefault="00D54D78" w:rsidP="00D54D78">
            <w:pPr>
              <w:autoSpaceDE w:val="0"/>
              <w:autoSpaceDN w:val="0"/>
              <w:adjustRightInd w:val="0"/>
              <w:spacing w:after="0" w:line="240" w:lineRule="auto"/>
              <w:jc w:val="center"/>
              <w:rPr>
                <w:rFonts w:ascii="Times New Roman" w:hAnsi="Times New Roman"/>
                <w:sz w:val="20"/>
                <w:szCs w:val="20"/>
              </w:rPr>
            </w:pPr>
            <w:r w:rsidRPr="009801B6">
              <w:rPr>
                <w:rFonts w:ascii="Times New Roman" w:hAnsi="Times New Roman"/>
                <w:sz w:val="20"/>
                <w:szCs w:val="20"/>
              </w:rPr>
              <w:t>основное</w:t>
            </w:r>
            <w:r>
              <w:rPr>
                <w:rFonts w:ascii="Times New Roman" w:hAnsi="Times New Roman"/>
                <w:sz w:val="20"/>
                <w:szCs w:val="20"/>
              </w:rPr>
              <w:t>урый угольт.</w:t>
            </w:r>
          </w:p>
        </w:tc>
        <w:tc>
          <w:tcPr>
            <w:tcW w:w="2126" w:type="dxa"/>
            <w:vAlign w:val="center"/>
          </w:tcPr>
          <w:p w:rsidR="00D54D78" w:rsidRPr="009801B6" w:rsidRDefault="00D54D78" w:rsidP="00D54D78">
            <w:pPr>
              <w:tabs>
                <w:tab w:val="left" w:pos="2244"/>
              </w:tabs>
              <w:spacing w:after="0" w:line="240" w:lineRule="auto"/>
              <w:jc w:val="center"/>
              <w:rPr>
                <w:rFonts w:ascii="Times New Roman" w:hAnsi="Times New Roman"/>
                <w:sz w:val="20"/>
                <w:szCs w:val="20"/>
              </w:rPr>
            </w:pPr>
            <w:r>
              <w:rPr>
                <w:rFonts w:ascii="Times New Roman" w:hAnsi="Times New Roman"/>
                <w:sz w:val="20"/>
                <w:szCs w:val="20"/>
              </w:rPr>
              <w:t>н/д</w:t>
            </w:r>
          </w:p>
        </w:tc>
      </w:tr>
    </w:tbl>
    <w:p w:rsidR="00D54D78" w:rsidRPr="00472FCB" w:rsidRDefault="00D54D78" w:rsidP="00D54D78">
      <w:pPr>
        <w:autoSpaceDE w:val="0"/>
        <w:autoSpaceDN w:val="0"/>
        <w:adjustRightInd w:val="0"/>
        <w:spacing w:before="240" w:line="240" w:lineRule="auto"/>
        <w:jc w:val="center"/>
        <w:rPr>
          <w:rFonts w:ascii="Times New Roman" w:hAnsi="Times New Roman"/>
          <w:b/>
          <w:i/>
          <w:iCs/>
          <w:sz w:val="28"/>
          <w:szCs w:val="28"/>
        </w:rPr>
      </w:pPr>
      <w:r w:rsidRPr="00472FCB">
        <w:rPr>
          <w:rFonts w:ascii="Times New Roman" w:hAnsi="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В ВОК резервное и аварийное топливо бурый уголь.</w:t>
      </w:r>
    </w:p>
    <w:p w:rsidR="00D54D78" w:rsidRDefault="00D54D78" w:rsidP="00D54D78">
      <w:pPr>
        <w:pStyle w:val="Default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rsidR="00D54D78" w:rsidRPr="00CC283B" w:rsidRDefault="00D54D78" w:rsidP="00D54D78">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Таблица 1.8.3</w:t>
      </w:r>
      <w:r w:rsidRPr="00CC283B">
        <w:rPr>
          <w:rFonts w:ascii="Times New Roman" w:hAnsi="Times New Roman"/>
          <w:b/>
          <w:i/>
          <w:sz w:val="28"/>
          <w:szCs w:val="28"/>
        </w:rPr>
        <w:t>.1 – Характеристика топлива</w:t>
      </w:r>
    </w:p>
    <w:tbl>
      <w:tblPr>
        <w:tblStyle w:val="aa"/>
        <w:tblW w:w="0" w:type="auto"/>
        <w:tblLook w:val="04A0"/>
      </w:tblPr>
      <w:tblGrid>
        <w:gridCol w:w="3190"/>
        <w:gridCol w:w="3190"/>
        <w:gridCol w:w="3191"/>
      </w:tblGrid>
      <w:tr w:rsidR="00D54D78" w:rsidRPr="00A0439A" w:rsidTr="00D54D78">
        <w:tc>
          <w:tcPr>
            <w:tcW w:w="3190" w:type="dxa"/>
            <w:shd w:val="clear" w:color="auto" w:fill="E5B8B7" w:themeFill="accent2" w:themeFillTint="66"/>
            <w:vAlign w:val="center"/>
          </w:tcPr>
          <w:p w:rsidR="00D54D78" w:rsidRPr="00A0439A" w:rsidRDefault="00D54D78" w:rsidP="00D54D78">
            <w:pPr>
              <w:autoSpaceDE w:val="0"/>
              <w:autoSpaceDN w:val="0"/>
              <w:adjustRightInd w:val="0"/>
              <w:jc w:val="center"/>
              <w:rPr>
                <w:rFonts w:ascii="Times New Roman" w:hAnsi="Times New Roman"/>
                <w:b/>
                <w:i/>
                <w:sz w:val="18"/>
                <w:szCs w:val="18"/>
              </w:rPr>
            </w:pPr>
            <w:r w:rsidRPr="00A0439A">
              <w:rPr>
                <w:rFonts w:ascii="Times New Roman" w:hAnsi="Times New Roman"/>
                <w:b/>
                <w:i/>
                <w:sz w:val="18"/>
                <w:szCs w:val="18"/>
              </w:rPr>
              <w:t>Вид топлива</w:t>
            </w:r>
          </w:p>
        </w:tc>
        <w:tc>
          <w:tcPr>
            <w:tcW w:w="3190" w:type="dxa"/>
            <w:shd w:val="clear" w:color="auto" w:fill="E5B8B7" w:themeFill="accent2" w:themeFillTint="66"/>
            <w:vAlign w:val="center"/>
          </w:tcPr>
          <w:p w:rsidR="00D54D78" w:rsidRPr="00A0439A" w:rsidRDefault="00D54D78" w:rsidP="00D54D78">
            <w:pPr>
              <w:autoSpaceDE w:val="0"/>
              <w:autoSpaceDN w:val="0"/>
              <w:adjustRightInd w:val="0"/>
              <w:jc w:val="center"/>
              <w:rPr>
                <w:rFonts w:ascii="Times New Roman" w:hAnsi="Times New Roman"/>
                <w:b/>
                <w:i/>
                <w:sz w:val="18"/>
                <w:szCs w:val="18"/>
              </w:rPr>
            </w:pPr>
            <w:r w:rsidRPr="00A0439A">
              <w:rPr>
                <w:rFonts w:ascii="Times New Roman" w:hAnsi="Times New Roman"/>
                <w:b/>
                <w:i/>
                <w:sz w:val="18"/>
                <w:szCs w:val="18"/>
              </w:rPr>
              <w:t>Место поставки</w:t>
            </w:r>
          </w:p>
        </w:tc>
        <w:tc>
          <w:tcPr>
            <w:tcW w:w="3191" w:type="dxa"/>
            <w:shd w:val="clear" w:color="auto" w:fill="E5B8B7" w:themeFill="accent2" w:themeFillTint="66"/>
            <w:vAlign w:val="center"/>
          </w:tcPr>
          <w:p w:rsidR="00D54D78" w:rsidRPr="00A0439A" w:rsidRDefault="00D54D78" w:rsidP="00D54D78">
            <w:pPr>
              <w:autoSpaceDE w:val="0"/>
              <w:autoSpaceDN w:val="0"/>
              <w:adjustRightInd w:val="0"/>
              <w:jc w:val="center"/>
              <w:rPr>
                <w:rFonts w:ascii="Times New Roman" w:hAnsi="Times New Roman"/>
                <w:b/>
                <w:i/>
                <w:sz w:val="18"/>
                <w:szCs w:val="18"/>
              </w:rPr>
            </w:pPr>
            <w:r w:rsidRPr="00A0439A">
              <w:rPr>
                <w:rFonts w:ascii="Times New Roman" w:hAnsi="Times New Roman"/>
                <w:b/>
                <w:i/>
                <w:sz w:val="18"/>
                <w:szCs w:val="18"/>
              </w:rPr>
              <w:t>Низшая теплота сгорания, Ккал/кг</w:t>
            </w:r>
          </w:p>
        </w:tc>
      </w:tr>
      <w:tr w:rsidR="00D54D78" w:rsidRPr="00A0439A" w:rsidTr="00D54D78">
        <w:tc>
          <w:tcPr>
            <w:tcW w:w="3190" w:type="dxa"/>
            <w:vAlign w:val="center"/>
          </w:tcPr>
          <w:p w:rsidR="00D54D78" w:rsidRPr="00A0439A" w:rsidRDefault="00D54D78" w:rsidP="00D54D78">
            <w:pPr>
              <w:autoSpaceDE w:val="0"/>
              <w:autoSpaceDN w:val="0"/>
              <w:adjustRightInd w:val="0"/>
              <w:jc w:val="center"/>
              <w:rPr>
                <w:rFonts w:ascii="Times New Roman" w:hAnsi="Times New Roman"/>
                <w:sz w:val="18"/>
                <w:szCs w:val="18"/>
              </w:rPr>
            </w:pPr>
            <w:r w:rsidRPr="00A0439A">
              <w:rPr>
                <w:rFonts w:ascii="Times New Roman" w:hAnsi="Times New Roman"/>
                <w:sz w:val="18"/>
                <w:szCs w:val="18"/>
              </w:rPr>
              <w:t>Бурый уголь 3БР</w:t>
            </w:r>
          </w:p>
        </w:tc>
        <w:tc>
          <w:tcPr>
            <w:tcW w:w="3190" w:type="dxa"/>
            <w:vAlign w:val="center"/>
          </w:tcPr>
          <w:p w:rsidR="00D54D78" w:rsidRPr="00A0439A" w:rsidRDefault="00D54D78" w:rsidP="00D54D78">
            <w:pPr>
              <w:autoSpaceDE w:val="0"/>
              <w:autoSpaceDN w:val="0"/>
              <w:adjustRightInd w:val="0"/>
              <w:jc w:val="center"/>
              <w:rPr>
                <w:rFonts w:ascii="Times New Roman" w:hAnsi="Times New Roman"/>
                <w:sz w:val="18"/>
                <w:szCs w:val="18"/>
              </w:rPr>
            </w:pPr>
            <w:r>
              <w:rPr>
                <w:rFonts w:ascii="Times New Roman" w:hAnsi="Times New Roman"/>
                <w:sz w:val="18"/>
                <w:szCs w:val="18"/>
              </w:rPr>
              <w:t>п</w:t>
            </w:r>
            <w:r w:rsidRPr="00A0439A">
              <w:rPr>
                <w:rFonts w:ascii="Times New Roman" w:hAnsi="Times New Roman"/>
                <w:sz w:val="18"/>
                <w:szCs w:val="18"/>
              </w:rPr>
              <w:t>ереясловский разрез</w:t>
            </w:r>
          </w:p>
        </w:tc>
        <w:tc>
          <w:tcPr>
            <w:tcW w:w="3191" w:type="dxa"/>
            <w:vAlign w:val="center"/>
          </w:tcPr>
          <w:p w:rsidR="00D54D78" w:rsidRPr="00A0439A" w:rsidRDefault="00D54D78" w:rsidP="00D54D78">
            <w:pPr>
              <w:autoSpaceDE w:val="0"/>
              <w:autoSpaceDN w:val="0"/>
              <w:adjustRightInd w:val="0"/>
              <w:jc w:val="center"/>
              <w:rPr>
                <w:rFonts w:ascii="Times New Roman" w:hAnsi="Times New Roman"/>
                <w:sz w:val="18"/>
                <w:szCs w:val="18"/>
              </w:rPr>
            </w:pPr>
            <w:r w:rsidRPr="00A0439A">
              <w:rPr>
                <w:rFonts w:ascii="Times New Roman" w:hAnsi="Times New Roman"/>
                <w:sz w:val="18"/>
                <w:szCs w:val="18"/>
              </w:rPr>
              <w:t>4203</w:t>
            </w:r>
          </w:p>
        </w:tc>
      </w:tr>
    </w:tbl>
    <w:p w:rsidR="00D54D78" w:rsidRPr="00E12182" w:rsidRDefault="00D54D78" w:rsidP="00E12182">
      <w:pPr>
        <w:autoSpaceDE w:val="0"/>
        <w:autoSpaceDN w:val="0"/>
        <w:adjustRightInd w:val="0"/>
        <w:spacing w:before="240" w:after="0" w:line="240" w:lineRule="auto"/>
        <w:ind w:firstLine="709"/>
        <w:jc w:val="both"/>
        <w:rPr>
          <w:rFonts w:ascii="Times New Roman" w:hAnsi="Times New Roman"/>
          <w:sz w:val="24"/>
          <w:szCs w:val="24"/>
        </w:rPr>
      </w:pPr>
      <w:r w:rsidRPr="00E12182">
        <w:rPr>
          <w:rFonts w:ascii="Times New Roman" w:hAnsi="Times New Roman"/>
          <w:sz w:val="24"/>
          <w:szCs w:val="24"/>
        </w:rPr>
        <w:t>В Красноярском крае производится добыча Балахтинского угля с более высокой теплотой сгорания 4920 Ккал/кг, использование данного вида угля экономически нецелесообразно.</w:t>
      </w:r>
    </w:p>
    <w:p w:rsidR="00D54D78" w:rsidRPr="00472FCB" w:rsidRDefault="00D54D78" w:rsidP="00D54D78">
      <w:pPr>
        <w:autoSpaceDE w:val="0"/>
        <w:autoSpaceDN w:val="0"/>
        <w:adjustRightInd w:val="0"/>
        <w:spacing w:after="0" w:line="360" w:lineRule="auto"/>
        <w:jc w:val="center"/>
        <w:rPr>
          <w:rFonts w:ascii="Times New Roman" w:hAnsi="Times New Roman"/>
          <w:b/>
          <w:i/>
          <w:iCs/>
          <w:color w:val="000000" w:themeColor="text1"/>
          <w:sz w:val="28"/>
          <w:szCs w:val="28"/>
        </w:rPr>
      </w:pPr>
      <w:r w:rsidRPr="00472FCB">
        <w:rPr>
          <w:rFonts w:ascii="Times New Roman" w:hAnsi="Times New Roman"/>
          <w:b/>
          <w:i/>
          <w:iCs/>
          <w:color w:val="000000" w:themeColor="text1"/>
          <w:sz w:val="28"/>
          <w:szCs w:val="28"/>
        </w:rPr>
        <w:t>1.8.4 Описание использования местных видов топлива</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Местным видом топлива в Шалоболинском сельсовете</w:t>
      </w:r>
      <w:r w:rsidR="00E12182" w:rsidRPr="00E12182">
        <w:rPr>
          <w:rFonts w:ascii="Times New Roman" w:hAnsi="Times New Roman"/>
          <w:color w:val="000000"/>
          <w:sz w:val="24"/>
          <w:szCs w:val="24"/>
        </w:rPr>
        <w:t xml:space="preserve"> </w:t>
      </w:r>
      <w:r w:rsidRPr="00E12182">
        <w:rPr>
          <w:rFonts w:ascii="Times New Roman" w:hAnsi="Times New Roman"/>
          <w:color w:val="000000"/>
          <w:sz w:val="24"/>
          <w:szCs w:val="24"/>
        </w:rPr>
        <w:t>Курагинского района</w:t>
      </w:r>
      <w:r w:rsidR="00E12182" w:rsidRPr="00E12182">
        <w:rPr>
          <w:rFonts w:ascii="Times New Roman" w:hAnsi="Times New Roman"/>
          <w:color w:val="000000"/>
          <w:sz w:val="24"/>
          <w:szCs w:val="24"/>
        </w:rPr>
        <w:t xml:space="preserve"> </w:t>
      </w:r>
      <w:r w:rsidRPr="00E12182">
        <w:rPr>
          <w:rFonts w:ascii="Times New Roman" w:hAnsi="Times New Roman"/>
          <w:color w:val="000000"/>
          <w:sz w:val="24"/>
          <w:szCs w:val="24"/>
        </w:rPr>
        <w:t>Красноярского края</w:t>
      </w:r>
      <w:r w:rsidR="00E12182" w:rsidRPr="00E12182">
        <w:rPr>
          <w:rFonts w:ascii="Times New Roman" w:hAnsi="Times New Roman"/>
          <w:color w:val="000000"/>
          <w:sz w:val="24"/>
          <w:szCs w:val="24"/>
        </w:rPr>
        <w:t xml:space="preserve"> </w:t>
      </w:r>
      <w:r w:rsidRPr="00E12182">
        <w:rPr>
          <w:rFonts w:ascii="Times New Roman" w:hAnsi="Times New Roman"/>
          <w:color w:val="000000"/>
          <w:sz w:val="24"/>
          <w:szCs w:val="24"/>
        </w:rPr>
        <w:t>являются дрова. Существующие источники тепловой энергии Шалоболинского сельсовета</w:t>
      </w:r>
      <w:r w:rsidR="00E12182" w:rsidRPr="00E12182">
        <w:rPr>
          <w:rFonts w:ascii="Times New Roman" w:hAnsi="Times New Roman"/>
          <w:color w:val="000000"/>
          <w:sz w:val="24"/>
          <w:szCs w:val="24"/>
        </w:rPr>
        <w:t xml:space="preserve"> </w:t>
      </w:r>
      <w:r w:rsidRPr="00E12182">
        <w:rPr>
          <w:rFonts w:ascii="Times New Roman" w:hAnsi="Times New Roman"/>
          <w:color w:val="000000"/>
          <w:sz w:val="24"/>
          <w:szCs w:val="24"/>
        </w:rPr>
        <w:t>Курагинского района</w:t>
      </w:r>
      <w:r w:rsidR="00E12182" w:rsidRPr="00E12182">
        <w:rPr>
          <w:rFonts w:ascii="Times New Roman" w:hAnsi="Times New Roman"/>
          <w:color w:val="000000"/>
          <w:sz w:val="24"/>
          <w:szCs w:val="24"/>
        </w:rPr>
        <w:t xml:space="preserve"> </w:t>
      </w:r>
      <w:r w:rsidRPr="00E12182">
        <w:rPr>
          <w:rFonts w:ascii="Times New Roman" w:hAnsi="Times New Roman"/>
          <w:color w:val="000000"/>
          <w:sz w:val="24"/>
          <w:szCs w:val="24"/>
        </w:rPr>
        <w:t>Красноярского края</w:t>
      </w:r>
      <w:r w:rsidR="00E12182" w:rsidRPr="00E12182">
        <w:rPr>
          <w:rFonts w:ascii="Times New Roman" w:hAnsi="Times New Roman"/>
          <w:color w:val="000000"/>
          <w:sz w:val="24"/>
          <w:szCs w:val="24"/>
        </w:rPr>
        <w:t xml:space="preserve"> </w:t>
      </w:r>
      <w:r w:rsidRPr="00E12182">
        <w:rPr>
          <w:rFonts w:ascii="Times New Roman" w:hAnsi="Times New Roman"/>
          <w:color w:val="000000"/>
          <w:sz w:val="24"/>
          <w:szCs w:val="24"/>
        </w:rPr>
        <w:t>не используют местные виды</w:t>
      </w:r>
      <w:r w:rsidR="00E12182" w:rsidRPr="00E12182">
        <w:rPr>
          <w:rFonts w:ascii="Times New Roman" w:hAnsi="Times New Roman"/>
          <w:color w:val="000000"/>
          <w:sz w:val="24"/>
          <w:szCs w:val="24"/>
        </w:rPr>
        <w:t xml:space="preserve"> </w:t>
      </w:r>
      <w:r w:rsidRPr="00E12182">
        <w:rPr>
          <w:rFonts w:ascii="Times New Roman" w:hAnsi="Times New Roman"/>
          <w:color w:val="000000"/>
          <w:sz w:val="24"/>
          <w:szCs w:val="24"/>
        </w:rPr>
        <w:t>топлива в качестве основного в связи с низким КПД и высокой себестоимостью.</w:t>
      </w:r>
    </w:p>
    <w:p w:rsidR="00D54D78" w:rsidRPr="00472FCB" w:rsidRDefault="00D54D78" w:rsidP="00D54D78">
      <w:pPr>
        <w:autoSpaceDE w:val="0"/>
        <w:autoSpaceDN w:val="0"/>
        <w:adjustRightInd w:val="0"/>
        <w:spacing w:after="0" w:line="360" w:lineRule="auto"/>
        <w:jc w:val="center"/>
        <w:rPr>
          <w:rFonts w:ascii="Times New Roman" w:hAnsi="Times New Roman"/>
          <w:b/>
          <w:i/>
          <w:iCs/>
          <w:sz w:val="28"/>
          <w:szCs w:val="28"/>
        </w:rPr>
      </w:pPr>
      <w:r w:rsidRPr="00472FCB">
        <w:rPr>
          <w:rFonts w:ascii="Times New Roman" w:hAnsi="Times New Roman"/>
          <w:b/>
          <w:i/>
          <w:iCs/>
          <w:sz w:val="28"/>
          <w:szCs w:val="28"/>
        </w:rPr>
        <w:t>Часть 9. Надежность теплоснабжения</w:t>
      </w:r>
    </w:p>
    <w:p w:rsidR="00D54D78" w:rsidRPr="00472FCB" w:rsidRDefault="00D54D78" w:rsidP="00D54D78">
      <w:pPr>
        <w:pStyle w:val="Default0"/>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rsidR="00D54D78" w:rsidRPr="00E12182" w:rsidRDefault="00D54D78" w:rsidP="00E12182">
      <w:pPr>
        <w:pStyle w:val="Default0"/>
        <w:ind w:firstLine="567"/>
        <w:jc w:val="both"/>
      </w:pPr>
      <w:r w:rsidRPr="00E12182">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 целом производится по следующим критериям: </w:t>
      </w:r>
    </w:p>
    <w:p w:rsidR="00D54D78" w:rsidRPr="00E12182" w:rsidRDefault="00D54D78" w:rsidP="00E12182">
      <w:pPr>
        <w:pStyle w:val="Default0"/>
        <w:ind w:firstLine="567"/>
        <w:jc w:val="both"/>
      </w:pPr>
      <w:r w:rsidRPr="00E12182">
        <w:t xml:space="preserve">Надежность электроснабжения источников тепла (Кэ) характеризуется наличием или отсутствием резервного электропитания: </w:t>
      </w:r>
    </w:p>
    <w:p w:rsidR="00D54D78" w:rsidRPr="00E12182" w:rsidRDefault="00D54D78" w:rsidP="00E12182">
      <w:pPr>
        <w:pStyle w:val="Default0"/>
        <w:ind w:firstLine="567"/>
        <w:jc w:val="both"/>
      </w:pPr>
      <w:r w:rsidRPr="00E12182">
        <w:t xml:space="preserve">− при наличии второго ввода или автономного источника электроснабжения Кэ=1,0; </w:t>
      </w:r>
    </w:p>
    <w:p w:rsidR="00D54D78" w:rsidRPr="00E12182" w:rsidRDefault="00D54D78" w:rsidP="00E12182">
      <w:pPr>
        <w:pStyle w:val="Default0"/>
        <w:ind w:firstLine="567"/>
        <w:jc w:val="both"/>
      </w:pPr>
      <w:r w:rsidRPr="00E12182">
        <w:t>− при отсутствии резервного электропитания при мощности отопительной котельной;</w:t>
      </w:r>
    </w:p>
    <w:p w:rsidR="00D54D78" w:rsidRPr="00E12182" w:rsidRDefault="00D54D78" w:rsidP="00E12182">
      <w:pPr>
        <w:pStyle w:val="Default0"/>
        <w:ind w:firstLine="567"/>
        <w:jc w:val="both"/>
      </w:pPr>
      <w:r w:rsidRPr="00E12182">
        <w:t>− до 5,0 Гкал/ч – Кэ=0,8;</w:t>
      </w:r>
    </w:p>
    <w:p w:rsidR="00D54D78" w:rsidRPr="00E12182" w:rsidRDefault="00D54D78" w:rsidP="00E12182">
      <w:pPr>
        <w:pStyle w:val="Default0"/>
        <w:ind w:firstLine="567"/>
        <w:jc w:val="both"/>
      </w:pPr>
      <w:r w:rsidRPr="00E12182">
        <w:t>− свыше 5,0 до 20 Гкал/ч – Кэ=0,7;</w:t>
      </w:r>
    </w:p>
    <w:p w:rsidR="00D54D78" w:rsidRPr="00E12182" w:rsidRDefault="00D54D78" w:rsidP="00E12182">
      <w:pPr>
        <w:pStyle w:val="Default0"/>
        <w:ind w:firstLine="567"/>
        <w:jc w:val="both"/>
      </w:pPr>
      <w:r w:rsidRPr="00E12182">
        <w:t>− свыше 20 Гкал/ч – Кэ=0,6.</w:t>
      </w:r>
    </w:p>
    <w:p w:rsidR="00D54D78" w:rsidRPr="00E12182" w:rsidRDefault="00D54D78" w:rsidP="00E12182">
      <w:pPr>
        <w:pStyle w:val="Default0"/>
        <w:ind w:firstLine="567"/>
        <w:jc w:val="both"/>
      </w:pPr>
      <w:r w:rsidRPr="00E12182">
        <w:t xml:space="preserve">Надежность водоснабжения источников тепла (Кв) характеризуется наличием или отсутствием резервного водоснабжения: </w:t>
      </w:r>
    </w:p>
    <w:p w:rsidR="00D54D78" w:rsidRPr="00E12182" w:rsidRDefault="00D54D78" w:rsidP="00E12182">
      <w:pPr>
        <w:pStyle w:val="Default0"/>
        <w:ind w:firstLine="567"/>
        <w:jc w:val="both"/>
      </w:pPr>
      <w:r w:rsidRPr="00E12182">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rsidR="00D54D78" w:rsidRPr="00E12182" w:rsidRDefault="00D54D78" w:rsidP="00E12182">
      <w:pPr>
        <w:pStyle w:val="Default0"/>
        <w:ind w:firstLine="567"/>
        <w:jc w:val="both"/>
      </w:pPr>
      <w:r w:rsidRPr="00E12182">
        <w:t>− при отсутствии резервного водоснабжения при мощности отопительной котельной;</w:t>
      </w:r>
    </w:p>
    <w:p w:rsidR="00D54D78" w:rsidRPr="00E12182" w:rsidRDefault="00D54D78" w:rsidP="00E12182">
      <w:pPr>
        <w:pStyle w:val="Default0"/>
        <w:ind w:firstLine="567"/>
        <w:jc w:val="both"/>
      </w:pPr>
      <w:r w:rsidRPr="00E12182">
        <w:t>− до 5,0 Гкал/ч – Кв=0,8;</w:t>
      </w:r>
    </w:p>
    <w:p w:rsidR="00D54D78" w:rsidRPr="00E12182" w:rsidRDefault="00D54D78" w:rsidP="00E12182">
      <w:pPr>
        <w:pStyle w:val="Default0"/>
        <w:ind w:firstLine="567"/>
        <w:jc w:val="both"/>
      </w:pPr>
      <w:r w:rsidRPr="00E12182">
        <w:lastRenderedPageBreak/>
        <w:t>− свыше 5,0 до 20 Гкал/ч – Кв=0,7;</w:t>
      </w:r>
    </w:p>
    <w:p w:rsidR="00D54D78" w:rsidRPr="00E12182" w:rsidRDefault="00D54D78" w:rsidP="00E12182">
      <w:pPr>
        <w:pStyle w:val="Default0"/>
        <w:ind w:firstLine="567"/>
        <w:jc w:val="both"/>
      </w:pPr>
      <w:r w:rsidRPr="00E12182">
        <w:t>− свыше 20 Гкал/ч – Кв=0,6.</w:t>
      </w:r>
    </w:p>
    <w:p w:rsidR="00D54D78" w:rsidRPr="00E12182" w:rsidRDefault="00D54D78" w:rsidP="00E12182">
      <w:pPr>
        <w:pStyle w:val="Default0"/>
        <w:ind w:firstLine="567"/>
        <w:jc w:val="both"/>
      </w:pPr>
      <w:r w:rsidRPr="00E12182">
        <w:t xml:space="preserve">Надежность топливоснабжения источников тепла (Кт) характеризуется наличием или отсутствием резервного топливоснабжения: </w:t>
      </w:r>
    </w:p>
    <w:p w:rsidR="00D54D78" w:rsidRPr="00E12182" w:rsidRDefault="00D54D78" w:rsidP="00E12182">
      <w:pPr>
        <w:pStyle w:val="Default0"/>
        <w:ind w:firstLine="567"/>
        <w:jc w:val="both"/>
      </w:pPr>
      <w:r w:rsidRPr="00E12182">
        <w:t xml:space="preserve">− при наличии резервного топлива Кт = 1,0; </w:t>
      </w:r>
    </w:p>
    <w:p w:rsidR="00D54D78" w:rsidRPr="00E12182" w:rsidRDefault="00D54D78" w:rsidP="00E12182">
      <w:pPr>
        <w:pStyle w:val="Default0"/>
        <w:ind w:firstLine="567"/>
        <w:jc w:val="both"/>
      </w:pPr>
      <w:r w:rsidRPr="00E12182">
        <w:t>− при отсутствии резервного топлива при мощности отопительной котельной;</w:t>
      </w:r>
    </w:p>
    <w:p w:rsidR="00D54D78" w:rsidRPr="00E12182" w:rsidRDefault="00D54D78" w:rsidP="00E12182">
      <w:pPr>
        <w:pStyle w:val="Default0"/>
        <w:ind w:firstLine="567"/>
        <w:jc w:val="both"/>
      </w:pPr>
      <w:r w:rsidRPr="00E12182">
        <w:t>− до 5,0 Гкал/ч – Кт=1,0;</w:t>
      </w:r>
    </w:p>
    <w:p w:rsidR="00D54D78" w:rsidRPr="00E12182" w:rsidRDefault="00D54D78" w:rsidP="00E12182">
      <w:pPr>
        <w:pStyle w:val="Default0"/>
        <w:ind w:firstLine="567"/>
        <w:jc w:val="both"/>
      </w:pPr>
      <w:r w:rsidRPr="00E12182">
        <w:t>− свыше 5,0 до 20 Гкал/ч – Кт=0,7;</w:t>
      </w:r>
    </w:p>
    <w:p w:rsidR="00D54D78" w:rsidRPr="00E12182" w:rsidRDefault="00D54D78" w:rsidP="00E12182">
      <w:pPr>
        <w:pStyle w:val="Default0"/>
        <w:ind w:firstLine="567"/>
        <w:jc w:val="both"/>
      </w:pPr>
      <w:r w:rsidRPr="00E12182">
        <w:t>− свыше 20 Гкал/ч – Кт=0,5.</w:t>
      </w:r>
    </w:p>
    <w:p w:rsidR="00D54D78" w:rsidRPr="00E12182" w:rsidRDefault="00D54D78" w:rsidP="00E12182">
      <w:pPr>
        <w:pStyle w:val="Default0"/>
        <w:ind w:firstLine="567"/>
        <w:jc w:val="both"/>
      </w:pPr>
      <w:r w:rsidRPr="00E12182">
        <w:t xml:space="preserve">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rsidR="00D54D78" w:rsidRPr="00E12182" w:rsidRDefault="00D54D78" w:rsidP="00E12182">
      <w:pPr>
        <w:pStyle w:val="Default0"/>
        <w:ind w:firstLine="567"/>
        <w:jc w:val="both"/>
      </w:pPr>
      <w:r w:rsidRPr="00E12182">
        <w:t xml:space="preserve">− до 10% – Кб = 1,0; </w:t>
      </w:r>
    </w:p>
    <w:p w:rsidR="00D54D78" w:rsidRPr="00E12182" w:rsidRDefault="00D54D78" w:rsidP="00E12182">
      <w:pPr>
        <w:pStyle w:val="Default0"/>
        <w:ind w:firstLine="567"/>
        <w:jc w:val="both"/>
      </w:pPr>
      <w:r w:rsidRPr="00E12182">
        <w:t xml:space="preserve">− свыше 10 до 20% – Кб = 0,8;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 свыше 20 до 30% – Кб = 0,6;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 свыше 30% – Кб = 0,3.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резервирование свыше 90 до 100% нагрузки –Кр = 1,0;</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резервирование свыше 70 до 90% нагрузки –Кр = 0,7;</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резервирование свыше 50 до 70% нагрузки –Кр = 0,5;</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резервирование свыше 30 до 50% нагрузки –Кр = 0,3;</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резервирование менее 30% нагрузки –Кр = 0,2.</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при доле ветхих сетей: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 до 10% – Кс = 1,0;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 свыше 10% до 20% – Кс =0,8;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 свыше 20% до 30% – Кс =0,6;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 свыше 30% – Кс =0,5. </w:t>
      </w:r>
    </w:p>
    <w:p w:rsidR="00D54D78" w:rsidRPr="00E12182" w:rsidRDefault="00D54D78" w:rsidP="00E12182">
      <w:pPr>
        <w:autoSpaceDE w:val="0"/>
        <w:autoSpaceDN w:val="0"/>
        <w:adjustRightInd w:val="0"/>
        <w:spacing w:after="0" w:line="240" w:lineRule="auto"/>
        <w:ind w:firstLine="567"/>
        <w:rPr>
          <w:rFonts w:ascii="Times New Roman" w:hAnsi="Times New Roman"/>
          <w:color w:val="000000"/>
          <w:sz w:val="24"/>
          <w:szCs w:val="24"/>
        </w:rPr>
      </w:pPr>
      <w:r w:rsidRPr="00E12182">
        <w:rPr>
          <w:rFonts w:ascii="Times New Roman" w:hAnsi="Times New Roman"/>
          <w:color w:val="000000"/>
          <w:sz w:val="24"/>
          <w:szCs w:val="24"/>
        </w:rPr>
        <w:t>Показатель надежности конкретной системы теплоснабжения Кнад определяется как средний по частным показателям Кэ, Кв, Кт, Кб, Кр и Кс Кнад=Кэ+Кв+Кт+Кб+Кр+Кс</w:t>
      </w:r>
      <w:r w:rsidRPr="00E12182">
        <w:rPr>
          <w:rFonts w:ascii="Cambria Math" w:hAnsi="Cambria Math"/>
          <w:color w:val="000000"/>
          <w:sz w:val="24"/>
          <w:szCs w:val="24"/>
        </w:rPr>
        <w:t>𝑛𝑛</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где n – число показателей, учтенных в числителе.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высоконадежные – при Кнад– более 0,9;</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надежные –Кнад– от 0,75 до 0,89;</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малонадежные –Кнад– от 0,5 до 0,74;</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sz w:val="24"/>
          <w:szCs w:val="24"/>
        </w:rPr>
      </w:pPr>
      <w:r w:rsidRPr="00E12182">
        <w:rPr>
          <w:rFonts w:ascii="Times New Roman" w:hAnsi="Times New Roman"/>
          <w:color w:val="000000"/>
          <w:sz w:val="24"/>
          <w:szCs w:val="24"/>
        </w:rPr>
        <w:t xml:space="preserve">− ненадежные –Кнад– менее 0,5. </w:t>
      </w:r>
    </w:p>
    <w:p w:rsidR="00D54D78" w:rsidRDefault="00D54D78" w:rsidP="00E12182">
      <w:pPr>
        <w:spacing w:line="240" w:lineRule="auto"/>
        <w:ind w:firstLine="567"/>
        <w:jc w:val="both"/>
        <w:rPr>
          <w:rFonts w:ascii="Times New Roman" w:hAnsi="Times New Roman"/>
          <w:sz w:val="28"/>
          <w:szCs w:val="28"/>
        </w:rPr>
        <w:sectPr w:rsidR="00D54D78" w:rsidSect="00F85D8E">
          <w:pgSz w:w="11906" w:h="16838"/>
          <w:pgMar w:top="1134" w:right="851" w:bottom="1134" w:left="1418" w:header="709" w:footer="285" w:gutter="0"/>
          <w:cols w:space="708"/>
          <w:docGrid w:linePitch="360"/>
        </w:sectPr>
      </w:pPr>
      <w:r w:rsidRPr="00E12182">
        <w:rPr>
          <w:rFonts w:ascii="Times New Roman" w:hAnsi="Times New Roman"/>
          <w:sz w:val="24"/>
          <w:szCs w:val="24"/>
        </w:rPr>
        <w:t>Критерии оценки надежности и коэффициент надежности систем теплоснабжения приведены в таблице 1.9.1.1</w:t>
      </w:r>
      <w:r>
        <w:rPr>
          <w:rFonts w:ascii="Times New Roman" w:hAnsi="Times New Roman"/>
          <w:sz w:val="28"/>
          <w:szCs w:val="28"/>
        </w:rPr>
        <w:t>.</w:t>
      </w:r>
    </w:p>
    <w:p w:rsidR="00D54D78" w:rsidRPr="00005DF6" w:rsidRDefault="00D54D78" w:rsidP="00D54D78">
      <w:pPr>
        <w:autoSpaceDE w:val="0"/>
        <w:autoSpaceDN w:val="0"/>
        <w:adjustRightInd w:val="0"/>
        <w:spacing w:after="0" w:line="240" w:lineRule="auto"/>
        <w:jc w:val="center"/>
        <w:rPr>
          <w:rFonts w:ascii="Times New Roman" w:hAnsi="Times New Roman"/>
          <w:b/>
          <w:i/>
          <w:sz w:val="28"/>
          <w:szCs w:val="28"/>
        </w:rPr>
      </w:pPr>
      <w:r w:rsidRPr="00005DF6">
        <w:rPr>
          <w:rFonts w:ascii="Times New Roman" w:hAnsi="Times New Roman"/>
          <w:b/>
          <w:i/>
          <w:sz w:val="28"/>
          <w:szCs w:val="28"/>
        </w:rPr>
        <w:lastRenderedPageBreak/>
        <w:t xml:space="preserve">Таблица </w:t>
      </w:r>
      <w:r>
        <w:rPr>
          <w:rFonts w:ascii="Times New Roman" w:hAnsi="Times New Roman"/>
          <w:b/>
          <w:i/>
          <w:sz w:val="28"/>
          <w:szCs w:val="28"/>
        </w:rPr>
        <w:t>1.9.1.1</w:t>
      </w:r>
      <w:r w:rsidRPr="00005DF6">
        <w:rPr>
          <w:rFonts w:ascii="Times New Roman" w:hAnsi="Times New Roman"/>
          <w:b/>
          <w:i/>
          <w:sz w:val="28"/>
          <w:szCs w:val="28"/>
        </w:rPr>
        <w:t xml:space="preserve"> – Критерии надежности системы теплоснабжения </w:t>
      </w:r>
      <w:r>
        <w:rPr>
          <w:rFonts w:ascii="Times New Roman" w:eastAsia="Times New Roman,Bold" w:hAnsi="Times New Roman"/>
          <w:b/>
          <w:i/>
          <w:color w:val="000000"/>
          <w:sz w:val="28"/>
          <w:szCs w:val="28"/>
        </w:rPr>
        <w:t>Шалоболинского сельсовета</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3543"/>
        <w:gridCol w:w="709"/>
        <w:gridCol w:w="709"/>
        <w:gridCol w:w="992"/>
        <w:gridCol w:w="2126"/>
        <w:gridCol w:w="1560"/>
        <w:gridCol w:w="1701"/>
        <w:gridCol w:w="1275"/>
        <w:gridCol w:w="1560"/>
      </w:tblGrid>
      <w:tr w:rsidR="00D54D78" w:rsidTr="00D54D78">
        <w:trPr>
          <w:trHeight w:val="477"/>
        </w:trPr>
        <w:tc>
          <w:tcPr>
            <w:tcW w:w="568" w:type="dxa"/>
            <w:vMerge w:val="restart"/>
            <w:shd w:val="clear" w:color="auto" w:fill="E5B8B7" w:themeFill="accent2" w:themeFillTint="66"/>
            <w:vAlign w:val="center"/>
          </w:tcPr>
          <w:p w:rsidR="00D54D78" w:rsidRPr="00005DF6" w:rsidRDefault="00D54D78" w:rsidP="00D54D78">
            <w:pPr>
              <w:pStyle w:val="Default0"/>
              <w:rPr>
                <w:b/>
                <w:bCs/>
                <w:i/>
              </w:rPr>
            </w:pPr>
          </w:p>
          <w:p w:rsidR="00D54D78" w:rsidRPr="00005DF6" w:rsidRDefault="00D54D78" w:rsidP="00D54D78">
            <w:pPr>
              <w:pStyle w:val="Default0"/>
              <w:jc w:val="center"/>
              <w:rPr>
                <w:i/>
              </w:rPr>
            </w:pPr>
            <w:r w:rsidRPr="00005DF6">
              <w:rPr>
                <w:b/>
                <w:bCs/>
                <w:i/>
              </w:rPr>
              <w:t>№ п/п</w:t>
            </w:r>
          </w:p>
          <w:p w:rsidR="00D54D78" w:rsidRPr="00005DF6" w:rsidRDefault="00D54D78" w:rsidP="00D54D78">
            <w:pPr>
              <w:spacing w:after="0" w:line="240" w:lineRule="auto"/>
              <w:jc w:val="center"/>
              <w:rPr>
                <w:rFonts w:ascii="Times New Roman" w:hAnsi="Times New Roman"/>
                <w:i/>
                <w:sz w:val="24"/>
                <w:szCs w:val="24"/>
              </w:rPr>
            </w:pPr>
          </w:p>
        </w:tc>
        <w:tc>
          <w:tcPr>
            <w:tcW w:w="3543" w:type="dxa"/>
            <w:vMerge w:val="restart"/>
            <w:shd w:val="clear" w:color="auto" w:fill="E5B8B7" w:themeFill="accent2" w:themeFillTint="66"/>
            <w:vAlign w:val="center"/>
          </w:tcPr>
          <w:p w:rsidR="00D54D78" w:rsidRPr="00005DF6" w:rsidRDefault="00D54D78" w:rsidP="00D54D78">
            <w:pPr>
              <w:pStyle w:val="Default0"/>
              <w:rPr>
                <w:b/>
                <w:bCs/>
                <w:i/>
              </w:rPr>
            </w:pPr>
          </w:p>
          <w:p w:rsidR="00D54D78" w:rsidRPr="00005DF6" w:rsidRDefault="00D54D78" w:rsidP="00D54D78">
            <w:pPr>
              <w:pStyle w:val="Default0"/>
              <w:jc w:val="center"/>
              <w:rPr>
                <w:i/>
              </w:rPr>
            </w:pPr>
            <w:r w:rsidRPr="00005DF6">
              <w:rPr>
                <w:b/>
                <w:bCs/>
                <w:i/>
              </w:rPr>
              <w:t>Наименование котельной</w:t>
            </w:r>
          </w:p>
        </w:tc>
        <w:tc>
          <w:tcPr>
            <w:tcW w:w="10632" w:type="dxa"/>
            <w:gridSpan w:val="8"/>
            <w:shd w:val="clear" w:color="auto" w:fill="E5B8B7" w:themeFill="accent2" w:themeFillTint="66"/>
            <w:vAlign w:val="center"/>
          </w:tcPr>
          <w:p w:rsidR="00D54D78" w:rsidRPr="00005DF6" w:rsidRDefault="00D54D78" w:rsidP="00D54D78">
            <w:pPr>
              <w:pStyle w:val="Default0"/>
              <w:jc w:val="center"/>
              <w:rPr>
                <w:i/>
              </w:rPr>
            </w:pPr>
            <w:r w:rsidRPr="00005DF6">
              <w:rPr>
                <w:b/>
                <w:bCs/>
                <w:i/>
              </w:rPr>
              <w:t>От источника тепловой энергии</w:t>
            </w:r>
          </w:p>
        </w:tc>
      </w:tr>
      <w:tr w:rsidR="00D54D78" w:rsidTr="00D54D78">
        <w:trPr>
          <w:cantSplit/>
          <w:trHeight w:val="3722"/>
        </w:trPr>
        <w:tc>
          <w:tcPr>
            <w:tcW w:w="568" w:type="dxa"/>
            <w:vMerge/>
            <w:shd w:val="clear" w:color="auto" w:fill="E5B8B7" w:themeFill="accent2" w:themeFillTint="66"/>
            <w:vAlign w:val="center"/>
          </w:tcPr>
          <w:p w:rsidR="00D54D78" w:rsidRPr="00005DF6" w:rsidRDefault="00D54D78" w:rsidP="00D54D78">
            <w:pPr>
              <w:spacing w:after="0" w:line="240" w:lineRule="auto"/>
              <w:jc w:val="center"/>
              <w:rPr>
                <w:rFonts w:ascii="Times New Roman" w:hAnsi="Times New Roman"/>
                <w:i/>
                <w:sz w:val="24"/>
                <w:szCs w:val="24"/>
              </w:rPr>
            </w:pPr>
          </w:p>
        </w:tc>
        <w:tc>
          <w:tcPr>
            <w:tcW w:w="3543" w:type="dxa"/>
            <w:vMerge/>
            <w:shd w:val="clear" w:color="auto" w:fill="E5B8B7" w:themeFill="accent2" w:themeFillTint="66"/>
            <w:vAlign w:val="center"/>
          </w:tcPr>
          <w:p w:rsidR="00D54D78" w:rsidRPr="00005DF6" w:rsidRDefault="00D54D78" w:rsidP="00D54D78">
            <w:pPr>
              <w:spacing w:after="0" w:line="240" w:lineRule="auto"/>
              <w:jc w:val="center"/>
              <w:rPr>
                <w:rFonts w:ascii="Times New Roman" w:hAnsi="Times New Roman"/>
                <w:i/>
                <w:sz w:val="24"/>
                <w:szCs w:val="24"/>
              </w:rPr>
            </w:pPr>
          </w:p>
        </w:tc>
        <w:tc>
          <w:tcPr>
            <w:tcW w:w="709" w:type="dxa"/>
            <w:shd w:val="clear" w:color="auto" w:fill="E5B8B7" w:themeFill="accent2" w:themeFillTint="66"/>
            <w:textDirection w:val="btLr"/>
            <w:vAlign w:val="center"/>
          </w:tcPr>
          <w:p w:rsidR="00D54D78" w:rsidRDefault="00D54D78" w:rsidP="00D54D78">
            <w:pPr>
              <w:pStyle w:val="Default0"/>
              <w:ind w:left="-113" w:right="-87"/>
              <w:jc w:val="center"/>
              <w:rPr>
                <w:b/>
                <w:bCs/>
                <w:i/>
                <w:sz w:val="20"/>
                <w:szCs w:val="20"/>
              </w:rPr>
            </w:pPr>
            <w:r w:rsidRPr="00F86B7F">
              <w:rPr>
                <w:b/>
                <w:bCs/>
                <w:i/>
                <w:sz w:val="20"/>
                <w:szCs w:val="20"/>
              </w:rPr>
              <w:t>Надежность электроснабжения</w:t>
            </w:r>
          </w:p>
          <w:p w:rsidR="00D54D78" w:rsidRPr="00F86B7F" w:rsidRDefault="00D54D78" w:rsidP="00D54D78">
            <w:pPr>
              <w:pStyle w:val="Default0"/>
              <w:ind w:left="-113" w:right="-87"/>
              <w:jc w:val="center"/>
              <w:rPr>
                <w:i/>
                <w:sz w:val="20"/>
                <w:szCs w:val="20"/>
              </w:rPr>
            </w:pPr>
            <w:r w:rsidRPr="00F86B7F">
              <w:rPr>
                <w:b/>
                <w:bCs/>
                <w:i/>
                <w:sz w:val="20"/>
                <w:szCs w:val="20"/>
              </w:rPr>
              <w:t xml:space="preserve"> источников тепловой энергии</w:t>
            </w:r>
          </w:p>
        </w:tc>
        <w:tc>
          <w:tcPr>
            <w:tcW w:w="709" w:type="dxa"/>
            <w:shd w:val="clear" w:color="auto" w:fill="E5B8B7" w:themeFill="accent2" w:themeFillTint="66"/>
            <w:textDirection w:val="btLr"/>
            <w:vAlign w:val="center"/>
          </w:tcPr>
          <w:p w:rsidR="00D54D78" w:rsidRDefault="00D54D78" w:rsidP="00D54D78">
            <w:pPr>
              <w:pStyle w:val="Default0"/>
              <w:ind w:left="-113" w:right="-87"/>
              <w:jc w:val="center"/>
              <w:rPr>
                <w:b/>
                <w:bCs/>
                <w:i/>
                <w:sz w:val="20"/>
                <w:szCs w:val="20"/>
              </w:rPr>
            </w:pPr>
            <w:r w:rsidRPr="00F86B7F">
              <w:rPr>
                <w:b/>
                <w:bCs/>
                <w:i/>
                <w:sz w:val="20"/>
                <w:szCs w:val="20"/>
              </w:rPr>
              <w:t>Надежность водоснабжения</w:t>
            </w:r>
          </w:p>
          <w:p w:rsidR="00D54D78" w:rsidRPr="00F86B7F" w:rsidRDefault="00D54D78" w:rsidP="00D54D78">
            <w:pPr>
              <w:pStyle w:val="Default0"/>
              <w:ind w:left="-113" w:right="-87"/>
              <w:jc w:val="center"/>
              <w:rPr>
                <w:i/>
                <w:sz w:val="20"/>
                <w:szCs w:val="20"/>
              </w:rPr>
            </w:pPr>
            <w:r w:rsidRPr="00F86B7F">
              <w:rPr>
                <w:b/>
                <w:bCs/>
                <w:i/>
                <w:sz w:val="20"/>
                <w:szCs w:val="20"/>
              </w:rPr>
              <w:t xml:space="preserve"> источников тепловой энергии</w:t>
            </w:r>
          </w:p>
        </w:tc>
        <w:tc>
          <w:tcPr>
            <w:tcW w:w="992" w:type="dxa"/>
            <w:shd w:val="clear" w:color="auto" w:fill="E5B8B7" w:themeFill="accent2" w:themeFillTint="66"/>
            <w:textDirection w:val="btLr"/>
            <w:vAlign w:val="center"/>
          </w:tcPr>
          <w:p w:rsidR="00D54D78" w:rsidRDefault="00D54D78" w:rsidP="00D54D78">
            <w:pPr>
              <w:pStyle w:val="Default0"/>
              <w:ind w:left="-113" w:right="-87"/>
              <w:jc w:val="center"/>
              <w:rPr>
                <w:b/>
                <w:bCs/>
                <w:i/>
                <w:sz w:val="20"/>
                <w:szCs w:val="20"/>
              </w:rPr>
            </w:pPr>
            <w:r w:rsidRPr="00F86B7F">
              <w:rPr>
                <w:b/>
                <w:bCs/>
                <w:i/>
                <w:sz w:val="20"/>
                <w:szCs w:val="20"/>
              </w:rPr>
              <w:t>Надежность топливоснабжения</w:t>
            </w:r>
          </w:p>
          <w:p w:rsidR="00D54D78" w:rsidRPr="00F86B7F" w:rsidRDefault="00D54D78" w:rsidP="00D54D78">
            <w:pPr>
              <w:pStyle w:val="Default0"/>
              <w:ind w:left="-113" w:right="-87"/>
              <w:jc w:val="center"/>
              <w:rPr>
                <w:i/>
                <w:sz w:val="20"/>
                <w:szCs w:val="20"/>
              </w:rPr>
            </w:pPr>
            <w:r w:rsidRPr="00F86B7F">
              <w:rPr>
                <w:b/>
                <w:bCs/>
                <w:i/>
                <w:sz w:val="20"/>
                <w:szCs w:val="20"/>
              </w:rPr>
              <w:t xml:space="preserve"> источников тепловой энергии</w:t>
            </w:r>
          </w:p>
        </w:tc>
        <w:tc>
          <w:tcPr>
            <w:tcW w:w="2126" w:type="dxa"/>
            <w:shd w:val="clear" w:color="auto" w:fill="E5B8B7" w:themeFill="accent2" w:themeFillTint="66"/>
            <w:textDirection w:val="btLr"/>
            <w:vAlign w:val="center"/>
          </w:tcPr>
          <w:p w:rsidR="00D54D78" w:rsidRDefault="00D54D78" w:rsidP="00D54D78">
            <w:pPr>
              <w:pStyle w:val="Default0"/>
              <w:ind w:left="-113" w:right="-87"/>
              <w:jc w:val="center"/>
              <w:rPr>
                <w:b/>
                <w:bCs/>
                <w:i/>
                <w:sz w:val="20"/>
                <w:szCs w:val="20"/>
              </w:rPr>
            </w:pPr>
            <w:r w:rsidRPr="00F86B7F">
              <w:rPr>
                <w:b/>
                <w:bCs/>
                <w:i/>
                <w:sz w:val="20"/>
                <w:szCs w:val="20"/>
              </w:rPr>
              <w:t xml:space="preserve">Соответствие тепловой мощности </w:t>
            </w:r>
          </w:p>
          <w:p w:rsidR="00D54D78" w:rsidRDefault="00D54D78" w:rsidP="00D54D78">
            <w:pPr>
              <w:pStyle w:val="Default0"/>
              <w:ind w:left="-113" w:right="-87"/>
              <w:jc w:val="center"/>
              <w:rPr>
                <w:b/>
                <w:bCs/>
                <w:i/>
                <w:sz w:val="20"/>
                <w:szCs w:val="20"/>
              </w:rPr>
            </w:pPr>
            <w:r w:rsidRPr="00F86B7F">
              <w:rPr>
                <w:b/>
                <w:bCs/>
                <w:i/>
                <w:sz w:val="20"/>
                <w:szCs w:val="20"/>
              </w:rPr>
              <w:t xml:space="preserve">источников тепловой </w:t>
            </w:r>
          </w:p>
          <w:p w:rsidR="00D54D78" w:rsidRDefault="00D54D78" w:rsidP="00D54D78">
            <w:pPr>
              <w:pStyle w:val="Default0"/>
              <w:ind w:left="-113" w:right="-87"/>
              <w:jc w:val="center"/>
              <w:rPr>
                <w:b/>
                <w:bCs/>
                <w:i/>
                <w:sz w:val="20"/>
                <w:szCs w:val="20"/>
              </w:rPr>
            </w:pPr>
            <w:r w:rsidRPr="00F86B7F">
              <w:rPr>
                <w:b/>
                <w:bCs/>
                <w:i/>
                <w:sz w:val="20"/>
                <w:szCs w:val="20"/>
              </w:rPr>
              <w:t xml:space="preserve">энергии и пропускной </w:t>
            </w:r>
          </w:p>
          <w:p w:rsidR="00D54D78" w:rsidRDefault="00D54D78" w:rsidP="00D54D78">
            <w:pPr>
              <w:pStyle w:val="Default0"/>
              <w:ind w:left="-113" w:right="-87"/>
              <w:jc w:val="center"/>
              <w:rPr>
                <w:b/>
                <w:bCs/>
                <w:i/>
                <w:sz w:val="20"/>
                <w:szCs w:val="20"/>
              </w:rPr>
            </w:pPr>
            <w:r w:rsidRPr="00F86B7F">
              <w:rPr>
                <w:b/>
                <w:bCs/>
                <w:i/>
                <w:sz w:val="20"/>
                <w:szCs w:val="20"/>
              </w:rPr>
              <w:t>способности тепловых</w:t>
            </w:r>
          </w:p>
          <w:p w:rsidR="00D54D78" w:rsidRPr="00F86B7F" w:rsidRDefault="00D54D78" w:rsidP="00D54D78">
            <w:pPr>
              <w:pStyle w:val="Default0"/>
              <w:ind w:left="-113" w:right="-87"/>
              <w:jc w:val="center"/>
              <w:rPr>
                <w:i/>
                <w:sz w:val="20"/>
                <w:szCs w:val="20"/>
              </w:rPr>
            </w:pPr>
            <w:r w:rsidRPr="00F86B7F">
              <w:rPr>
                <w:b/>
                <w:bCs/>
                <w:i/>
                <w:sz w:val="20"/>
                <w:szCs w:val="20"/>
              </w:rPr>
              <w:t xml:space="preserve"> сетей расчетным тепловым нагрузкам потребителей</w:t>
            </w:r>
          </w:p>
        </w:tc>
        <w:tc>
          <w:tcPr>
            <w:tcW w:w="1560" w:type="dxa"/>
            <w:shd w:val="clear" w:color="auto" w:fill="E5B8B7" w:themeFill="accent2" w:themeFillTint="66"/>
            <w:textDirection w:val="btLr"/>
            <w:vAlign w:val="center"/>
          </w:tcPr>
          <w:p w:rsidR="00D54D78" w:rsidRDefault="00D54D78" w:rsidP="00D54D78">
            <w:pPr>
              <w:pStyle w:val="Default0"/>
              <w:ind w:left="-113" w:right="-87"/>
              <w:jc w:val="center"/>
              <w:rPr>
                <w:b/>
                <w:bCs/>
                <w:i/>
                <w:sz w:val="20"/>
                <w:szCs w:val="20"/>
              </w:rPr>
            </w:pPr>
            <w:r w:rsidRPr="00F86B7F">
              <w:rPr>
                <w:b/>
                <w:bCs/>
                <w:i/>
                <w:sz w:val="20"/>
                <w:szCs w:val="20"/>
              </w:rPr>
              <w:t xml:space="preserve">Уровень резервирования </w:t>
            </w:r>
          </w:p>
          <w:p w:rsidR="00D54D78" w:rsidRDefault="00D54D78" w:rsidP="00D54D78">
            <w:pPr>
              <w:pStyle w:val="Default0"/>
              <w:ind w:left="-113" w:right="-87"/>
              <w:jc w:val="center"/>
              <w:rPr>
                <w:b/>
                <w:bCs/>
                <w:i/>
                <w:sz w:val="20"/>
                <w:szCs w:val="20"/>
              </w:rPr>
            </w:pPr>
            <w:r w:rsidRPr="00F86B7F">
              <w:rPr>
                <w:b/>
                <w:bCs/>
                <w:i/>
                <w:sz w:val="20"/>
                <w:szCs w:val="20"/>
              </w:rPr>
              <w:t xml:space="preserve">источников тепловой </w:t>
            </w:r>
          </w:p>
          <w:p w:rsidR="00D54D78" w:rsidRDefault="00D54D78" w:rsidP="00D54D78">
            <w:pPr>
              <w:pStyle w:val="Default0"/>
              <w:ind w:left="-113" w:right="-87"/>
              <w:jc w:val="center"/>
              <w:rPr>
                <w:b/>
                <w:bCs/>
                <w:i/>
                <w:sz w:val="20"/>
                <w:szCs w:val="20"/>
              </w:rPr>
            </w:pPr>
            <w:r w:rsidRPr="00F86B7F">
              <w:rPr>
                <w:b/>
                <w:bCs/>
                <w:i/>
                <w:sz w:val="20"/>
                <w:szCs w:val="20"/>
              </w:rPr>
              <w:t>энергии и элемен</w:t>
            </w:r>
            <w:r>
              <w:rPr>
                <w:b/>
                <w:bCs/>
                <w:i/>
                <w:sz w:val="20"/>
                <w:szCs w:val="20"/>
              </w:rPr>
              <w:t xml:space="preserve">тов </w:t>
            </w:r>
          </w:p>
          <w:p w:rsidR="00D54D78" w:rsidRDefault="00D54D78" w:rsidP="00D54D78">
            <w:pPr>
              <w:pStyle w:val="Default0"/>
              <w:ind w:left="-113" w:right="-87"/>
              <w:jc w:val="center"/>
              <w:rPr>
                <w:b/>
                <w:bCs/>
                <w:i/>
                <w:sz w:val="20"/>
                <w:szCs w:val="20"/>
              </w:rPr>
            </w:pPr>
            <w:r>
              <w:rPr>
                <w:b/>
                <w:bCs/>
                <w:i/>
                <w:sz w:val="20"/>
                <w:szCs w:val="20"/>
              </w:rPr>
              <w:t>тепловой</w:t>
            </w:r>
            <w:r w:rsidRPr="00F86B7F">
              <w:rPr>
                <w:b/>
                <w:bCs/>
                <w:i/>
                <w:sz w:val="20"/>
                <w:szCs w:val="20"/>
              </w:rPr>
              <w:t>сети путем их кольцевания</w:t>
            </w:r>
          </w:p>
          <w:p w:rsidR="00D54D78" w:rsidRPr="00F86B7F" w:rsidRDefault="00D54D78" w:rsidP="00D54D78">
            <w:pPr>
              <w:pStyle w:val="Default0"/>
              <w:ind w:left="-113" w:right="-87"/>
              <w:jc w:val="center"/>
              <w:rPr>
                <w:i/>
                <w:sz w:val="20"/>
                <w:szCs w:val="20"/>
              </w:rPr>
            </w:pPr>
            <w:r w:rsidRPr="00F86B7F">
              <w:rPr>
                <w:b/>
                <w:bCs/>
                <w:i/>
                <w:sz w:val="20"/>
                <w:szCs w:val="20"/>
              </w:rPr>
              <w:t xml:space="preserve"> или устройства перемычек</w:t>
            </w:r>
          </w:p>
          <w:p w:rsidR="00D54D78" w:rsidRPr="00F86B7F" w:rsidRDefault="00D54D78" w:rsidP="00D54D78">
            <w:pPr>
              <w:spacing w:after="0" w:line="240" w:lineRule="auto"/>
              <w:ind w:left="-113" w:right="-87"/>
              <w:jc w:val="center"/>
              <w:rPr>
                <w:rFonts w:ascii="Times New Roman" w:hAnsi="Times New Roman"/>
                <w:i/>
                <w:sz w:val="20"/>
                <w:szCs w:val="20"/>
              </w:rPr>
            </w:pPr>
          </w:p>
          <w:p w:rsidR="00D54D78" w:rsidRPr="00F86B7F" w:rsidRDefault="00D54D78" w:rsidP="00D54D78">
            <w:pPr>
              <w:spacing w:after="0" w:line="240" w:lineRule="auto"/>
              <w:ind w:left="-113" w:right="-87"/>
              <w:jc w:val="center"/>
              <w:rPr>
                <w:rFonts w:ascii="Times New Roman" w:hAnsi="Times New Roman"/>
                <w:i/>
                <w:sz w:val="20"/>
                <w:szCs w:val="20"/>
              </w:rPr>
            </w:pPr>
          </w:p>
        </w:tc>
        <w:tc>
          <w:tcPr>
            <w:tcW w:w="1701" w:type="dxa"/>
            <w:shd w:val="clear" w:color="auto" w:fill="E5B8B7" w:themeFill="accent2" w:themeFillTint="66"/>
            <w:textDirection w:val="btLr"/>
            <w:vAlign w:val="center"/>
          </w:tcPr>
          <w:p w:rsidR="00D54D78" w:rsidRDefault="00D54D78" w:rsidP="00D54D78">
            <w:pPr>
              <w:pStyle w:val="Default0"/>
              <w:ind w:left="-113" w:right="-87"/>
              <w:jc w:val="center"/>
              <w:rPr>
                <w:b/>
                <w:bCs/>
                <w:i/>
                <w:sz w:val="20"/>
                <w:szCs w:val="20"/>
              </w:rPr>
            </w:pPr>
            <w:r w:rsidRPr="00F86B7F">
              <w:rPr>
                <w:b/>
                <w:bCs/>
                <w:i/>
                <w:sz w:val="20"/>
                <w:szCs w:val="20"/>
              </w:rPr>
              <w:t xml:space="preserve">Техническое состояние </w:t>
            </w:r>
          </w:p>
          <w:p w:rsidR="00D54D78" w:rsidRDefault="00D54D78" w:rsidP="00D54D78">
            <w:pPr>
              <w:pStyle w:val="Default0"/>
              <w:ind w:left="-113" w:right="-87"/>
              <w:jc w:val="center"/>
              <w:rPr>
                <w:b/>
                <w:bCs/>
                <w:i/>
                <w:sz w:val="20"/>
                <w:szCs w:val="20"/>
              </w:rPr>
            </w:pPr>
            <w:r w:rsidRPr="00F86B7F">
              <w:rPr>
                <w:b/>
                <w:bCs/>
                <w:i/>
                <w:sz w:val="20"/>
                <w:szCs w:val="20"/>
              </w:rPr>
              <w:t xml:space="preserve">тепловых сетей, </w:t>
            </w:r>
          </w:p>
          <w:p w:rsidR="00D54D78" w:rsidRDefault="00D54D78" w:rsidP="00D54D78">
            <w:pPr>
              <w:pStyle w:val="Default0"/>
              <w:ind w:left="-113" w:right="-87"/>
              <w:jc w:val="center"/>
              <w:rPr>
                <w:b/>
                <w:bCs/>
                <w:i/>
                <w:sz w:val="20"/>
                <w:szCs w:val="20"/>
              </w:rPr>
            </w:pPr>
            <w:r w:rsidRPr="00F86B7F">
              <w:rPr>
                <w:b/>
                <w:bCs/>
                <w:i/>
                <w:sz w:val="20"/>
                <w:szCs w:val="20"/>
              </w:rPr>
              <w:t xml:space="preserve">характеризуемоеналичием ветхих, </w:t>
            </w:r>
          </w:p>
          <w:p w:rsidR="00D54D78" w:rsidRPr="00F86B7F" w:rsidRDefault="00D54D78" w:rsidP="00D54D78">
            <w:pPr>
              <w:pStyle w:val="Default0"/>
              <w:ind w:left="-113" w:right="-87"/>
              <w:jc w:val="center"/>
              <w:rPr>
                <w:i/>
                <w:sz w:val="20"/>
                <w:szCs w:val="20"/>
              </w:rPr>
            </w:pPr>
            <w:r w:rsidRPr="00F86B7F">
              <w:rPr>
                <w:b/>
                <w:bCs/>
                <w:i/>
                <w:sz w:val="20"/>
                <w:szCs w:val="20"/>
              </w:rPr>
              <w:t>подлежащих замене трубопроводов</w:t>
            </w:r>
          </w:p>
        </w:tc>
        <w:tc>
          <w:tcPr>
            <w:tcW w:w="1275" w:type="dxa"/>
            <w:shd w:val="clear" w:color="auto" w:fill="E5B8B7" w:themeFill="accent2" w:themeFillTint="66"/>
            <w:textDirection w:val="btLr"/>
            <w:vAlign w:val="center"/>
          </w:tcPr>
          <w:p w:rsidR="00D54D78" w:rsidRDefault="00D54D78" w:rsidP="00D54D78">
            <w:pPr>
              <w:pStyle w:val="Default0"/>
              <w:ind w:left="-113" w:right="-87"/>
              <w:jc w:val="center"/>
              <w:rPr>
                <w:b/>
                <w:bCs/>
                <w:i/>
                <w:sz w:val="20"/>
                <w:szCs w:val="20"/>
              </w:rPr>
            </w:pPr>
            <w:r w:rsidRPr="00F86B7F">
              <w:rPr>
                <w:b/>
                <w:bCs/>
                <w:i/>
                <w:sz w:val="20"/>
                <w:szCs w:val="20"/>
              </w:rPr>
              <w:t>Коэффициент надежности</w:t>
            </w:r>
          </w:p>
          <w:p w:rsidR="00D54D78" w:rsidRDefault="00D54D78" w:rsidP="00D54D78">
            <w:pPr>
              <w:pStyle w:val="Default0"/>
              <w:ind w:left="-113" w:right="-87"/>
              <w:jc w:val="center"/>
              <w:rPr>
                <w:b/>
                <w:bCs/>
                <w:i/>
                <w:sz w:val="20"/>
                <w:szCs w:val="20"/>
              </w:rPr>
            </w:pPr>
            <w:r w:rsidRPr="00F86B7F">
              <w:rPr>
                <w:b/>
                <w:bCs/>
                <w:i/>
                <w:sz w:val="20"/>
                <w:szCs w:val="20"/>
              </w:rPr>
              <w:t xml:space="preserve"> системы коммунального</w:t>
            </w:r>
          </w:p>
          <w:p w:rsidR="00D54D78" w:rsidRDefault="00D54D78" w:rsidP="00D54D78">
            <w:pPr>
              <w:pStyle w:val="Default0"/>
              <w:ind w:left="-113" w:right="-87"/>
              <w:jc w:val="center"/>
              <w:rPr>
                <w:b/>
                <w:bCs/>
                <w:i/>
                <w:sz w:val="20"/>
                <w:szCs w:val="20"/>
              </w:rPr>
            </w:pPr>
            <w:r w:rsidRPr="00F86B7F">
              <w:rPr>
                <w:b/>
                <w:bCs/>
                <w:i/>
                <w:sz w:val="20"/>
                <w:szCs w:val="20"/>
              </w:rPr>
              <w:t xml:space="preserve"> теплоснабжения от источника</w:t>
            </w:r>
          </w:p>
          <w:p w:rsidR="00D54D78" w:rsidRPr="00F86B7F" w:rsidRDefault="00D54D78" w:rsidP="00D54D78">
            <w:pPr>
              <w:pStyle w:val="Default0"/>
              <w:ind w:left="-113" w:right="-87"/>
              <w:jc w:val="center"/>
              <w:rPr>
                <w:i/>
                <w:sz w:val="20"/>
                <w:szCs w:val="20"/>
              </w:rPr>
            </w:pPr>
            <w:r w:rsidRPr="00F86B7F">
              <w:rPr>
                <w:b/>
                <w:bCs/>
                <w:i/>
                <w:sz w:val="20"/>
                <w:szCs w:val="20"/>
              </w:rPr>
              <w:t xml:space="preserve"> тепловой энергии</w:t>
            </w:r>
          </w:p>
        </w:tc>
        <w:tc>
          <w:tcPr>
            <w:tcW w:w="1560" w:type="dxa"/>
            <w:shd w:val="clear" w:color="auto" w:fill="E5B8B7" w:themeFill="accent2" w:themeFillTint="66"/>
            <w:textDirection w:val="btLr"/>
            <w:vAlign w:val="center"/>
          </w:tcPr>
          <w:p w:rsidR="00D54D78" w:rsidRPr="00F86B7F" w:rsidRDefault="00D54D78" w:rsidP="00D54D78">
            <w:pPr>
              <w:pStyle w:val="Default0"/>
              <w:ind w:left="113" w:right="113"/>
              <w:jc w:val="center"/>
              <w:rPr>
                <w:i/>
                <w:sz w:val="20"/>
                <w:szCs w:val="20"/>
              </w:rPr>
            </w:pPr>
            <w:r w:rsidRPr="00F86B7F">
              <w:rPr>
                <w:b/>
                <w:bCs/>
                <w:i/>
                <w:sz w:val="20"/>
                <w:szCs w:val="20"/>
              </w:rPr>
              <w:t>Оценка надежности системы теплоснабжения</w:t>
            </w:r>
          </w:p>
        </w:tc>
      </w:tr>
      <w:tr w:rsidR="00D54D78" w:rsidTr="00D54D78">
        <w:trPr>
          <w:trHeight w:val="98"/>
        </w:trPr>
        <w:tc>
          <w:tcPr>
            <w:tcW w:w="568" w:type="dxa"/>
            <w:vMerge/>
            <w:tcBorders>
              <w:bottom w:val="single" w:sz="4" w:space="0" w:color="auto"/>
            </w:tcBorders>
            <w:shd w:val="clear" w:color="auto" w:fill="E5B8B7" w:themeFill="accent2" w:themeFillTint="66"/>
            <w:vAlign w:val="center"/>
          </w:tcPr>
          <w:p w:rsidR="00D54D78" w:rsidRPr="00005DF6" w:rsidRDefault="00D54D78" w:rsidP="00D54D78">
            <w:pPr>
              <w:spacing w:after="0" w:line="240" w:lineRule="auto"/>
              <w:jc w:val="center"/>
              <w:rPr>
                <w:rFonts w:ascii="Times New Roman" w:hAnsi="Times New Roman"/>
                <w:i/>
                <w:sz w:val="24"/>
                <w:szCs w:val="24"/>
              </w:rPr>
            </w:pPr>
          </w:p>
        </w:tc>
        <w:tc>
          <w:tcPr>
            <w:tcW w:w="3543" w:type="dxa"/>
            <w:vMerge/>
            <w:tcBorders>
              <w:bottom w:val="single" w:sz="4" w:space="0" w:color="auto"/>
            </w:tcBorders>
            <w:shd w:val="clear" w:color="auto" w:fill="E5B8B7" w:themeFill="accent2" w:themeFillTint="66"/>
            <w:vAlign w:val="center"/>
          </w:tcPr>
          <w:p w:rsidR="00D54D78" w:rsidRPr="00005DF6" w:rsidRDefault="00D54D78" w:rsidP="00D54D78">
            <w:pPr>
              <w:spacing w:after="0" w:line="240" w:lineRule="auto"/>
              <w:jc w:val="center"/>
              <w:rPr>
                <w:rFonts w:ascii="Times New Roman" w:hAnsi="Times New Roman"/>
                <w:i/>
                <w:sz w:val="24"/>
                <w:szCs w:val="24"/>
              </w:rPr>
            </w:pPr>
          </w:p>
        </w:tc>
        <w:tc>
          <w:tcPr>
            <w:tcW w:w="709" w:type="dxa"/>
            <w:tcBorders>
              <w:bottom w:val="single" w:sz="4" w:space="0" w:color="auto"/>
            </w:tcBorders>
            <w:shd w:val="clear" w:color="auto" w:fill="E5B8B7" w:themeFill="accent2" w:themeFillTint="66"/>
            <w:vAlign w:val="center"/>
          </w:tcPr>
          <w:p w:rsidR="00D54D78" w:rsidRPr="00005DF6" w:rsidRDefault="00D54D78" w:rsidP="00D54D78">
            <w:pPr>
              <w:pStyle w:val="Default0"/>
              <w:jc w:val="center"/>
              <w:rPr>
                <w:i/>
              </w:rPr>
            </w:pPr>
            <w:r w:rsidRPr="00005DF6">
              <w:rPr>
                <w:b/>
                <w:bCs/>
                <w:i/>
              </w:rPr>
              <w:t>Кэ</w:t>
            </w:r>
          </w:p>
        </w:tc>
        <w:tc>
          <w:tcPr>
            <w:tcW w:w="709" w:type="dxa"/>
            <w:tcBorders>
              <w:bottom w:val="single" w:sz="4" w:space="0" w:color="auto"/>
            </w:tcBorders>
            <w:shd w:val="clear" w:color="auto" w:fill="E5B8B7" w:themeFill="accent2" w:themeFillTint="66"/>
            <w:vAlign w:val="center"/>
          </w:tcPr>
          <w:p w:rsidR="00D54D78" w:rsidRPr="00005DF6" w:rsidRDefault="00D54D78" w:rsidP="00D54D78">
            <w:pPr>
              <w:pStyle w:val="Default0"/>
              <w:jc w:val="center"/>
              <w:rPr>
                <w:i/>
              </w:rPr>
            </w:pPr>
            <w:r w:rsidRPr="00005DF6">
              <w:rPr>
                <w:b/>
                <w:bCs/>
                <w:i/>
              </w:rPr>
              <w:t>Кв</w:t>
            </w:r>
          </w:p>
        </w:tc>
        <w:tc>
          <w:tcPr>
            <w:tcW w:w="992" w:type="dxa"/>
            <w:tcBorders>
              <w:bottom w:val="single" w:sz="4" w:space="0" w:color="auto"/>
            </w:tcBorders>
            <w:shd w:val="clear" w:color="auto" w:fill="E5B8B7" w:themeFill="accent2" w:themeFillTint="66"/>
            <w:vAlign w:val="center"/>
          </w:tcPr>
          <w:p w:rsidR="00D54D78" w:rsidRPr="00005DF6" w:rsidRDefault="00D54D78" w:rsidP="00D54D78">
            <w:pPr>
              <w:pStyle w:val="Default0"/>
              <w:jc w:val="center"/>
              <w:rPr>
                <w:i/>
              </w:rPr>
            </w:pPr>
            <w:r w:rsidRPr="00005DF6">
              <w:rPr>
                <w:b/>
                <w:bCs/>
                <w:i/>
              </w:rPr>
              <w:t>Кт</w:t>
            </w:r>
          </w:p>
        </w:tc>
        <w:tc>
          <w:tcPr>
            <w:tcW w:w="2126" w:type="dxa"/>
            <w:tcBorders>
              <w:bottom w:val="single" w:sz="4" w:space="0" w:color="auto"/>
            </w:tcBorders>
            <w:shd w:val="clear" w:color="auto" w:fill="E5B8B7" w:themeFill="accent2" w:themeFillTint="66"/>
            <w:vAlign w:val="center"/>
          </w:tcPr>
          <w:p w:rsidR="00D54D78" w:rsidRPr="00005DF6" w:rsidRDefault="00D54D78" w:rsidP="00D54D78">
            <w:pPr>
              <w:pStyle w:val="Default0"/>
              <w:jc w:val="center"/>
              <w:rPr>
                <w:i/>
              </w:rPr>
            </w:pPr>
            <w:r w:rsidRPr="00005DF6">
              <w:rPr>
                <w:b/>
                <w:bCs/>
                <w:i/>
              </w:rPr>
              <w:t>Кб</w:t>
            </w:r>
          </w:p>
        </w:tc>
        <w:tc>
          <w:tcPr>
            <w:tcW w:w="1560" w:type="dxa"/>
            <w:tcBorders>
              <w:bottom w:val="single" w:sz="4" w:space="0" w:color="auto"/>
            </w:tcBorders>
            <w:shd w:val="clear" w:color="auto" w:fill="E5B8B7" w:themeFill="accent2" w:themeFillTint="66"/>
            <w:vAlign w:val="center"/>
          </w:tcPr>
          <w:p w:rsidR="00D54D78" w:rsidRPr="00005DF6" w:rsidRDefault="00D54D78" w:rsidP="00D54D78">
            <w:pPr>
              <w:pStyle w:val="Default0"/>
              <w:jc w:val="center"/>
              <w:rPr>
                <w:i/>
              </w:rPr>
            </w:pPr>
            <w:r w:rsidRPr="00005DF6">
              <w:rPr>
                <w:b/>
                <w:bCs/>
                <w:i/>
              </w:rPr>
              <w:t>Кр</w:t>
            </w:r>
          </w:p>
        </w:tc>
        <w:tc>
          <w:tcPr>
            <w:tcW w:w="1701" w:type="dxa"/>
            <w:tcBorders>
              <w:bottom w:val="single" w:sz="4" w:space="0" w:color="auto"/>
            </w:tcBorders>
            <w:shd w:val="clear" w:color="auto" w:fill="E5B8B7" w:themeFill="accent2" w:themeFillTint="66"/>
            <w:vAlign w:val="center"/>
          </w:tcPr>
          <w:p w:rsidR="00D54D78" w:rsidRPr="00005DF6" w:rsidRDefault="00D54D78" w:rsidP="00D54D78">
            <w:pPr>
              <w:pStyle w:val="Default0"/>
              <w:jc w:val="center"/>
              <w:rPr>
                <w:i/>
              </w:rPr>
            </w:pPr>
            <w:r w:rsidRPr="00005DF6">
              <w:rPr>
                <w:b/>
                <w:bCs/>
                <w:i/>
              </w:rPr>
              <w:t>Кс</w:t>
            </w:r>
          </w:p>
        </w:tc>
        <w:tc>
          <w:tcPr>
            <w:tcW w:w="1275" w:type="dxa"/>
            <w:tcBorders>
              <w:bottom w:val="single" w:sz="4" w:space="0" w:color="auto"/>
            </w:tcBorders>
            <w:shd w:val="clear" w:color="auto" w:fill="E5B8B7" w:themeFill="accent2" w:themeFillTint="66"/>
            <w:vAlign w:val="center"/>
          </w:tcPr>
          <w:p w:rsidR="00D54D78" w:rsidRPr="00005DF6" w:rsidRDefault="00D54D78" w:rsidP="00D54D78">
            <w:pPr>
              <w:pStyle w:val="Default0"/>
              <w:jc w:val="center"/>
              <w:rPr>
                <w:i/>
              </w:rPr>
            </w:pPr>
            <w:r w:rsidRPr="00005DF6">
              <w:rPr>
                <w:b/>
                <w:bCs/>
                <w:i/>
              </w:rPr>
              <w:t>К над</w:t>
            </w:r>
          </w:p>
        </w:tc>
        <w:tc>
          <w:tcPr>
            <w:tcW w:w="1560" w:type="dxa"/>
            <w:tcBorders>
              <w:bottom w:val="single" w:sz="4" w:space="0" w:color="auto"/>
            </w:tcBorders>
            <w:shd w:val="clear" w:color="auto" w:fill="E5B8B7" w:themeFill="accent2" w:themeFillTint="66"/>
            <w:vAlign w:val="center"/>
          </w:tcPr>
          <w:p w:rsidR="00D54D78" w:rsidRPr="00005DF6" w:rsidRDefault="00D54D78" w:rsidP="00D54D78">
            <w:pPr>
              <w:spacing w:after="0" w:line="240" w:lineRule="auto"/>
              <w:jc w:val="center"/>
              <w:rPr>
                <w:rFonts w:ascii="Times New Roman" w:hAnsi="Times New Roman"/>
                <w:b/>
                <w:bCs/>
                <w:i/>
                <w:sz w:val="24"/>
                <w:szCs w:val="24"/>
              </w:rPr>
            </w:pPr>
            <w:r w:rsidRPr="00005DF6">
              <w:rPr>
                <w:rFonts w:ascii="Times New Roman" w:hAnsi="Times New Roman"/>
                <w:b/>
                <w:bCs/>
                <w:i/>
                <w:sz w:val="24"/>
                <w:szCs w:val="24"/>
              </w:rPr>
              <w:t>К сист.</w:t>
            </w:r>
          </w:p>
        </w:tc>
      </w:tr>
      <w:tr w:rsidR="00D54D78" w:rsidTr="00D54D78">
        <w:trPr>
          <w:trHeight w:val="553"/>
        </w:trPr>
        <w:tc>
          <w:tcPr>
            <w:tcW w:w="568" w:type="dxa"/>
            <w:shd w:val="clear" w:color="auto" w:fill="E5B8B7" w:themeFill="accent2" w:themeFillTint="66"/>
            <w:vAlign w:val="center"/>
          </w:tcPr>
          <w:p w:rsidR="00D54D78" w:rsidRPr="00F86B7F" w:rsidRDefault="00D54D78" w:rsidP="00D54D78">
            <w:pPr>
              <w:spacing w:after="0" w:line="240" w:lineRule="auto"/>
              <w:jc w:val="center"/>
              <w:rPr>
                <w:rFonts w:ascii="Times New Roman" w:hAnsi="Times New Roman"/>
                <w:b/>
                <w:i/>
                <w:sz w:val="20"/>
                <w:szCs w:val="20"/>
              </w:rPr>
            </w:pPr>
            <w:r w:rsidRPr="00F86B7F">
              <w:rPr>
                <w:rFonts w:ascii="Times New Roman" w:hAnsi="Times New Roman"/>
                <w:b/>
                <w:i/>
                <w:sz w:val="20"/>
                <w:szCs w:val="20"/>
              </w:rPr>
              <w:t>1</w:t>
            </w:r>
          </w:p>
        </w:tc>
        <w:tc>
          <w:tcPr>
            <w:tcW w:w="3543" w:type="dxa"/>
            <w:shd w:val="clear" w:color="auto" w:fill="E5B8B7" w:themeFill="accent2" w:themeFillTint="66"/>
            <w:vAlign w:val="center"/>
          </w:tcPr>
          <w:p w:rsidR="00D54D78" w:rsidRPr="00F86B7F" w:rsidRDefault="00D54D78" w:rsidP="00D54D78">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709" w:type="dxa"/>
            <w:vAlign w:val="center"/>
          </w:tcPr>
          <w:p w:rsidR="00D54D78" w:rsidRPr="00F86B7F" w:rsidRDefault="00D54D78" w:rsidP="00D54D78">
            <w:pPr>
              <w:spacing w:after="0" w:line="240" w:lineRule="auto"/>
              <w:jc w:val="center"/>
              <w:rPr>
                <w:rFonts w:ascii="Times New Roman" w:hAnsi="Times New Roman"/>
                <w:sz w:val="20"/>
                <w:szCs w:val="20"/>
              </w:rPr>
            </w:pPr>
            <w:r w:rsidRPr="00F86B7F">
              <w:rPr>
                <w:rFonts w:ascii="Times New Roman" w:hAnsi="Times New Roman"/>
                <w:sz w:val="20"/>
                <w:szCs w:val="20"/>
              </w:rPr>
              <w:t>1</w:t>
            </w:r>
          </w:p>
        </w:tc>
        <w:tc>
          <w:tcPr>
            <w:tcW w:w="709" w:type="dxa"/>
            <w:vAlign w:val="center"/>
          </w:tcPr>
          <w:p w:rsidR="00D54D78" w:rsidRPr="00F86B7F"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0,8</w:t>
            </w:r>
          </w:p>
        </w:tc>
        <w:tc>
          <w:tcPr>
            <w:tcW w:w="992" w:type="dxa"/>
            <w:vAlign w:val="center"/>
          </w:tcPr>
          <w:p w:rsidR="00D54D78" w:rsidRPr="00F86B7F"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0,7</w:t>
            </w:r>
          </w:p>
        </w:tc>
        <w:tc>
          <w:tcPr>
            <w:tcW w:w="2126" w:type="dxa"/>
            <w:vAlign w:val="center"/>
          </w:tcPr>
          <w:p w:rsidR="00D54D78" w:rsidRPr="00F86B7F"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1</w:t>
            </w:r>
          </w:p>
        </w:tc>
        <w:tc>
          <w:tcPr>
            <w:tcW w:w="1560" w:type="dxa"/>
            <w:vAlign w:val="center"/>
          </w:tcPr>
          <w:p w:rsidR="00D54D78" w:rsidRPr="00F86B7F" w:rsidRDefault="00D54D78" w:rsidP="00D54D78">
            <w:pPr>
              <w:spacing w:after="0" w:line="240" w:lineRule="auto"/>
              <w:jc w:val="center"/>
              <w:rPr>
                <w:rFonts w:ascii="Times New Roman" w:hAnsi="Times New Roman"/>
                <w:sz w:val="20"/>
                <w:szCs w:val="20"/>
              </w:rPr>
            </w:pPr>
            <w:r w:rsidRPr="00F86B7F">
              <w:rPr>
                <w:rFonts w:ascii="Times New Roman" w:hAnsi="Times New Roman"/>
                <w:sz w:val="20"/>
                <w:szCs w:val="20"/>
              </w:rPr>
              <w:t>0,2</w:t>
            </w:r>
          </w:p>
        </w:tc>
        <w:tc>
          <w:tcPr>
            <w:tcW w:w="1701" w:type="dxa"/>
            <w:vAlign w:val="center"/>
          </w:tcPr>
          <w:p w:rsidR="00D54D78" w:rsidRPr="00F86B7F"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0,5</w:t>
            </w:r>
          </w:p>
        </w:tc>
        <w:tc>
          <w:tcPr>
            <w:tcW w:w="1275" w:type="dxa"/>
            <w:vAlign w:val="center"/>
          </w:tcPr>
          <w:p w:rsidR="00D54D78" w:rsidRPr="00F86B7F"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0,7</w:t>
            </w:r>
          </w:p>
        </w:tc>
        <w:tc>
          <w:tcPr>
            <w:tcW w:w="1560" w:type="dxa"/>
            <w:vAlign w:val="center"/>
          </w:tcPr>
          <w:p w:rsidR="00D54D78" w:rsidRPr="00F86B7F" w:rsidRDefault="00D54D78" w:rsidP="00D54D78">
            <w:pPr>
              <w:pStyle w:val="Default0"/>
              <w:jc w:val="center"/>
              <w:rPr>
                <w:sz w:val="20"/>
                <w:szCs w:val="20"/>
              </w:rPr>
            </w:pPr>
            <w:r>
              <w:rPr>
                <w:sz w:val="20"/>
                <w:szCs w:val="20"/>
              </w:rPr>
              <w:t>мало</w:t>
            </w:r>
            <w:r w:rsidRPr="00F86B7F">
              <w:rPr>
                <w:sz w:val="20"/>
                <w:szCs w:val="20"/>
              </w:rPr>
              <w:t>надежная</w:t>
            </w:r>
          </w:p>
        </w:tc>
      </w:tr>
    </w:tbl>
    <w:p w:rsidR="00D54D78" w:rsidRPr="00162E14" w:rsidRDefault="00D54D78" w:rsidP="00D54D78">
      <w:pPr>
        <w:rPr>
          <w:rFonts w:ascii="Times New Roman" w:hAnsi="Times New Roman"/>
          <w:sz w:val="28"/>
          <w:szCs w:val="28"/>
        </w:rPr>
        <w:sectPr w:rsidR="00D54D78" w:rsidRPr="00162E14" w:rsidSect="00F85D8E">
          <w:headerReference w:type="default" r:id="rId44"/>
          <w:pgSz w:w="16838" w:h="11906" w:orient="landscape"/>
          <w:pgMar w:top="1134" w:right="851" w:bottom="1134" w:left="1418" w:header="709" w:footer="709" w:gutter="0"/>
          <w:cols w:space="708"/>
          <w:docGrid w:linePitch="360"/>
        </w:sectPr>
      </w:pPr>
    </w:p>
    <w:p w:rsidR="00D54D78" w:rsidRPr="00041D7B" w:rsidRDefault="00D54D78" w:rsidP="00D54D78">
      <w:pPr>
        <w:spacing w:after="0" w:line="360" w:lineRule="auto"/>
        <w:jc w:val="center"/>
        <w:rPr>
          <w:rFonts w:ascii="Times New Roman" w:hAnsi="Times New Roman"/>
          <w:b/>
          <w:i/>
          <w:iCs/>
          <w:sz w:val="28"/>
          <w:szCs w:val="28"/>
        </w:rPr>
      </w:pPr>
      <w:r w:rsidRPr="00472FCB">
        <w:rPr>
          <w:rFonts w:ascii="Times New Roman" w:hAnsi="Times New Roman"/>
          <w:b/>
          <w:i/>
          <w:iCs/>
          <w:sz w:val="28"/>
          <w:szCs w:val="28"/>
        </w:rPr>
        <w:lastRenderedPageBreak/>
        <w:t xml:space="preserve">1.9.2 </w:t>
      </w:r>
      <w:r>
        <w:rPr>
          <w:rFonts w:ascii="Times New Roman" w:hAnsi="Times New Roman"/>
          <w:b/>
          <w:i/>
          <w:iCs/>
          <w:sz w:val="28"/>
          <w:szCs w:val="28"/>
        </w:rPr>
        <w:t>Частота отключений потребителей</w:t>
      </w:r>
    </w:p>
    <w:p w:rsidR="00D54D78" w:rsidRPr="00E12182" w:rsidRDefault="00D54D78" w:rsidP="00E12182">
      <w:pPr>
        <w:spacing w:after="0" w:line="240" w:lineRule="auto"/>
        <w:ind w:firstLine="709"/>
        <w:jc w:val="both"/>
        <w:rPr>
          <w:rFonts w:ascii="Times New Roman" w:hAnsi="Times New Roman"/>
          <w:sz w:val="24"/>
          <w:szCs w:val="24"/>
        </w:rPr>
      </w:pPr>
      <w:r w:rsidRPr="00E12182">
        <w:rPr>
          <w:rFonts w:ascii="Times New Roman" w:hAnsi="Times New Roman"/>
          <w:iCs/>
          <w:sz w:val="24"/>
          <w:szCs w:val="24"/>
        </w:rPr>
        <w:t>Отключений потребителей</w:t>
      </w:r>
      <w:r w:rsidR="00E12182">
        <w:rPr>
          <w:rFonts w:ascii="Times New Roman" w:hAnsi="Times New Roman"/>
          <w:iCs/>
          <w:sz w:val="24"/>
          <w:szCs w:val="24"/>
        </w:rPr>
        <w:t xml:space="preserve"> </w:t>
      </w:r>
      <w:r w:rsidRPr="00E12182">
        <w:rPr>
          <w:rFonts w:ascii="Times New Roman" w:hAnsi="Times New Roman"/>
          <w:sz w:val="24"/>
          <w:szCs w:val="24"/>
        </w:rPr>
        <w:t>отмечено не было.</w:t>
      </w:r>
    </w:p>
    <w:p w:rsidR="00D54D78" w:rsidRPr="00472FCB" w:rsidRDefault="00D54D78" w:rsidP="00D54D78">
      <w:pPr>
        <w:spacing w:line="240" w:lineRule="auto"/>
        <w:ind w:firstLine="709"/>
        <w:jc w:val="center"/>
        <w:rPr>
          <w:rFonts w:ascii="Times New Roman" w:hAnsi="Times New Roman"/>
          <w:b/>
          <w:i/>
          <w:iCs/>
          <w:color w:val="000000" w:themeColor="text1"/>
          <w:sz w:val="28"/>
          <w:szCs w:val="28"/>
        </w:rPr>
      </w:pPr>
      <w:r w:rsidRPr="00472FCB">
        <w:rPr>
          <w:rFonts w:ascii="Times New Roman" w:hAnsi="Times New Roman"/>
          <w:b/>
          <w:i/>
          <w:iCs/>
          <w:color w:val="000000" w:themeColor="text1"/>
          <w:sz w:val="28"/>
          <w:szCs w:val="28"/>
        </w:rPr>
        <w:t>1.9.3 Поток (частота) и время восстановления теплоснабжения потребителей после отключений</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За 2022 год в Шалоболинском сельсовете</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отключений не зафиксировано.</w:t>
      </w:r>
    </w:p>
    <w:p w:rsidR="00D54D78" w:rsidRPr="00472FCB" w:rsidRDefault="00D54D78" w:rsidP="00D54D78">
      <w:pPr>
        <w:autoSpaceDE w:val="0"/>
        <w:autoSpaceDN w:val="0"/>
        <w:adjustRightInd w:val="0"/>
        <w:spacing w:before="240" w:line="240" w:lineRule="auto"/>
        <w:jc w:val="center"/>
        <w:rPr>
          <w:rFonts w:ascii="Times New Roman" w:hAnsi="Times New Roman"/>
          <w:b/>
          <w:i/>
          <w:iCs/>
          <w:color w:val="000000" w:themeColor="text1"/>
          <w:sz w:val="28"/>
          <w:szCs w:val="28"/>
        </w:rPr>
      </w:pPr>
      <w:r w:rsidRPr="0077175D">
        <w:rPr>
          <w:rFonts w:ascii="Times New Roman" w:hAnsi="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themeColor="text1"/>
          <w:sz w:val="24"/>
          <w:szCs w:val="24"/>
        </w:rPr>
      </w:pPr>
      <w:r w:rsidRPr="00E12182">
        <w:rPr>
          <w:rFonts w:ascii="Times New Roman" w:hAnsi="Times New Roman"/>
          <w:color w:val="000000" w:themeColor="text1"/>
          <w:sz w:val="24"/>
          <w:szCs w:val="24"/>
        </w:rPr>
        <w:t xml:space="preserve">Карты-схемы тепловых сетей приведены в приложении.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themeColor="text1"/>
          <w:sz w:val="24"/>
          <w:szCs w:val="24"/>
        </w:rPr>
      </w:pPr>
      <w:r w:rsidRPr="00E12182">
        <w:rPr>
          <w:rFonts w:ascii="Times New Roman" w:hAnsi="Times New Roman"/>
          <w:color w:val="000000" w:themeColor="text1"/>
          <w:sz w:val="24"/>
          <w:szCs w:val="24"/>
        </w:rPr>
        <w:t>Графики ненормативной надежности сетей приведены на рис. 11.3.1.</w:t>
      </w:r>
    </w:p>
    <w:p w:rsidR="00D54D78" w:rsidRDefault="00D54D78" w:rsidP="00D54D78">
      <w:pPr>
        <w:autoSpaceDE w:val="0"/>
        <w:autoSpaceDN w:val="0"/>
        <w:adjustRightInd w:val="0"/>
        <w:spacing w:before="240" w:line="240" w:lineRule="auto"/>
        <w:jc w:val="center"/>
        <w:rPr>
          <w:rFonts w:ascii="Times New Roman" w:hAnsi="Times New Roman"/>
          <w:b/>
          <w:i/>
          <w:iCs/>
          <w:color w:val="000000" w:themeColor="text1"/>
          <w:sz w:val="28"/>
          <w:szCs w:val="28"/>
        </w:rPr>
      </w:pPr>
      <w:r w:rsidRPr="00472FCB">
        <w:rPr>
          <w:rFonts w:ascii="Times New Roman" w:hAnsi="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Pr>
          <w:rFonts w:ascii="Times New Roman" w:hAnsi="Times New Roman"/>
          <w:b/>
          <w:i/>
          <w:iCs/>
          <w:color w:val="000000" w:themeColor="text1"/>
          <w:sz w:val="28"/>
          <w:szCs w:val="28"/>
        </w:rPr>
        <w:t>и от 17 октября 2015 г. № 1114 «</w:t>
      </w:r>
      <w:r w:rsidRPr="00472FCB">
        <w:rPr>
          <w:rFonts w:ascii="Times New Roman" w:hAnsi="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rFonts w:ascii="Times New Roman" w:hAnsi="Times New Roman"/>
          <w:b/>
          <w:i/>
          <w:iCs/>
          <w:color w:val="000000" w:themeColor="text1"/>
          <w:sz w:val="28"/>
          <w:szCs w:val="28"/>
        </w:rPr>
        <w:t>»</w:t>
      </w:r>
    </w:p>
    <w:p w:rsidR="00D54D78" w:rsidRPr="00E12182" w:rsidRDefault="00D54D78" w:rsidP="00E12182">
      <w:pPr>
        <w:spacing w:after="0" w:line="240" w:lineRule="auto"/>
        <w:ind w:left="1792" w:right="1844"/>
        <w:jc w:val="center"/>
        <w:rPr>
          <w:rFonts w:ascii="Times New Roman" w:hAnsi="Times New Roman"/>
          <w:sz w:val="24"/>
          <w:szCs w:val="24"/>
        </w:rPr>
      </w:pPr>
      <w:r w:rsidRPr="00E12182">
        <w:rPr>
          <w:rFonts w:ascii="Times New Roman" w:hAnsi="Times New Roman"/>
          <w:sz w:val="24"/>
          <w:szCs w:val="24"/>
        </w:rPr>
        <w:t>I. Общие положения</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теплопотребляющих установках потребителей тепловой энергии (далее соответственно – объекты, потребители), за исключением: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а) аварий, расследование причин, которых осуществляется в соответствии с законодательством об электроэнергетике;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rsidR="00D54D78" w:rsidRPr="00E12182" w:rsidRDefault="00D54D78" w:rsidP="00E12182">
      <w:pPr>
        <w:spacing w:after="0" w:line="240" w:lineRule="auto"/>
        <w:ind w:right="54" w:firstLine="426"/>
        <w:jc w:val="both"/>
        <w:rPr>
          <w:rFonts w:ascii="Times New Roman" w:hAnsi="Times New Roman"/>
          <w:sz w:val="24"/>
          <w:szCs w:val="24"/>
        </w:rPr>
      </w:pPr>
      <w:r w:rsidRPr="00E12182">
        <w:rPr>
          <w:rFonts w:ascii="Times New Roman" w:hAnsi="Times New Roman"/>
          <w:sz w:val="24"/>
          <w:szCs w:val="24"/>
        </w:rPr>
        <w:t xml:space="preserve">а) к прекращению теплоснабжения потребителей в отопительный период на срок более 24 часов; </w:t>
      </w:r>
    </w:p>
    <w:p w:rsidR="00D54D78" w:rsidRPr="00E12182" w:rsidRDefault="00D54D78" w:rsidP="00E12182">
      <w:pPr>
        <w:spacing w:after="0" w:line="240" w:lineRule="auto"/>
        <w:ind w:right="54" w:firstLine="426"/>
        <w:jc w:val="both"/>
        <w:rPr>
          <w:rFonts w:ascii="Times New Roman" w:hAnsi="Times New Roman"/>
          <w:sz w:val="24"/>
          <w:szCs w:val="24"/>
        </w:rPr>
      </w:pPr>
      <w:r w:rsidRPr="00E12182">
        <w:rPr>
          <w:rFonts w:ascii="Times New Roman" w:hAnsi="Times New Roman"/>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D54D78" w:rsidRPr="00E12182" w:rsidRDefault="00D54D78" w:rsidP="00E12182">
      <w:pPr>
        <w:spacing w:after="0" w:line="240" w:lineRule="auto"/>
        <w:ind w:right="54" w:firstLine="426"/>
        <w:jc w:val="both"/>
        <w:rPr>
          <w:rFonts w:ascii="Times New Roman" w:hAnsi="Times New Roman"/>
          <w:sz w:val="24"/>
          <w:szCs w:val="24"/>
        </w:rPr>
      </w:pPr>
      <w:r w:rsidRPr="00E12182">
        <w:rPr>
          <w:rFonts w:ascii="Times New Roman" w:hAnsi="Times New Roman"/>
          <w:sz w:val="24"/>
          <w:szCs w:val="24"/>
        </w:rPr>
        <w:t>в) к разрушению или повреждению сооружений, в которых находятся объекты, которое привело к прекращению теплоснабжения потребителей.</w:t>
      </w:r>
    </w:p>
    <w:p w:rsidR="00D54D78" w:rsidRPr="00E12182" w:rsidRDefault="00D54D78" w:rsidP="00E12182">
      <w:pPr>
        <w:spacing w:after="0" w:line="240" w:lineRule="auto"/>
        <w:ind w:left="-142" w:right="54" w:firstLine="692"/>
        <w:jc w:val="both"/>
        <w:rPr>
          <w:rFonts w:ascii="Times New Roman" w:hAnsi="Times New Roman"/>
          <w:sz w:val="24"/>
          <w:szCs w:val="24"/>
        </w:rPr>
      </w:pPr>
      <w:r w:rsidRPr="00E12182">
        <w:rPr>
          <w:rFonts w:ascii="Times New Roman" w:hAnsi="Times New Roman"/>
          <w:sz w:val="24"/>
          <w:szCs w:val="24"/>
        </w:rPr>
        <w:lastRenderedPageBreak/>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rsidR="00D54D78" w:rsidRPr="00E12182" w:rsidRDefault="00D54D78" w:rsidP="00E12182">
      <w:pPr>
        <w:spacing w:after="0" w:line="240" w:lineRule="auto"/>
        <w:ind w:left="-142" w:right="54" w:firstLine="692"/>
        <w:jc w:val="both"/>
        <w:rPr>
          <w:rFonts w:ascii="Times New Roman" w:hAnsi="Times New Roman"/>
          <w:sz w:val="24"/>
          <w:szCs w:val="24"/>
        </w:rPr>
      </w:pPr>
      <w:r w:rsidRPr="00E12182">
        <w:rPr>
          <w:rFonts w:ascii="Times New Roman" w:hAnsi="Times New Roman"/>
          <w:sz w:val="24"/>
          <w:szCs w:val="24"/>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е) организовать расследование причин аварийной ситуации, повлекшей последствия, указанные в пункте 4 настоящих Правил; </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Pr="00E12182">
        <w:rPr>
          <w:rFonts w:ascii="Times New Roman" w:hAnsi="Times New Roman"/>
          <w:color w:val="000000"/>
          <w:sz w:val="24"/>
          <w:szCs w:val="24"/>
        </w:rPr>
        <w:t>–</w:t>
      </w:r>
      <w:r w:rsidRPr="00E12182">
        <w:rPr>
          <w:rFonts w:ascii="Times New Roman" w:hAnsi="Times New Roman"/>
          <w:sz w:val="24"/>
          <w:szCs w:val="24"/>
        </w:rPr>
        <w:t xml:space="preserve"> в течение 8 часов с момента возникновения аварийной ситуации.</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D54D78" w:rsidRPr="00E12182" w:rsidRDefault="00D54D78" w:rsidP="00E12182">
      <w:pPr>
        <w:spacing w:after="0" w:line="240" w:lineRule="auto"/>
        <w:ind w:right="54" w:firstLine="567"/>
        <w:jc w:val="both"/>
        <w:rPr>
          <w:rFonts w:ascii="Times New Roman" w:hAnsi="Times New Roman"/>
          <w:sz w:val="24"/>
          <w:szCs w:val="24"/>
        </w:rPr>
      </w:pPr>
      <w:r w:rsidRPr="00E12182">
        <w:rPr>
          <w:rFonts w:ascii="Times New Roman" w:hAnsi="Times New Roman"/>
          <w:sz w:val="24"/>
          <w:szCs w:val="24"/>
        </w:rPr>
        <w:t xml:space="preserve">8. Оперативная информация содержит: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а) наименование собственника или иного законного владельца, на объектах которого произошла аварийная ситуация;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б) наименование и место расположения объекта, на котором произошла аварийная ситуация;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в) дату и местное время возникновения аварийной ситуации (в формате «ДД.ММ в ЧЧ:ММ»);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lastRenderedPageBreak/>
        <w:t xml:space="preserve">г) обстоятельства, при которых произошла аварийная ситуация, в том числе схемные, режимные и погодные условия;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д) наименование отключившегося оборудования объекта, на котором произошла аварийная ситуация;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л) информацию о наступивших последствиях в связи с возникновением аварийной ситуации.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rsidR="00D54D78" w:rsidRPr="00E12182" w:rsidRDefault="00D54D78" w:rsidP="00E12182">
      <w:pPr>
        <w:spacing w:after="0" w:line="240" w:lineRule="auto"/>
        <w:ind w:left="-15" w:right="54" w:firstLine="540"/>
        <w:jc w:val="both"/>
        <w:rPr>
          <w:rFonts w:ascii="Times New Roman" w:hAnsi="Times New Roman"/>
          <w:sz w:val="24"/>
          <w:szCs w:val="24"/>
        </w:rPr>
      </w:pPr>
      <w:r w:rsidRPr="00E12182">
        <w:rPr>
          <w:rFonts w:ascii="Times New Roman" w:hAnsi="Times New Roman"/>
          <w:sz w:val="24"/>
          <w:szCs w:val="24"/>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rsidR="00D54D78" w:rsidRPr="00E12182" w:rsidRDefault="00D54D78" w:rsidP="00E12182">
      <w:pPr>
        <w:spacing w:after="0" w:line="240" w:lineRule="auto"/>
        <w:ind w:left="-15" w:right="54" w:firstLine="540"/>
        <w:jc w:val="both"/>
        <w:rPr>
          <w:rFonts w:ascii="Times New Roman" w:hAnsi="Times New Roman"/>
          <w:sz w:val="24"/>
          <w:szCs w:val="24"/>
        </w:rPr>
      </w:pPr>
      <w:r w:rsidRPr="00E12182">
        <w:rPr>
          <w:rFonts w:ascii="Times New Roman" w:hAnsi="Times New Roman"/>
          <w:sz w:val="24"/>
          <w:szCs w:val="24"/>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rsidR="00D54D78" w:rsidRPr="00E12182" w:rsidRDefault="00D54D78" w:rsidP="00E12182">
      <w:pPr>
        <w:spacing w:after="0" w:line="240" w:lineRule="auto"/>
        <w:ind w:left="-15" w:right="54" w:firstLine="540"/>
        <w:jc w:val="both"/>
        <w:rPr>
          <w:rFonts w:ascii="Times New Roman" w:hAnsi="Times New Roman"/>
          <w:sz w:val="24"/>
          <w:szCs w:val="24"/>
        </w:rPr>
      </w:pPr>
      <w:r w:rsidRPr="00E12182">
        <w:rPr>
          <w:rFonts w:ascii="Times New Roman" w:hAnsi="Times New Roman"/>
          <w:sz w:val="24"/>
          <w:szCs w:val="24"/>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themeColor="text1"/>
          <w:sz w:val="24"/>
          <w:szCs w:val="24"/>
        </w:rPr>
      </w:pPr>
      <w:r w:rsidRPr="00E12182">
        <w:rPr>
          <w:rFonts w:ascii="Times New Roman" w:hAnsi="Times New Roman"/>
          <w:color w:val="000000" w:themeColor="text1"/>
          <w:sz w:val="24"/>
          <w:szCs w:val="24"/>
        </w:rPr>
        <w:t>Аварийные ситуации при теплоснабжении, расследование причин которых осуществляется</w:t>
      </w:r>
      <w:r w:rsidR="00E12182">
        <w:rPr>
          <w:rFonts w:ascii="Times New Roman" w:hAnsi="Times New Roman"/>
          <w:color w:val="000000" w:themeColor="text1"/>
          <w:sz w:val="24"/>
          <w:szCs w:val="24"/>
        </w:rPr>
        <w:t xml:space="preserve"> </w:t>
      </w:r>
      <w:r w:rsidRPr="00E12182">
        <w:rPr>
          <w:rFonts w:ascii="Times New Roman" w:hAnsi="Times New Roman"/>
          <w:color w:val="000000" w:themeColor="text1"/>
          <w:sz w:val="24"/>
          <w:szCs w:val="24"/>
        </w:rPr>
        <w:t>федеральным органом исполнительной власти, уполномоченным на осуществление федерального</w:t>
      </w:r>
      <w:r w:rsidR="00E12182">
        <w:rPr>
          <w:rFonts w:ascii="Times New Roman" w:hAnsi="Times New Roman"/>
          <w:color w:val="000000" w:themeColor="text1"/>
          <w:sz w:val="24"/>
          <w:szCs w:val="24"/>
        </w:rPr>
        <w:t xml:space="preserve"> </w:t>
      </w:r>
      <w:r w:rsidRPr="00E12182">
        <w:rPr>
          <w:rFonts w:ascii="Times New Roman" w:hAnsi="Times New Roman"/>
          <w:color w:val="000000" w:themeColor="text1"/>
          <w:sz w:val="24"/>
          <w:szCs w:val="24"/>
        </w:rPr>
        <w:t>государственного энергетического надзора, в соответствии с Правилами расследования причина</w:t>
      </w:r>
      <w:r w:rsidR="00E12182">
        <w:rPr>
          <w:rFonts w:ascii="Times New Roman" w:hAnsi="Times New Roman"/>
          <w:color w:val="000000" w:themeColor="text1"/>
          <w:sz w:val="24"/>
          <w:szCs w:val="24"/>
        </w:rPr>
        <w:t xml:space="preserve"> аварийных</w:t>
      </w:r>
      <w:r w:rsidRPr="00E12182">
        <w:rPr>
          <w:rFonts w:ascii="Times New Roman" w:hAnsi="Times New Roman"/>
          <w:color w:val="000000" w:themeColor="text1"/>
          <w:sz w:val="24"/>
          <w:szCs w:val="24"/>
        </w:rPr>
        <w:t xml:space="preserve"> ситуаций при теплоснабжении, утвержденными постановлением Правительства Российской Федерации от 17 октября 2015г. №1114 «О расследовании причин аварийных ситуаций</w:t>
      </w:r>
      <w:r w:rsidR="00E12182">
        <w:rPr>
          <w:rFonts w:ascii="Times New Roman" w:hAnsi="Times New Roman"/>
          <w:color w:val="000000" w:themeColor="text1"/>
          <w:sz w:val="24"/>
          <w:szCs w:val="24"/>
        </w:rPr>
        <w:t xml:space="preserve"> </w:t>
      </w:r>
      <w:r w:rsidRPr="00E12182">
        <w:rPr>
          <w:rFonts w:ascii="Times New Roman" w:hAnsi="Times New Roman"/>
          <w:color w:val="000000" w:themeColor="text1"/>
          <w:sz w:val="24"/>
          <w:szCs w:val="24"/>
        </w:rPr>
        <w:t xml:space="preserve">при теплоснабжении и о признании утратившими силу отдельных положений Правил расследования причин аварий», за </w:t>
      </w:r>
      <w:r w:rsidRPr="00E12182">
        <w:rPr>
          <w:rFonts w:ascii="Times New Roman" w:hAnsi="Times New Roman"/>
          <w:color w:val="000000" w:themeColor="text1"/>
          <w:sz w:val="24"/>
          <w:szCs w:val="24"/>
        </w:rPr>
        <w:lastRenderedPageBreak/>
        <w:t xml:space="preserve">последние 5 лет в Шалоболинском </w:t>
      </w:r>
      <w:r w:rsidR="00E12182">
        <w:rPr>
          <w:rFonts w:ascii="Times New Roman" w:hAnsi="Times New Roman"/>
          <w:color w:val="000000" w:themeColor="text1"/>
          <w:sz w:val="24"/>
          <w:szCs w:val="24"/>
        </w:rPr>
        <w:t xml:space="preserve"> </w:t>
      </w:r>
      <w:r w:rsidRPr="00E12182">
        <w:rPr>
          <w:rFonts w:ascii="Times New Roman" w:hAnsi="Times New Roman"/>
          <w:color w:val="000000" w:themeColor="text1"/>
          <w:sz w:val="24"/>
          <w:szCs w:val="24"/>
        </w:rPr>
        <w:t>сельсовете</w:t>
      </w:r>
      <w:r w:rsidR="00E12182">
        <w:rPr>
          <w:rFonts w:ascii="Times New Roman" w:hAnsi="Times New Roman"/>
          <w:color w:val="000000" w:themeColor="text1"/>
          <w:sz w:val="24"/>
          <w:szCs w:val="24"/>
        </w:rPr>
        <w:t xml:space="preserve"> </w:t>
      </w:r>
      <w:r w:rsidRPr="00E12182">
        <w:rPr>
          <w:rFonts w:ascii="Times New Roman" w:hAnsi="Times New Roman"/>
          <w:color w:val="000000" w:themeColor="text1"/>
          <w:sz w:val="24"/>
          <w:szCs w:val="24"/>
        </w:rPr>
        <w:t>Курагинского района Красноярского края не</w:t>
      </w:r>
      <w:r w:rsidR="00E12182">
        <w:rPr>
          <w:rFonts w:ascii="Times New Roman" w:hAnsi="Times New Roman"/>
          <w:color w:val="000000" w:themeColor="text1"/>
          <w:sz w:val="24"/>
          <w:szCs w:val="24"/>
        </w:rPr>
        <w:t xml:space="preserve"> </w:t>
      </w:r>
      <w:r w:rsidRPr="00E12182">
        <w:rPr>
          <w:rFonts w:ascii="Times New Roman" w:hAnsi="Times New Roman"/>
          <w:color w:val="000000" w:themeColor="text1"/>
          <w:sz w:val="24"/>
          <w:szCs w:val="24"/>
        </w:rPr>
        <w:t>зафиксированы.</w:t>
      </w:r>
    </w:p>
    <w:p w:rsidR="00D54D78" w:rsidRPr="00472FCB"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pPr>
      <w:r w:rsidRPr="00472FCB">
        <w:rPr>
          <w:rFonts w:ascii="Times New Roman" w:hAnsi="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rsidR="00D54D78" w:rsidRPr="00E12182" w:rsidRDefault="00D54D78" w:rsidP="00E12182">
      <w:pPr>
        <w:autoSpaceDE w:val="0"/>
        <w:autoSpaceDN w:val="0"/>
        <w:adjustRightInd w:val="0"/>
        <w:spacing w:after="0" w:line="240" w:lineRule="auto"/>
        <w:ind w:firstLine="567"/>
        <w:jc w:val="both"/>
        <w:rPr>
          <w:rFonts w:ascii="Times New Roman" w:hAnsi="Times New Roman"/>
          <w:color w:val="000000" w:themeColor="text1"/>
          <w:sz w:val="24"/>
          <w:szCs w:val="24"/>
        </w:rPr>
      </w:pPr>
      <w:r w:rsidRPr="00E12182">
        <w:rPr>
          <w:rFonts w:ascii="Times New Roman" w:hAnsi="Times New Roman"/>
          <w:color w:val="000000" w:themeColor="text1"/>
          <w:sz w:val="24"/>
          <w:szCs w:val="24"/>
        </w:rPr>
        <w:t>Согласно СП.124.13330.2012 «Тепловые сети»,полное восстановление теплоснабжения при отказах на тепловых сетях должно быть в сроки, указанные в таблице 1.9.6.1.</w:t>
      </w:r>
    </w:p>
    <w:p w:rsidR="00D54D78" w:rsidRPr="00005DF6" w:rsidRDefault="00D54D78" w:rsidP="00D54D78">
      <w:pPr>
        <w:pStyle w:val="Default0"/>
        <w:jc w:val="center"/>
        <w:rPr>
          <w:b/>
          <w:bCs/>
          <w:i/>
          <w:color w:val="000000" w:themeColor="text1"/>
          <w:sz w:val="28"/>
          <w:szCs w:val="28"/>
        </w:rPr>
      </w:pPr>
      <w:r w:rsidRPr="00005DF6">
        <w:rPr>
          <w:b/>
          <w:i/>
          <w:color w:val="000000" w:themeColor="text1"/>
          <w:sz w:val="28"/>
          <w:szCs w:val="28"/>
        </w:rPr>
        <w:t xml:space="preserve">Таблица </w:t>
      </w:r>
      <w:r>
        <w:rPr>
          <w:b/>
          <w:i/>
          <w:color w:val="000000" w:themeColor="text1"/>
          <w:sz w:val="28"/>
          <w:szCs w:val="28"/>
        </w:rPr>
        <w:t>1.9.6.1–Расчет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193"/>
        <w:gridCol w:w="2331"/>
        <w:gridCol w:w="1430"/>
        <w:gridCol w:w="2976"/>
      </w:tblGrid>
      <w:tr w:rsidR="00D54D78" w:rsidRPr="00A0439A" w:rsidTr="00D54D78">
        <w:trPr>
          <w:trHeight w:val="834"/>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 п/п</w:t>
            </w:r>
          </w:p>
        </w:tc>
        <w:tc>
          <w:tcPr>
            <w:tcW w:w="2193"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Температура</w:t>
            </w:r>
          </w:p>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 xml:space="preserve">наружного воздуха, </w:t>
            </w:r>
            <w:r w:rsidRPr="00A0439A">
              <w:rPr>
                <w:rFonts w:ascii="Times New Roman" w:hAnsi="Times New Roman"/>
                <w:b/>
                <w:i/>
                <w:sz w:val="18"/>
                <w:szCs w:val="18"/>
                <w:vertAlign w:val="superscript"/>
              </w:rPr>
              <w:t>о</w:t>
            </w:r>
            <w:r w:rsidRPr="00A0439A">
              <w:rPr>
                <w:rFonts w:ascii="Times New Roman" w:hAnsi="Times New Roman"/>
                <w:b/>
                <w:i/>
                <w:sz w:val="18"/>
                <w:szCs w:val="18"/>
              </w:rPr>
              <w:t>с</w:t>
            </w:r>
          </w:p>
        </w:tc>
        <w:tc>
          <w:tcPr>
            <w:tcW w:w="2331" w:type="dxa"/>
            <w:shd w:val="clear" w:color="auto" w:fill="E5B8B7" w:themeFill="accent2" w:themeFillTint="66"/>
            <w:vAlign w:val="center"/>
          </w:tcPr>
          <w:p w:rsidR="00D54D78" w:rsidRPr="00A0439A" w:rsidRDefault="00D54D78" w:rsidP="00D54D78">
            <w:pPr>
              <w:tabs>
                <w:tab w:val="right" w:pos="3014"/>
              </w:tabs>
              <w:spacing w:after="0" w:line="240" w:lineRule="auto"/>
              <w:jc w:val="center"/>
              <w:rPr>
                <w:rFonts w:ascii="Times New Roman" w:hAnsi="Times New Roman"/>
                <w:b/>
                <w:i/>
                <w:sz w:val="18"/>
                <w:szCs w:val="18"/>
              </w:rPr>
            </w:pPr>
            <w:r w:rsidRPr="00A0439A">
              <w:rPr>
                <w:rFonts w:ascii="Times New Roman" w:hAnsi="Times New Roman"/>
                <w:b/>
                <w:i/>
                <w:sz w:val="18"/>
                <w:szCs w:val="18"/>
              </w:rPr>
              <w:t>Темп снижения</w:t>
            </w:r>
          </w:p>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температуры в квартире Т, (</w:t>
            </w:r>
            <w:r w:rsidRPr="00A0439A">
              <w:rPr>
                <w:rFonts w:ascii="Times New Roman" w:hAnsi="Times New Roman"/>
                <w:b/>
                <w:i/>
                <w:sz w:val="18"/>
                <w:szCs w:val="18"/>
                <w:vertAlign w:val="superscript"/>
              </w:rPr>
              <w:t>0</w:t>
            </w:r>
            <w:r w:rsidRPr="00A0439A">
              <w:rPr>
                <w:rFonts w:ascii="Times New Roman" w:hAnsi="Times New Roman"/>
                <w:b/>
                <w:i/>
                <w:sz w:val="18"/>
                <w:szCs w:val="18"/>
              </w:rPr>
              <w:t xml:space="preserve"> С в час)</w:t>
            </w:r>
          </w:p>
        </w:tc>
        <w:tc>
          <w:tcPr>
            <w:tcW w:w="1430"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Время остывания помещения</w:t>
            </w:r>
          </w:p>
        </w:tc>
        <w:tc>
          <w:tcPr>
            <w:tcW w:w="2976"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Лимит времени на устранение аварий и</w:t>
            </w:r>
          </w:p>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инцидентов до замерзания теплоносителя в трубах потребителя, ч</w:t>
            </w:r>
          </w:p>
        </w:tc>
      </w:tr>
      <w:tr w:rsidR="00D54D78" w:rsidRPr="00A0439A" w:rsidTr="00D54D78">
        <w:trPr>
          <w:trHeight w:val="288"/>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1</w:t>
            </w:r>
          </w:p>
        </w:tc>
        <w:tc>
          <w:tcPr>
            <w:tcW w:w="2193"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0</w:t>
            </w:r>
          </w:p>
        </w:tc>
        <w:tc>
          <w:tcPr>
            <w:tcW w:w="2331"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0,3</w:t>
            </w:r>
          </w:p>
        </w:tc>
        <w:tc>
          <w:tcPr>
            <w:tcW w:w="1430"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36,7</w:t>
            </w:r>
          </w:p>
        </w:tc>
        <w:tc>
          <w:tcPr>
            <w:tcW w:w="2976"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36,6 ч</w:t>
            </w:r>
          </w:p>
        </w:tc>
      </w:tr>
      <w:tr w:rsidR="00D54D78" w:rsidRPr="00A0439A" w:rsidTr="00D54D78">
        <w:trPr>
          <w:trHeight w:val="288"/>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2</w:t>
            </w:r>
          </w:p>
        </w:tc>
        <w:tc>
          <w:tcPr>
            <w:tcW w:w="2193"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-5</w:t>
            </w:r>
          </w:p>
        </w:tc>
        <w:tc>
          <w:tcPr>
            <w:tcW w:w="2331"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0,54</w:t>
            </w:r>
          </w:p>
        </w:tc>
        <w:tc>
          <w:tcPr>
            <w:tcW w:w="1430"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26,2</w:t>
            </w:r>
          </w:p>
        </w:tc>
        <w:tc>
          <w:tcPr>
            <w:tcW w:w="2976"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26,16 ч</w:t>
            </w:r>
          </w:p>
        </w:tc>
      </w:tr>
      <w:tr w:rsidR="00D54D78" w:rsidRPr="00A0439A" w:rsidTr="00D54D78">
        <w:trPr>
          <w:trHeight w:val="285"/>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3</w:t>
            </w:r>
          </w:p>
        </w:tc>
        <w:tc>
          <w:tcPr>
            <w:tcW w:w="2193"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-10</w:t>
            </w:r>
          </w:p>
        </w:tc>
        <w:tc>
          <w:tcPr>
            <w:tcW w:w="2331"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0,6</w:t>
            </w:r>
          </w:p>
        </w:tc>
        <w:tc>
          <w:tcPr>
            <w:tcW w:w="1430"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20,4</w:t>
            </w:r>
          </w:p>
        </w:tc>
        <w:tc>
          <w:tcPr>
            <w:tcW w:w="2976"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20,4 ч</w:t>
            </w:r>
          </w:p>
        </w:tc>
      </w:tr>
      <w:tr w:rsidR="00D54D78" w:rsidRPr="00A0439A" w:rsidTr="00D54D78">
        <w:trPr>
          <w:trHeight w:val="286"/>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4</w:t>
            </w:r>
          </w:p>
        </w:tc>
        <w:tc>
          <w:tcPr>
            <w:tcW w:w="2193"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-15</w:t>
            </w:r>
          </w:p>
        </w:tc>
        <w:tc>
          <w:tcPr>
            <w:tcW w:w="2331"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0,7</w:t>
            </w:r>
          </w:p>
        </w:tc>
        <w:tc>
          <w:tcPr>
            <w:tcW w:w="1430"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16,8</w:t>
            </w:r>
          </w:p>
        </w:tc>
        <w:tc>
          <w:tcPr>
            <w:tcW w:w="2976"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16,8 ч</w:t>
            </w:r>
          </w:p>
        </w:tc>
      </w:tr>
      <w:tr w:rsidR="00D54D78" w:rsidRPr="00A0439A" w:rsidTr="00D54D78">
        <w:trPr>
          <w:trHeight w:val="288"/>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5</w:t>
            </w:r>
          </w:p>
        </w:tc>
        <w:tc>
          <w:tcPr>
            <w:tcW w:w="2193"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-20</w:t>
            </w:r>
          </w:p>
        </w:tc>
        <w:tc>
          <w:tcPr>
            <w:tcW w:w="2331"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0,8</w:t>
            </w:r>
          </w:p>
        </w:tc>
        <w:tc>
          <w:tcPr>
            <w:tcW w:w="1430"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14,3</w:t>
            </w:r>
          </w:p>
        </w:tc>
        <w:tc>
          <w:tcPr>
            <w:tcW w:w="2976"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14,3 ч</w:t>
            </w:r>
          </w:p>
        </w:tc>
      </w:tr>
      <w:tr w:rsidR="00D54D78" w:rsidRPr="00A0439A" w:rsidTr="00D54D78">
        <w:trPr>
          <w:trHeight w:val="288"/>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6</w:t>
            </w:r>
          </w:p>
        </w:tc>
        <w:tc>
          <w:tcPr>
            <w:tcW w:w="2193"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-25</w:t>
            </w:r>
          </w:p>
        </w:tc>
        <w:tc>
          <w:tcPr>
            <w:tcW w:w="2331"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w:t>
            </w:r>
          </w:p>
        </w:tc>
        <w:tc>
          <w:tcPr>
            <w:tcW w:w="1430"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12,4</w:t>
            </w:r>
          </w:p>
        </w:tc>
        <w:tc>
          <w:tcPr>
            <w:tcW w:w="2976"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12,4 ч</w:t>
            </w:r>
          </w:p>
        </w:tc>
      </w:tr>
      <w:tr w:rsidR="00D54D78" w:rsidRPr="00A0439A" w:rsidTr="00D54D78">
        <w:trPr>
          <w:trHeight w:val="288"/>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7</w:t>
            </w:r>
          </w:p>
        </w:tc>
        <w:tc>
          <w:tcPr>
            <w:tcW w:w="2193"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-30</w:t>
            </w:r>
          </w:p>
        </w:tc>
        <w:tc>
          <w:tcPr>
            <w:tcW w:w="2331"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1,1</w:t>
            </w:r>
          </w:p>
        </w:tc>
        <w:tc>
          <w:tcPr>
            <w:tcW w:w="1430"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11</w:t>
            </w:r>
          </w:p>
        </w:tc>
        <w:tc>
          <w:tcPr>
            <w:tcW w:w="2976"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11 ч</w:t>
            </w:r>
          </w:p>
        </w:tc>
      </w:tr>
      <w:tr w:rsidR="00D54D78" w:rsidRPr="00A0439A" w:rsidTr="00D54D78">
        <w:trPr>
          <w:trHeight w:val="288"/>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8</w:t>
            </w:r>
          </w:p>
        </w:tc>
        <w:tc>
          <w:tcPr>
            <w:tcW w:w="2193"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-35</w:t>
            </w:r>
          </w:p>
        </w:tc>
        <w:tc>
          <w:tcPr>
            <w:tcW w:w="2331"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1,2</w:t>
            </w:r>
          </w:p>
        </w:tc>
        <w:tc>
          <w:tcPr>
            <w:tcW w:w="1430"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9,8</w:t>
            </w:r>
          </w:p>
        </w:tc>
        <w:tc>
          <w:tcPr>
            <w:tcW w:w="2976" w:type="dxa"/>
            <w:shd w:val="clear" w:color="auto" w:fill="F2DBDB" w:themeFill="accent2" w:themeFillTint="33"/>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9,8 ч</w:t>
            </w:r>
          </w:p>
        </w:tc>
      </w:tr>
      <w:tr w:rsidR="00D54D78" w:rsidRPr="00A0439A" w:rsidTr="00D54D78">
        <w:trPr>
          <w:trHeight w:val="288"/>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9</w:t>
            </w:r>
          </w:p>
        </w:tc>
        <w:tc>
          <w:tcPr>
            <w:tcW w:w="2193"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-40</w:t>
            </w:r>
          </w:p>
        </w:tc>
        <w:tc>
          <w:tcPr>
            <w:tcW w:w="2331"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1,3</w:t>
            </w:r>
          </w:p>
        </w:tc>
        <w:tc>
          <w:tcPr>
            <w:tcW w:w="1430"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8,9</w:t>
            </w:r>
          </w:p>
        </w:tc>
        <w:tc>
          <w:tcPr>
            <w:tcW w:w="2976"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8,9 ч</w:t>
            </w:r>
          </w:p>
        </w:tc>
      </w:tr>
      <w:tr w:rsidR="00D54D78" w:rsidRPr="00A0439A" w:rsidTr="00D54D78">
        <w:trPr>
          <w:trHeight w:val="288"/>
        </w:trPr>
        <w:tc>
          <w:tcPr>
            <w:tcW w:w="709" w:type="dxa"/>
            <w:shd w:val="clear" w:color="auto" w:fill="E5B8B7" w:themeFill="accent2" w:themeFillTint="66"/>
            <w:vAlign w:val="center"/>
          </w:tcPr>
          <w:p w:rsidR="00D54D78" w:rsidRPr="00A0439A" w:rsidRDefault="00D54D78" w:rsidP="00D54D78">
            <w:pPr>
              <w:spacing w:after="0" w:line="240" w:lineRule="auto"/>
              <w:jc w:val="center"/>
              <w:rPr>
                <w:rFonts w:ascii="Times New Roman" w:hAnsi="Times New Roman"/>
                <w:b/>
                <w:i/>
                <w:sz w:val="18"/>
                <w:szCs w:val="18"/>
              </w:rPr>
            </w:pPr>
            <w:r w:rsidRPr="00A0439A">
              <w:rPr>
                <w:rFonts w:ascii="Times New Roman" w:hAnsi="Times New Roman"/>
                <w:b/>
                <w:i/>
                <w:sz w:val="18"/>
                <w:szCs w:val="18"/>
              </w:rPr>
              <w:t>10</w:t>
            </w:r>
          </w:p>
        </w:tc>
        <w:tc>
          <w:tcPr>
            <w:tcW w:w="2193"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-45</w:t>
            </w:r>
          </w:p>
        </w:tc>
        <w:tc>
          <w:tcPr>
            <w:tcW w:w="2331"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1,5</w:t>
            </w:r>
          </w:p>
        </w:tc>
        <w:tc>
          <w:tcPr>
            <w:tcW w:w="1430"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8,2</w:t>
            </w:r>
          </w:p>
        </w:tc>
        <w:tc>
          <w:tcPr>
            <w:tcW w:w="2976" w:type="dxa"/>
            <w:shd w:val="clear" w:color="auto" w:fill="auto"/>
            <w:vAlign w:val="center"/>
          </w:tcPr>
          <w:p w:rsidR="00D54D78" w:rsidRPr="00A0439A" w:rsidRDefault="00D54D78" w:rsidP="00D54D78">
            <w:pPr>
              <w:spacing w:after="0" w:line="240" w:lineRule="auto"/>
              <w:jc w:val="center"/>
              <w:rPr>
                <w:rFonts w:ascii="Times New Roman" w:hAnsi="Times New Roman"/>
                <w:sz w:val="18"/>
                <w:szCs w:val="18"/>
              </w:rPr>
            </w:pPr>
            <w:r w:rsidRPr="00A0439A">
              <w:rPr>
                <w:rFonts w:ascii="Times New Roman" w:hAnsi="Times New Roman"/>
                <w:sz w:val="18"/>
                <w:szCs w:val="18"/>
              </w:rPr>
              <w:t>8,16 ч</w:t>
            </w:r>
          </w:p>
        </w:tc>
      </w:tr>
    </w:tbl>
    <w:p w:rsidR="00D54D78" w:rsidRDefault="00D54D78" w:rsidP="00D54D78">
      <w:pPr>
        <w:tabs>
          <w:tab w:val="left" w:pos="1991"/>
          <w:tab w:val="left" w:pos="2943"/>
        </w:tabs>
        <w:spacing w:before="240" w:line="240" w:lineRule="auto"/>
        <w:jc w:val="center"/>
        <w:rPr>
          <w:rFonts w:ascii="Times New Roman" w:hAnsi="Times New Roman"/>
          <w:b/>
          <w:i/>
          <w:iCs/>
          <w:color w:val="000000" w:themeColor="text1"/>
          <w:sz w:val="28"/>
          <w:szCs w:val="28"/>
        </w:rPr>
        <w:sectPr w:rsidR="00D54D78" w:rsidSect="00F85D8E">
          <w:headerReference w:type="default" r:id="rId45"/>
          <w:pgSz w:w="11906" w:h="16838"/>
          <w:pgMar w:top="1134" w:right="851" w:bottom="1134" w:left="1418" w:header="709" w:footer="709" w:gutter="0"/>
          <w:cols w:space="708"/>
          <w:docGrid w:linePitch="360"/>
        </w:sectPr>
      </w:pPr>
    </w:p>
    <w:p w:rsidR="00D54D78" w:rsidRPr="00005DF6" w:rsidRDefault="00D54D78" w:rsidP="00D54D78">
      <w:pPr>
        <w:tabs>
          <w:tab w:val="left" w:pos="1991"/>
          <w:tab w:val="left" w:pos="2943"/>
        </w:tabs>
        <w:spacing w:line="240" w:lineRule="auto"/>
        <w:jc w:val="center"/>
        <w:rPr>
          <w:rFonts w:ascii="Times New Roman" w:hAnsi="Times New Roman"/>
          <w:b/>
          <w:i/>
          <w:iCs/>
          <w:color w:val="000000" w:themeColor="text1"/>
          <w:sz w:val="28"/>
          <w:szCs w:val="28"/>
        </w:rPr>
      </w:pPr>
      <w:r w:rsidRPr="00FE1F45">
        <w:rPr>
          <w:rFonts w:ascii="Times New Roman" w:hAnsi="Times New Roman"/>
          <w:b/>
          <w:i/>
          <w:iCs/>
          <w:color w:val="000000" w:themeColor="text1"/>
          <w:sz w:val="28"/>
          <w:szCs w:val="28"/>
        </w:rPr>
        <w:lastRenderedPageBreak/>
        <w:t>Часть 10. Технико-экономические показатели теплоснабжающих и теплосетевых организаций</w:t>
      </w:r>
    </w:p>
    <w:p w:rsidR="00D54D78" w:rsidRPr="005E71C4" w:rsidRDefault="00D54D78" w:rsidP="00D54D78">
      <w:pPr>
        <w:spacing w:after="0" w:line="240" w:lineRule="auto"/>
        <w:jc w:val="center"/>
        <w:rPr>
          <w:rFonts w:ascii="Times New Roman" w:hAnsi="Times New Roman"/>
          <w:b/>
          <w:i/>
          <w:sz w:val="28"/>
          <w:szCs w:val="24"/>
        </w:rPr>
      </w:pPr>
      <w:r>
        <w:rPr>
          <w:rFonts w:ascii="Times New Roman" w:hAnsi="Times New Roman"/>
          <w:b/>
          <w:i/>
          <w:sz w:val="28"/>
          <w:szCs w:val="24"/>
        </w:rPr>
        <w:t>Таблица 1.10.1</w:t>
      </w:r>
      <w:r w:rsidRPr="005E71C4">
        <w:rPr>
          <w:rFonts w:ascii="Times New Roman" w:hAnsi="Times New Roman"/>
          <w:b/>
          <w:i/>
          <w:sz w:val="28"/>
          <w:szCs w:val="24"/>
        </w:rPr>
        <w:t xml:space="preserve"> – </w:t>
      </w:r>
      <w:r>
        <w:rPr>
          <w:rFonts w:ascii="Times New Roman" w:hAnsi="Times New Roman"/>
          <w:b/>
          <w:i/>
          <w:sz w:val="28"/>
          <w:szCs w:val="24"/>
        </w:rPr>
        <w:t>МП «Автоколонна Курагинского района»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7"/>
        <w:gridCol w:w="6155"/>
      </w:tblGrid>
      <w:tr w:rsidR="00D54D78" w:rsidRPr="00A0439A" w:rsidTr="00D54D78">
        <w:trPr>
          <w:trHeight w:val="231"/>
        </w:trPr>
        <w:tc>
          <w:tcPr>
            <w:tcW w:w="9632" w:type="dxa"/>
            <w:gridSpan w:val="2"/>
            <w:shd w:val="clear" w:color="auto" w:fill="E5B8B7" w:themeFill="accent2" w:themeFillTint="66"/>
            <w:vAlign w:val="center"/>
          </w:tcPr>
          <w:p w:rsidR="00D54D78" w:rsidRPr="00A0439A" w:rsidRDefault="00D54D78" w:rsidP="00D54D78">
            <w:pPr>
              <w:spacing w:after="0"/>
              <w:jc w:val="center"/>
              <w:rPr>
                <w:rFonts w:ascii="Times New Roman" w:hAnsi="Times New Roman"/>
                <w:b/>
                <w:i/>
                <w:sz w:val="20"/>
                <w:szCs w:val="20"/>
              </w:rPr>
            </w:pPr>
            <w:r w:rsidRPr="00A0439A">
              <w:rPr>
                <w:rFonts w:ascii="Times New Roman" w:hAnsi="Times New Roman"/>
                <w:b/>
                <w:i/>
                <w:sz w:val="20"/>
                <w:szCs w:val="20"/>
              </w:rPr>
              <w:t xml:space="preserve">МП </w:t>
            </w:r>
            <w:r>
              <w:rPr>
                <w:rFonts w:ascii="Times New Roman" w:hAnsi="Times New Roman"/>
                <w:b/>
                <w:i/>
                <w:sz w:val="20"/>
                <w:szCs w:val="20"/>
              </w:rPr>
              <w:t>«</w:t>
            </w:r>
            <w:r w:rsidRPr="00A0439A">
              <w:rPr>
                <w:rFonts w:ascii="Times New Roman" w:hAnsi="Times New Roman"/>
                <w:b/>
                <w:i/>
                <w:sz w:val="20"/>
                <w:szCs w:val="20"/>
              </w:rPr>
              <w:t>АВТОКОЛОННА КУРАГИНСКОГО РАЙОНА</w:t>
            </w:r>
            <w:r>
              <w:rPr>
                <w:rFonts w:ascii="Times New Roman" w:hAnsi="Times New Roman"/>
                <w:b/>
                <w:i/>
                <w:sz w:val="20"/>
                <w:szCs w:val="20"/>
              </w:rPr>
              <w:t>»</w:t>
            </w:r>
          </w:p>
        </w:tc>
      </w:tr>
      <w:tr w:rsidR="00D54D78" w:rsidRPr="00C27A1D" w:rsidTr="00D54D78">
        <w:trPr>
          <w:trHeight w:val="280"/>
        </w:trPr>
        <w:tc>
          <w:tcPr>
            <w:tcW w:w="3477" w:type="dxa"/>
            <w:shd w:val="clear" w:color="auto" w:fill="E5B8B7" w:themeFill="accent2" w:themeFillTint="66"/>
            <w:vAlign w:val="center"/>
          </w:tcPr>
          <w:p w:rsidR="00D54D78" w:rsidRPr="00A0439A" w:rsidRDefault="00D54D78" w:rsidP="00D54D78">
            <w:pPr>
              <w:spacing w:after="0"/>
              <w:jc w:val="center"/>
              <w:rPr>
                <w:rFonts w:ascii="Times New Roman" w:hAnsi="Times New Roman"/>
                <w:b/>
                <w:i/>
                <w:sz w:val="20"/>
                <w:szCs w:val="20"/>
              </w:rPr>
            </w:pPr>
            <w:r w:rsidRPr="00A0439A">
              <w:rPr>
                <w:rFonts w:ascii="Times New Roman" w:hAnsi="Times New Roman"/>
                <w:b/>
                <w:i/>
                <w:sz w:val="20"/>
                <w:szCs w:val="20"/>
              </w:rPr>
              <w:t>Полное наименование</w:t>
            </w:r>
          </w:p>
        </w:tc>
        <w:tc>
          <w:tcPr>
            <w:tcW w:w="6155" w:type="dxa"/>
            <w:tcBorders>
              <w:bottom w:val="single" w:sz="4" w:space="0" w:color="auto"/>
            </w:tcBorders>
            <w:vAlign w:val="center"/>
          </w:tcPr>
          <w:p w:rsidR="00D54D78" w:rsidRPr="00C27A1D" w:rsidRDefault="00D54D78" w:rsidP="00D54D78">
            <w:pPr>
              <w:spacing w:after="0"/>
              <w:jc w:val="center"/>
              <w:rPr>
                <w:rFonts w:ascii="Times New Roman" w:hAnsi="Times New Roman"/>
                <w:sz w:val="20"/>
                <w:szCs w:val="20"/>
              </w:rPr>
            </w:pPr>
            <w:r w:rsidRPr="00C27A1D">
              <w:rPr>
                <w:rFonts w:ascii="Times New Roman" w:hAnsi="Times New Roman"/>
                <w:sz w:val="20"/>
                <w:szCs w:val="20"/>
              </w:rPr>
              <w:t xml:space="preserve">Муниципальное предприятие </w:t>
            </w:r>
            <w:r>
              <w:rPr>
                <w:rFonts w:ascii="Times New Roman" w:hAnsi="Times New Roman"/>
                <w:sz w:val="20"/>
                <w:szCs w:val="20"/>
              </w:rPr>
              <w:t>«</w:t>
            </w:r>
            <w:r w:rsidRPr="00C27A1D">
              <w:rPr>
                <w:rFonts w:ascii="Times New Roman" w:hAnsi="Times New Roman"/>
                <w:sz w:val="20"/>
                <w:szCs w:val="20"/>
              </w:rPr>
              <w:t>Автоколонна Курагинского района</w:t>
            </w:r>
            <w:r>
              <w:rPr>
                <w:rFonts w:ascii="Times New Roman" w:hAnsi="Times New Roman"/>
                <w:sz w:val="20"/>
                <w:szCs w:val="20"/>
              </w:rPr>
              <w:t>»</w:t>
            </w:r>
          </w:p>
        </w:tc>
      </w:tr>
      <w:tr w:rsidR="00D54D78" w:rsidRPr="00C27A1D" w:rsidTr="00D54D78">
        <w:trPr>
          <w:trHeight w:val="216"/>
        </w:trPr>
        <w:tc>
          <w:tcPr>
            <w:tcW w:w="3477" w:type="dxa"/>
            <w:shd w:val="clear" w:color="auto" w:fill="E5B8B7" w:themeFill="accent2" w:themeFillTint="66"/>
            <w:vAlign w:val="center"/>
          </w:tcPr>
          <w:p w:rsidR="00D54D78" w:rsidRPr="00A0439A" w:rsidRDefault="00D54D78" w:rsidP="00D54D78">
            <w:pPr>
              <w:spacing w:after="0"/>
              <w:jc w:val="center"/>
              <w:rPr>
                <w:rFonts w:ascii="Times New Roman" w:hAnsi="Times New Roman"/>
                <w:b/>
                <w:i/>
                <w:sz w:val="20"/>
                <w:szCs w:val="20"/>
              </w:rPr>
            </w:pPr>
            <w:r w:rsidRPr="00A0439A">
              <w:rPr>
                <w:rFonts w:ascii="Times New Roman" w:hAnsi="Times New Roman"/>
                <w:b/>
                <w:i/>
                <w:sz w:val="20"/>
                <w:szCs w:val="20"/>
              </w:rPr>
              <w:t>Сокращенное наименование</w:t>
            </w:r>
          </w:p>
        </w:tc>
        <w:tc>
          <w:tcPr>
            <w:tcW w:w="6155" w:type="dxa"/>
            <w:tcBorders>
              <w:bottom w:val="single" w:sz="8" w:space="0" w:color="auto"/>
            </w:tcBorders>
            <w:shd w:val="clear" w:color="auto" w:fill="F2DBDB" w:themeFill="accent2" w:themeFillTint="33"/>
            <w:vAlign w:val="center"/>
          </w:tcPr>
          <w:p w:rsidR="00D54D78" w:rsidRPr="00C27A1D" w:rsidRDefault="00D54D78" w:rsidP="00D54D78">
            <w:pPr>
              <w:spacing w:after="0"/>
              <w:jc w:val="center"/>
              <w:rPr>
                <w:rFonts w:ascii="Times New Roman" w:hAnsi="Times New Roman"/>
                <w:sz w:val="20"/>
                <w:szCs w:val="20"/>
              </w:rPr>
            </w:pPr>
            <w:r w:rsidRPr="00C27A1D">
              <w:rPr>
                <w:rFonts w:ascii="Times New Roman" w:hAnsi="Times New Roman"/>
                <w:sz w:val="20"/>
                <w:szCs w:val="20"/>
              </w:rPr>
              <w:t xml:space="preserve">МП </w:t>
            </w:r>
            <w:r>
              <w:rPr>
                <w:rFonts w:ascii="Times New Roman" w:hAnsi="Times New Roman"/>
                <w:sz w:val="20"/>
                <w:szCs w:val="20"/>
              </w:rPr>
              <w:t>«</w:t>
            </w:r>
            <w:r w:rsidRPr="00C27A1D">
              <w:rPr>
                <w:rFonts w:ascii="Times New Roman" w:hAnsi="Times New Roman"/>
                <w:sz w:val="20"/>
                <w:szCs w:val="20"/>
              </w:rPr>
              <w:t>Автоколонна Курагинского района</w:t>
            </w:r>
            <w:r>
              <w:rPr>
                <w:rFonts w:ascii="Times New Roman" w:hAnsi="Times New Roman"/>
                <w:sz w:val="20"/>
                <w:szCs w:val="20"/>
              </w:rPr>
              <w:t>»</w:t>
            </w:r>
          </w:p>
        </w:tc>
      </w:tr>
      <w:tr w:rsidR="00D54D78" w:rsidRPr="00C27A1D" w:rsidTr="00D54D78">
        <w:trPr>
          <w:trHeight w:val="375"/>
        </w:trPr>
        <w:tc>
          <w:tcPr>
            <w:tcW w:w="3477" w:type="dxa"/>
            <w:shd w:val="clear" w:color="auto" w:fill="E5B8B7" w:themeFill="accent2" w:themeFillTint="66"/>
            <w:vAlign w:val="center"/>
          </w:tcPr>
          <w:p w:rsidR="00D54D78" w:rsidRPr="00A0439A" w:rsidRDefault="00D54D78" w:rsidP="00D54D78">
            <w:pPr>
              <w:spacing w:after="0"/>
              <w:jc w:val="center"/>
              <w:rPr>
                <w:rFonts w:ascii="Times New Roman" w:hAnsi="Times New Roman"/>
                <w:b/>
                <w:i/>
                <w:sz w:val="20"/>
                <w:szCs w:val="20"/>
              </w:rPr>
            </w:pPr>
            <w:r w:rsidRPr="00A0439A">
              <w:rPr>
                <w:rFonts w:ascii="Times New Roman" w:hAnsi="Times New Roman"/>
                <w:b/>
                <w:i/>
                <w:sz w:val="20"/>
                <w:szCs w:val="20"/>
              </w:rPr>
              <w:t>Юр. адрес</w:t>
            </w:r>
          </w:p>
        </w:tc>
        <w:tc>
          <w:tcPr>
            <w:tcW w:w="6155" w:type="dxa"/>
            <w:tcBorders>
              <w:top w:val="single" w:sz="8" w:space="0" w:color="auto"/>
              <w:bottom w:val="single" w:sz="4" w:space="0" w:color="auto"/>
            </w:tcBorders>
            <w:vAlign w:val="center"/>
          </w:tcPr>
          <w:p w:rsidR="00D54D78" w:rsidRPr="00C27A1D" w:rsidRDefault="00D54D78" w:rsidP="00D54D78">
            <w:pPr>
              <w:spacing w:after="0"/>
              <w:jc w:val="center"/>
              <w:rPr>
                <w:rFonts w:ascii="Times New Roman" w:hAnsi="Times New Roman"/>
                <w:sz w:val="20"/>
                <w:szCs w:val="20"/>
              </w:rPr>
            </w:pPr>
            <w:r w:rsidRPr="00C27A1D">
              <w:rPr>
                <w:rFonts w:ascii="Times New Roman" w:hAnsi="Times New Roman"/>
                <w:sz w:val="20"/>
                <w:szCs w:val="20"/>
              </w:rPr>
              <w:t xml:space="preserve">662910, Красноярский край, Курагинский район, пгт. Курагино, </w:t>
            </w:r>
            <w:r>
              <w:rPr>
                <w:rFonts w:ascii="Times New Roman" w:hAnsi="Times New Roman"/>
                <w:sz w:val="20"/>
                <w:szCs w:val="20"/>
              </w:rPr>
              <w:br/>
            </w:r>
            <w:r w:rsidRPr="00C27A1D">
              <w:rPr>
                <w:rFonts w:ascii="Times New Roman" w:hAnsi="Times New Roman"/>
                <w:sz w:val="20"/>
                <w:szCs w:val="20"/>
              </w:rPr>
              <w:t xml:space="preserve">ул. Трактовая, </w:t>
            </w:r>
            <w:r>
              <w:rPr>
                <w:rFonts w:ascii="Times New Roman" w:hAnsi="Times New Roman"/>
                <w:sz w:val="20"/>
                <w:szCs w:val="20"/>
              </w:rPr>
              <w:t xml:space="preserve">д. </w:t>
            </w:r>
            <w:r w:rsidRPr="00C27A1D">
              <w:rPr>
                <w:rFonts w:ascii="Times New Roman" w:hAnsi="Times New Roman"/>
                <w:sz w:val="20"/>
                <w:szCs w:val="20"/>
              </w:rPr>
              <w:t>24</w:t>
            </w:r>
          </w:p>
        </w:tc>
      </w:tr>
      <w:tr w:rsidR="00D54D78" w:rsidRPr="00C27A1D" w:rsidTr="00D54D78">
        <w:trPr>
          <w:trHeight w:val="198"/>
        </w:trPr>
        <w:tc>
          <w:tcPr>
            <w:tcW w:w="3477" w:type="dxa"/>
            <w:shd w:val="clear" w:color="auto" w:fill="E5B8B7" w:themeFill="accent2" w:themeFillTint="66"/>
            <w:vAlign w:val="center"/>
          </w:tcPr>
          <w:p w:rsidR="00D54D78" w:rsidRPr="00A0439A" w:rsidRDefault="00D54D78" w:rsidP="00D54D78">
            <w:pPr>
              <w:spacing w:after="0"/>
              <w:jc w:val="center"/>
              <w:rPr>
                <w:rFonts w:ascii="Times New Roman" w:hAnsi="Times New Roman"/>
                <w:b/>
                <w:i/>
                <w:sz w:val="20"/>
                <w:szCs w:val="20"/>
              </w:rPr>
            </w:pPr>
            <w:r w:rsidRPr="00A0439A">
              <w:rPr>
                <w:rFonts w:ascii="Times New Roman" w:hAnsi="Times New Roman"/>
                <w:b/>
                <w:i/>
                <w:sz w:val="20"/>
                <w:szCs w:val="20"/>
              </w:rPr>
              <w:t>Телефон</w:t>
            </w:r>
          </w:p>
        </w:tc>
        <w:tc>
          <w:tcPr>
            <w:tcW w:w="6155" w:type="dxa"/>
            <w:tcBorders>
              <w:bottom w:val="single" w:sz="8" w:space="0" w:color="auto"/>
            </w:tcBorders>
            <w:shd w:val="clear" w:color="auto" w:fill="F2DBDB" w:themeFill="accent2" w:themeFillTint="33"/>
            <w:vAlign w:val="center"/>
          </w:tcPr>
          <w:p w:rsidR="00D54D78" w:rsidRPr="00C27A1D" w:rsidRDefault="00D54D78" w:rsidP="00D54D78">
            <w:pPr>
              <w:spacing w:after="0"/>
              <w:jc w:val="center"/>
              <w:rPr>
                <w:rFonts w:ascii="Times New Roman" w:hAnsi="Times New Roman"/>
                <w:sz w:val="20"/>
                <w:szCs w:val="20"/>
              </w:rPr>
            </w:pPr>
            <w:r w:rsidRPr="00C27A1D">
              <w:rPr>
                <w:rFonts w:ascii="Times New Roman" w:hAnsi="Times New Roman"/>
                <w:sz w:val="20"/>
                <w:szCs w:val="20"/>
              </w:rPr>
              <w:t>83913623391,89607696395</w:t>
            </w:r>
          </w:p>
        </w:tc>
      </w:tr>
      <w:tr w:rsidR="00D54D78" w:rsidRPr="00C27A1D" w:rsidTr="00D54D78">
        <w:trPr>
          <w:trHeight w:val="77"/>
        </w:trPr>
        <w:tc>
          <w:tcPr>
            <w:tcW w:w="3477" w:type="dxa"/>
            <w:shd w:val="clear" w:color="auto" w:fill="E5B8B7" w:themeFill="accent2" w:themeFillTint="66"/>
            <w:vAlign w:val="center"/>
          </w:tcPr>
          <w:p w:rsidR="00D54D78" w:rsidRPr="00A0439A" w:rsidRDefault="00D54D78" w:rsidP="00D54D78">
            <w:pPr>
              <w:spacing w:after="0"/>
              <w:jc w:val="center"/>
              <w:rPr>
                <w:rFonts w:ascii="Times New Roman" w:hAnsi="Times New Roman"/>
                <w:b/>
                <w:i/>
                <w:sz w:val="20"/>
                <w:szCs w:val="20"/>
              </w:rPr>
            </w:pPr>
            <w:r w:rsidRPr="00A0439A">
              <w:rPr>
                <w:rFonts w:ascii="Times New Roman" w:hAnsi="Times New Roman"/>
                <w:b/>
                <w:i/>
                <w:sz w:val="20"/>
                <w:szCs w:val="20"/>
              </w:rPr>
              <w:t>Начальник</w:t>
            </w:r>
          </w:p>
        </w:tc>
        <w:tc>
          <w:tcPr>
            <w:tcW w:w="6155" w:type="dxa"/>
            <w:tcBorders>
              <w:top w:val="single" w:sz="8" w:space="0" w:color="auto"/>
            </w:tcBorders>
            <w:vAlign w:val="center"/>
          </w:tcPr>
          <w:p w:rsidR="00D54D78" w:rsidRPr="00C27A1D" w:rsidRDefault="00D54D78" w:rsidP="00D54D78">
            <w:pPr>
              <w:spacing w:after="0"/>
              <w:jc w:val="center"/>
              <w:rPr>
                <w:rFonts w:ascii="Times New Roman" w:hAnsi="Times New Roman"/>
                <w:sz w:val="20"/>
                <w:szCs w:val="20"/>
              </w:rPr>
            </w:pPr>
            <w:r w:rsidRPr="00C27A1D">
              <w:rPr>
                <w:rFonts w:ascii="Times New Roman" w:hAnsi="Times New Roman"/>
                <w:sz w:val="20"/>
                <w:szCs w:val="20"/>
              </w:rPr>
              <w:t>В.А. Михалёв</w:t>
            </w:r>
          </w:p>
        </w:tc>
      </w:tr>
      <w:tr w:rsidR="00D54D78" w:rsidRPr="00C27A1D" w:rsidTr="00D54D78">
        <w:trPr>
          <w:trHeight w:val="172"/>
        </w:trPr>
        <w:tc>
          <w:tcPr>
            <w:tcW w:w="3477" w:type="dxa"/>
            <w:shd w:val="clear" w:color="auto" w:fill="E5B8B7" w:themeFill="accent2" w:themeFillTint="66"/>
            <w:vAlign w:val="center"/>
          </w:tcPr>
          <w:p w:rsidR="00D54D78" w:rsidRPr="00A0439A" w:rsidRDefault="00D54D78" w:rsidP="00D54D78">
            <w:pPr>
              <w:spacing w:after="0"/>
              <w:jc w:val="center"/>
              <w:rPr>
                <w:rFonts w:ascii="Times New Roman" w:hAnsi="Times New Roman"/>
                <w:b/>
                <w:i/>
                <w:sz w:val="20"/>
                <w:szCs w:val="20"/>
              </w:rPr>
            </w:pPr>
            <w:r w:rsidRPr="00A0439A">
              <w:rPr>
                <w:rFonts w:ascii="Times New Roman" w:hAnsi="Times New Roman"/>
                <w:b/>
                <w:i/>
                <w:sz w:val="20"/>
                <w:szCs w:val="20"/>
              </w:rPr>
              <w:t>Эл. адрес</w:t>
            </w:r>
          </w:p>
        </w:tc>
        <w:tc>
          <w:tcPr>
            <w:tcW w:w="6155" w:type="dxa"/>
            <w:tcBorders>
              <w:bottom w:val="single" w:sz="4" w:space="0" w:color="auto"/>
            </w:tcBorders>
            <w:shd w:val="clear" w:color="auto" w:fill="F2DBDB" w:themeFill="accent2" w:themeFillTint="33"/>
            <w:vAlign w:val="center"/>
          </w:tcPr>
          <w:p w:rsidR="00D54D78" w:rsidRPr="00C27A1D" w:rsidRDefault="00D54D78" w:rsidP="00D54D78">
            <w:pPr>
              <w:spacing w:after="0"/>
              <w:jc w:val="center"/>
              <w:rPr>
                <w:rFonts w:ascii="Times New Roman" w:hAnsi="Times New Roman"/>
                <w:sz w:val="20"/>
                <w:szCs w:val="20"/>
              </w:rPr>
            </w:pPr>
            <w:r w:rsidRPr="00A0439A">
              <w:rPr>
                <w:rFonts w:ascii="Times New Roman" w:hAnsi="Times New Roman"/>
                <w:sz w:val="20"/>
                <w:szCs w:val="20"/>
              </w:rPr>
              <w:t>kur.avto@yandex.ru</w:t>
            </w:r>
          </w:p>
        </w:tc>
      </w:tr>
      <w:tr w:rsidR="00D54D78" w:rsidRPr="00C27A1D" w:rsidTr="00D54D78">
        <w:trPr>
          <w:trHeight w:val="523"/>
        </w:trPr>
        <w:tc>
          <w:tcPr>
            <w:tcW w:w="3477" w:type="dxa"/>
            <w:shd w:val="clear" w:color="auto" w:fill="E5B8B7" w:themeFill="accent2" w:themeFillTint="66"/>
            <w:vAlign w:val="center"/>
          </w:tcPr>
          <w:p w:rsidR="00D54D78" w:rsidRPr="00A0439A" w:rsidRDefault="00D54D78" w:rsidP="00D54D78">
            <w:pPr>
              <w:spacing w:after="0"/>
              <w:jc w:val="center"/>
              <w:rPr>
                <w:rFonts w:ascii="Times New Roman" w:hAnsi="Times New Roman"/>
                <w:b/>
                <w:i/>
                <w:sz w:val="20"/>
                <w:szCs w:val="20"/>
              </w:rPr>
            </w:pPr>
            <w:r w:rsidRPr="00A0439A">
              <w:rPr>
                <w:rFonts w:ascii="Times New Roman" w:hAnsi="Times New Roman"/>
                <w:b/>
                <w:i/>
                <w:sz w:val="20"/>
                <w:szCs w:val="20"/>
              </w:rPr>
              <w:t>Реквизиты</w:t>
            </w:r>
          </w:p>
        </w:tc>
        <w:tc>
          <w:tcPr>
            <w:tcW w:w="6155" w:type="dxa"/>
            <w:tcBorders>
              <w:bottom w:val="single" w:sz="8" w:space="0" w:color="auto"/>
            </w:tcBorders>
            <w:shd w:val="clear" w:color="auto" w:fill="FFFFFF" w:themeFill="background1"/>
            <w:vAlign w:val="center"/>
          </w:tcPr>
          <w:p w:rsidR="00D54D78" w:rsidRPr="00C27A1D" w:rsidRDefault="00D54D78" w:rsidP="00D54D78">
            <w:pPr>
              <w:spacing w:after="0"/>
              <w:jc w:val="center"/>
              <w:rPr>
                <w:rFonts w:ascii="Times New Roman" w:hAnsi="Times New Roman"/>
                <w:sz w:val="20"/>
                <w:szCs w:val="20"/>
              </w:rPr>
            </w:pPr>
            <w:r w:rsidRPr="00C27A1D">
              <w:rPr>
                <w:rFonts w:ascii="Times New Roman" w:hAnsi="Times New Roman"/>
                <w:sz w:val="20"/>
                <w:szCs w:val="20"/>
              </w:rPr>
              <w:t>ИНН: 2423010941</w:t>
            </w:r>
            <w:r w:rsidRPr="00C27A1D">
              <w:rPr>
                <w:rFonts w:ascii="Times New Roman" w:hAnsi="Times New Roman"/>
                <w:sz w:val="20"/>
                <w:szCs w:val="20"/>
              </w:rPr>
              <w:br/>
              <w:t>КПП: 242301001</w:t>
            </w:r>
          </w:p>
        </w:tc>
      </w:tr>
    </w:tbl>
    <w:p w:rsidR="00D54D78" w:rsidRPr="00E12182" w:rsidRDefault="00D54D78" w:rsidP="00E12182">
      <w:pPr>
        <w:tabs>
          <w:tab w:val="left" w:pos="4070"/>
          <w:tab w:val="center" w:pos="4818"/>
        </w:tabs>
        <w:spacing w:after="0" w:line="240" w:lineRule="auto"/>
        <w:ind w:firstLine="709"/>
        <w:jc w:val="both"/>
        <w:rPr>
          <w:rFonts w:ascii="Times New Roman" w:hAnsi="Times New Roman"/>
          <w:sz w:val="24"/>
          <w:szCs w:val="24"/>
        </w:rPr>
      </w:pPr>
      <w:r w:rsidRPr="00E12182">
        <w:rPr>
          <w:rFonts w:ascii="Times New Roman" w:hAnsi="Times New Roman"/>
          <w:sz w:val="24"/>
          <w:szCs w:val="24"/>
        </w:rPr>
        <w:t>С результатами хозяйственной деятельности можно ознакомиться на сайте:https://kur-avto.ru/</w:t>
      </w:r>
    </w:p>
    <w:p w:rsidR="00D54D78" w:rsidRPr="0012458F" w:rsidRDefault="00D54D78" w:rsidP="00D54D78">
      <w:pPr>
        <w:tabs>
          <w:tab w:val="left" w:pos="4070"/>
          <w:tab w:val="center" w:pos="4818"/>
        </w:tabs>
        <w:spacing w:after="0" w:line="240" w:lineRule="auto"/>
        <w:jc w:val="center"/>
        <w:rPr>
          <w:rFonts w:ascii="Times New Roman" w:hAnsi="Times New Roman"/>
          <w:b/>
          <w:i/>
          <w:sz w:val="28"/>
        </w:rPr>
      </w:pPr>
      <w:r w:rsidRPr="00FE1F45">
        <w:rPr>
          <w:rFonts w:ascii="Times New Roman" w:hAnsi="Times New Roman"/>
          <w:b/>
          <w:i/>
          <w:sz w:val="28"/>
        </w:rPr>
        <w:t>Часть 11. Цены (тарифы) в сфере теплоснабжения</w:t>
      </w:r>
    </w:p>
    <w:p w:rsidR="00D54D78" w:rsidRPr="0012458F" w:rsidRDefault="00D54D78" w:rsidP="00D54D78">
      <w:pPr>
        <w:spacing w:before="240" w:after="0" w:line="240" w:lineRule="auto"/>
        <w:jc w:val="center"/>
        <w:rPr>
          <w:rFonts w:ascii="Times New Roman" w:hAnsi="Times New Roman"/>
          <w:b/>
          <w:i/>
          <w:sz w:val="28"/>
        </w:rPr>
      </w:pPr>
      <w:r w:rsidRPr="0012458F">
        <w:rPr>
          <w:rFonts w:ascii="Times New Roman" w:hAnsi="Times New Roman"/>
          <w:b/>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D54D78" w:rsidRPr="00F65E2D" w:rsidRDefault="00D54D78" w:rsidP="00D54D78">
      <w:pPr>
        <w:spacing w:before="240" w:after="0" w:line="240" w:lineRule="auto"/>
        <w:jc w:val="center"/>
        <w:rPr>
          <w:rFonts w:ascii="Times New Roman" w:hAnsi="Times New Roman"/>
          <w:b/>
          <w:i/>
          <w:sz w:val="28"/>
        </w:rPr>
      </w:pPr>
      <w:r>
        <w:rPr>
          <w:rFonts w:ascii="Times New Roman" w:hAnsi="Times New Roman"/>
          <w:b/>
          <w:i/>
          <w:sz w:val="28"/>
        </w:rPr>
        <w:t>Таблица 1.11.1.1</w:t>
      </w:r>
      <w:r w:rsidRPr="00F65E2D">
        <w:rPr>
          <w:rFonts w:ascii="Times New Roman" w:hAnsi="Times New Roman"/>
          <w:b/>
          <w:i/>
          <w:sz w:val="28"/>
        </w:rPr>
        <w:t xml:space="preserve"> – Динамика тарифов</w:t>
      </w:r>
    </w:p>
    <w:tbl>
      <w:tblPr>
        <w:tblStyle w:val="13"/>
        <w:tblW w:w="9606" w:type="dxa"/>
        <w:tblLook w:val="04A0"/>
      </w:tblPr>
      <w:tblGrid>
        <w:gridCol w:w="650"/>
        <w:gridCol w:w="3314"/>
        <w:gridCol w:w="1560"/>
        <w:gridCol w:w="3118"/>
        <w:gridCol w:w="964"/>
      </w:tblGrid>
      <w:tr w:rsidR="00D54D78" w:rsidRPr="00EF2351" w:rsidTr="00D54D78">
        <w:trPr>
          <w:trHeight w:val="466"/>
        </w:trPr>
        <w:tc>
          <w:tcPr>
            <w:tcW w:w="650" w:type="dxa"/>
            <w:shd w:val="clear" w:color="auto" w:fill="FBD4B4"/>
            <w:vAlign w:val="center"/>
          </w:tcPr>
          <w:p w:rsidR="00D54D78" w:rsidRPr="00EF2351" w:rsidRDefault="00D54D78" w:rsidP="00D54D78">
            <w:pPr>
              <w:spacing w:line="240" w:lineRule="atLeast"/>
              <w:jc w:val="center"/>
              <w:rPr>
                <w:b/>
                <w:bCs/>
                <w:i/>
                <w:iCs/>
              </w:rPr>
            </w:pPr>
            <w:r w:rsidRPr="00EF2351">
              <w:rPr>
                <w:b/>
                <w:bCs/>
                <w:i/>
                <w:iCs/>
              </w:rPr>
              <w:t>№ п/п</w:t>
            </w:r>
          </w:p>
        </w:tc>
        <w:tc>
          <w:tcPr>
            <w:tcW w:w="3314" w:type="dxa"/>
            <w:shd w:val="clear" w:color="auto" w:fill="FBD4B4"/>
            <w:vAlign w:val="center"/>
          </w:tcPr>
          <w:p w:rsidR="00D54D78" w:rsidRPr="00EF2351" w:rsidRDefault="00D54D78" w:rsidP="00D54D78">
            <w:pPr>
              <w:spacing w:line="240" w:lineRule="atLeast"/>
              <w:jc w:val="center"/>
              <w:rPr>
                <w:b/>
                <w:bCs/>
                <w:i/>
                <w:iCs/>
              </w:rPr>
            </w:pPr>
            <w:r w:rsidRPr="00EF2351">
              <w:rPr>
                <w:b/>
                <w:bCs/>
                <w:i/>
                <w:iCs/>
              </w:rPr>
              <w:t>Наименование регулируемой организации</w:t>
            </w:r>
          </w:p>
        </w:tc>
        <w:tc>
          <w:tcPr>
            <w:tcW w:w="1560" w:type="dxa"/>
            <w:shd w:val="clear" w:color="auto" w:fill="FBD4B4"/>
            <w:vAlign w:val="center"/>
          </w:tcPr>
          <w:p w:rsidR="00D54D78" w:rsidRPr="00EF2351" w:rsidRDefault="00D54D78" w:rsidP="00D54D78">
            <w:pPr>
              <w:spacing w:line="240" w:lineRule="atLeast"/>
              <w:jc w:val="center"/>
              <w:rPr>
                <w:b/>
                <w:bCs/>
                <w:i/>
                <w:iCs/>
              </w:rPr>
            </w:pPr>
            <w:r w:rsidRPr="00EF2351">
              <w:rPr>
                <w:b/>
                <w:bCs/>
                <w:i/>
                <w:iCs/>
              </w:rPr>
              <w:t>Вид тарифа</w:t>
            </w:r>
          </w:p>
        </w:tc>
        <w:tc>
          <w:tcPr>
            <w:tcW w:w="3118" w:type="dxa"/>
            <w:shd w:val="clear" w:color="auto" w:fill="FBD4B4"/>
            <w:vAlign w:val="center"/>
          </w:tcPr>
          <w:p w:rsidR="00D54D78" w:rsidRPr="00EF2351" w:rsidRDefault="00D54D78" w:rsidP="00D54D78">
            <w:pPr>
              <w:spacing w:line="240" w:lineRule="atLeast"/>
              <w:jc w:val="center"/>
              <w:rPr>
                <w:b/>
                <w:bCs/>
                <w:i/>
                <w:iCs/>
              </w:rPr>
            </w:pPr>
            <w:r w:rsidRPr="00EF2351">
              <w:rPr>
                <w:b/>
                <w:bCs/>
                <w:i/>
                <w:iCs/>
              </w:rPr>
              <w:t>Год</w:t>
            </w:r>
          </w:p>
        </w:tc>
        <w:tc>
          <w:tcPr>
            <w:tcW w:w="964" w:type="dxa"/>
            <w:shd w:val="clear" w:color="auto" w:fill="FBD4B4"/>
            <w:vAlign w:val="center"/>
          </w:tcPr>
          <w:p w:rsidR="00D54D78" w:rsidRPr="00EF2351" w:rsidRDefault="00D54D78" w:rsidP="00D54D78">
            <w:pPr>
              <w:spacing w:line="240" w:lineRule="atLeast"/>
              <w:jc w:val="center"/>
              <w:rPr>
                <w:b/>
                <w:bCs/>
                <w:i/>
                <w:iCs/>
              </w:rPr>
            </w:pPr>
            <w:r w:rsidRPr="00EF2351">
              <w:rPr>
                <w:b/>
                <w:bCs/>
                <w:i/>
                <w:iCs/>
              </w:rPr>
              <w:t>Вода</w:t>
            </w:r>
          </w:p>
        </w:tc>
      </w:tr>
      <w:tr w:rsidR="00D54D78" w:rsidRPr="00EF2351" w:rsidTr="00D54D78">
        <w:trPr>
          <w:trHeight w:val="443"/>
        </w:trPr>
        <w:tc>
          <w:tcPr>
            <w:tcW w:w="650" w:type="dxa"/>
            <w:vMerge w:val="restart"/>
            <w:shd w:val="clear" w:color="auto" w:fill="FBD4B4"/>
            <w:vAlign w:val="center"/>
          </w:tcPr>
          <w:p w:rsidR="00D54D78" w:rsidRPr="00EF2351" w:rsidRDefault="00D54D78" w:rsidP="00D54D78">
            <w:pPr>
              <w:spacing w:line="240" w:lineRule="atLeast"/>
              <w:jc w:val="center"/>
              <w:rPr>
                <w:b/>
                <w:i/>
              </w:rPr>
            </w:pPr>
            <w:r w:rsidRPr="00EF2351">
              <w:rPr>
                <w:b/>
                <w:i/>
              </w:rPr>
              <w:t>1</w:t>
            </w:r>
          </w:p>
        </w:tc>
        <w:tc>
          <w:tcPr>
            <w:tcW w:w="3314" w:type="dxa"/>
            <w:vMerge w:val="restart"/>
            <w:vAlign w:val="center"/>
          </w:tcPr>
          <w:p w:rsidR="00D54D78" w:rsidRPr="00EF2351" w:rsidRDefault="00D54D78" w:rsidP="00D54D78">
            <w:pPr>
              <w:spacing w:line="240" w:lineRule="atLeast"/>
              <w:jc w:val="center"/>
            </w:pPr>
            <w:r w:rsidRPr="00EF2351">
              <w:t xml:space="preserve">МП </w:t>
            </w:r>
            <w:r>
              <w:t>«</w:t>
            </w:r>
            <w:r w:rsidRPr="00EF2351">
              <w:t>Автоколонна Курагинского района</w:t>
            </w:r>
            <w:r>
              <w:t>»</w:t>
            </w:r>
          </w:p>
        </w:tc>
        <w:tc>
          <w:tcPr>
            <w:tcW w:w="5642" w:type="dxa"/>
            <w:gridSpan w:val="3"/>
            <w:vAlign w:val="center"/>
          </w:tcPr>
          <w:p w:rsidR="00D54D78" w:rsidRPr="00EF2351" w:rsidRDefault="00D54D78" w:rsidP="00D54D78">
            <w:pPr>
              <w:spacing w:line="240" w:lineRule="atLeast"/>
              <w:jc w:val="center"/>
            </w:pPr>
            <w:r w:rsidRPr="00EF2351">
              <w:t>Для потребителей в случае отсутствия дифференциации тарифов по схеме подключения</w:t>
            </w:r>
          </w:p>
        </w:tc>
      </w:tr>
      <w:tr w:rsidR="00D54D78" w:rsidRPr="00EF2351" w:rsidTr="00D54D78">
        <w:trPr>
          <w:trHeight w:val="235"/>
        </w:trPr>
        <w:tc>
          <w:tcPr>
            <w:tcW w:w="0" w:type="auto"/>
            <w:vMerge/>
            <w:shd w:val="clear" w:color="auto" w:fill="FBD4B4"/>
            <w:vAlign w:val="center"/>
          </w:tcPr>
          <w:p w:rsidR="00D54D78" w:rsidRPr="00EF2351" w:rsidRDefault="00D54D78" w:rsidP="00D54D78">
            <w:pPr>
              <w:spacing w:line="240" w:lineRule="atLeast"/>
              <w:jc w:val="center"/>
            </w:pPr>
          </w:p>
        </w:tc>
        <w:tc>
          <w:tcPr>
            <w:tcW w:w="3314" w:type="dxa"/>
            <w:vMerge/>
            <w:vAlign w:val="center"/>
          </w:tcPr>
          <w:p w:rsidR="00D54D78" w:rsidRPr="00EF2351" w:rsidRDefault="00D54D78" w:rsidP="00D54D78">
            <w:pPr>
              <w:spacing w:line="240" w:lineRule="atLeast"/>
              <w:jc w:val="center"/>
            </w:pPr>
          </w:p>
        </w:tc>
        <w:tc>
          <w:tcPr>
            <w:tcW w:w="1560" w:type="dxa"/>
            <w:vAlign w:val="center"/>
          </w:tcPr>
          <w:p w:rsidR="00D54D78" w:rsidRPr="00EF2351" w:rsidRDefault="00D54D78" w:rsidP="00D54D78">
            <w:pPr>
              <w:spacing w:line="240" w:lineRule="atLeast"/>
              <w:jc w:val="center"/>
            </w:pPr>
          </w:p>
        </w:tc>
        <w:tc>
          <w:tcPr>
            <w:tcW w:w="3118" w:type="dxa"/>
            <w:shd w:val="clear" w:color="auto" w:fill="FDE9D9"/>
            <w:vAlign w:val="center"/>
          </w:tcPr>
          <w:p w:rsidR="00D54D78" w:rsidRPr="00EF2351" w:rsidRDefault="00D54D78" w:rsidP="00D54D78">
            <w:pPr>
              <w:spacing w:line="240" w:lineRule="atLeast"/>
              <w:jc w:val="center"/>
            </w:pPr>
            <w:r w:rsidRPr="00EF2351">
              <w:t>2023г.</w:t>
            </w:r>
          </w:p>
        </w:tc>
        <w:tc>
          <w:tcPr>
            <w:tcW w:w="964" w:type="dxa"/>
            <w:shd w:val="clear" w:color="auto" w:fill="FDE9D9"/>
            <w:vAlign w:val="center"/>
          </w:tcPr>
          <w:p w:rsidR="00D54D78" w:rsidRPr="00EF2351" w:rsidRDefault="00D54D78" w:rsidP="00D54D78">
            <w:pPr>
              <w:jc w:val="center"/>
            </w:pPr>
            <w:r w:rsidRPr="00EF2351">
              <w:t>4 821,62</w:t>
            </w:r>
          </w:p>
        </w:tc>
      </w:tr>
    </w:tbl>
    <w:p w:rsidR="00D54D78" w:rsidRPr="0012458F" w:rsidRDefault="00D54D78" w:rsidP="00D54D78">
      <w:pPr>
        <w:spacing w:before="240" w:line="240" w:lineRule="auto"/>
        <w:jc w:val="center"/>
        <w:rPr>
          <w:rFonts w:ascii="Times New Roman" w:hAnsi="Times New Roman"/>
          <w:b/>
          <w:i/>
          <w:sz w:val="28"/>
        </w:rPr>
      </w:pPr>
      <w:r w:rsidRPr="00FE1F45">
        <w:rPr>
          <w:rFonts w:ascii="Times New Roman" w:hAnsi="Times New Roman"/>
          <w:b/>
          <w:i/>
          <w:sz w:val="28"/>
        </w:rPr>
        <w:t>1.11.1.2 Описание структуры цен (тарифов), установленных на момент разработки схемы теплоснабжения</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Структура цены на тепловую энергию формируется одноставочным тарифом (таблица 1.11.2.1).</w:t>
      </w:r>
    </w:p>
    <w:p w:rsidR="00D54D78" w:rsidRPr="00F65E2D" w:rsidRDefault="00D54D78" w:rsidP="00D54D78">
      <w:pPr>
        <w:spacing w:after="0" w:line="240" w:lineRule="auto"/>
        <w:jc w:val="center"/>
        <w:rPr>
          <w:rFonts w:ascii="Times New Roman" w:hAnsi="Times New Roman"/>
          <w:b/>
          <w:i/>
          <w:sz w:val="28"/>
          <w:szCs w:val="28"/>
        </w:rPr>
      </w:pPr>
      <w:r>
        <w:rPr>
          <w:rFonts w:ascii="Times New Roman" w:hAnsi="Times New Roman"/>
          <w:b/>
          <w:i/>
          <w:sz w:val="28"/>
          <w:szCs w:val="28"/>
        </w:rPr>
        <w:t>Таблица 1.11.2.1</w:t>
      </w:r>
      <w:r w:rsidRPr="00F65E2D">
        <w:rPr>
          <w:rFonts w:ascii="Times New Roman" w:hAnsi="Times New Roman"/>
          <w:b/>
          <w:i/>
          <w:sz w:val="28"/>
          <w:szCs w:val="28"/>
        </w:rPr>
        <w:t xml:space="preserve"> – Структура цен (тарифов)</w:t>
      </w:r>
    </w:p>
    <w:tbl>
      <w:tblPr>
        <w:tblW w:w="969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84"/>
        <w:gridCol w:w="1275"/>
        <w:gridCol w:w="1134"/>
      </w:tblGrid>
      <w:tr w:rsidR="00D54D78" w:rsidRPr="007170E6" w:rsidTr="00D54D78">
        <w:trPr>
          <w:trHeight w:val="166"/>
        </w:trPr>
        <w:tc>
          <w:tcPr>
            <w:tcW w:w="7284" w:type="dxa"/>
            <w:shd w:val="clear" w:color="auto" w:fill="E5B8B7" w:themeFill="accent2" w:themeFillTint="66"/>
            <w:vAlign w:val="center"/>
          </w:tcPr>
          <w:p w:rsidR="00D54D78" w:rsidRPr="007170E6" w:rsidRDefault="00D54D78" w:rsidP="00D54D78">
            <w:pPr>
              <w:spacing w:after="0" w:line="240" w:lineRule="auto"/>
              <w:jc w:val="center"/>
              <w:rPr>
                <w:rFonts w:ascii="Times New Roman" w:hAnsi="Times New Roman"/>
                <w:i/>
                <w:color w:val="000000" w:themeColor="text1"/>
                <w:sz w:val="20"/>
                <w:szCs w:val="20"/>
              </w:rPr>
            </w:pPr>
            <w:r w:rsidRPr="007170E6">
              <w:rPr>
                <w:rFonts w:ascii="Times New Roman" w:eastAsia="Times New Roman,Bold" w:hAnsi="Times New Roman"/>
                <w:b/>
                <w:bCs/>
                <w:i/>
                <w:color w:val="000000" w:themeColor="text1"/>
                <w:sz w:val="20"/>
                <w:szCs w:val="20"/>
              </w:rPr>
              <w:t>Период</w:t>
            </w:r>
          </w:p>
        </w:tc>
        <w:tc>
          <w:tcPr>
            <w:tcW w:w="1275" w:type="dxa"/>
            <w:shd w:val="clear" w:color="auto" w:fill="E5B8B7" w:themeFill="accent2" w:themeFillTint="66"/>
            <w:vAlign w:val="center"/>
          </w:tcPr>
          <w:p w:rsidR="00D54D78" w:rsidRPr="007170E6" w:rsidRDefault="00D54D78" w:rsidP="00D54D78">
            <w:pPr>
              <w:spacing w:after="0" w:line="240" w:lineRule="auto"/>
              <w:jc w:val="center"/>
              <w:rPr>
                <w:rFonts w:ascii="Times New Roman" w:hAnsi="Times New Roman"/>
                <w:i/>
                <w:color w:val="000000" w:themeColor="text1"/>
                <w:sz w:val="20"/>
                <w:szCs w:val="20"/>
                <w:highlight w:val="yellow"/>
              </w:rPr>
            </w:pPr>
            <w:r>
              <w:rPr>
                <w:rFonts w:ascii="Times New Roman" w:hAnsi="Times New Roman"/>
                <w:b/>
                <w:bCs/>
                <w:i/>
                <w:color w:val="000000" w:themeColor="text1"/>
                <w:sz w:val="20"/>
                <w:szCs w:val="20"/>
              </w:rPr>
              <w:t>01.01.18г.</w:t>
            </w:r>
          </w:p>
        </w:tc>
        <w:tc>
          <w:tcPr>
            <w:tcW w:w="1134" w:type="dxa"/>
            <w:shd w:val="clear" w:color="auto" w:fill="E5B8B7" w:themeFill="accent2" w:themeFillTint="66"/>
            <w:vAlign w:val="center"/>
          </w:tcPr>
          <w:p w:rsidR="00D54D78" w:rsidRPr="007170E6" w:rsidRDefault="00D54D78" w:rsidP="00D54D78">
            <w:pPr>
              <w:spacing w:after="0" w:line="240" w:lineRule="auto"/>
              <w:jc w:val="center"/>
              <w:rPr>
                <w:rFonts w:ascii="Times New Roman" w:hAnsi="Times New Roman"/>
                <w:i/>
                <w:color w:val="000000" w:themeColor="text1"/>
                <w:sz w:val="20"/>
                <w:szCs w:val="20"/>
              </w:rPr>
            </w:pPr>
            <w:r>
              <w:rPr>
                <w:rFonts w:ascii="Times New Roman" w:hAnsi="Times New Roman"/>
                <w:b/>
                <w:bCs/>
                <w:i/>
                <w:color w:val="000000" w:themeColor="text1"/>
                <w:sz w:val="20"/>
                <w:szCs w:val="20"/>
              </w:rPr>
              <w:t>31.12.23г.</w:t>
            </w:r>
          </w:p>
        </w:tc>
      </w:tr>
      <w:tr w:rsidR="00D54D78" w:rsidRPr="007170E6" w:rsidTr="00D54D78">
        <w:trPr>
          <w:trHeight w:val="228"/>
        </w:trPr>
        <w:tc>
          <w:tcPr>
            <w:tcW w:w="7284" w:type="dxa"/>
            <w:vAlign w:val="center"/>
          </w:tcPr>
          <w:p w:rsidR="00D54D78" w:rsidRPr="007170E6" w:rsidRDefault="00D54D78" w:rsidP="00D54D7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МП «Автоколонна Курагинского района»</w:t>
            </w:r>
            <w:r w:rsidRPr="007170E6">
              <w:rPr>
                <w:rFonts w:ascii="Times New Roman" w:hAnsi="Times New Roman"/>
                <w:sz w:val="20"/>
                <w:szCs w:val="20"/>
              </w:rPr>
              <w:t>руб./Гкал (население)</w:t>
            </w:r>
          </w:p>
        </w:tc>
        <w:tc>
          <w:tcPr>
            <w:tcW w:w="1275" w:type="dxa"/>
            <w:vAlign w:val="center"/>
          </w:tcPr>
          <w:p w:rsidR="00D54D78" w:rsidRPr="007170E6" w:rsidRDefault="00D54D78" w:rsidP="00D54D78">
            <w:pPr>
              <w:spacing w:after="0" w:line="240" w:lineRule="auto"/>
              <w:jc w:val="center"/>
              <w:rPr>
                <w:sz w:val="20"/>
                <w:szCs w:val="20"/>
              </w:rPr>
            </w:pPr>
            <w:r>
              <w:rPr>
                <w:rFonts w:ascii="Times New Roman" w:hAnsi="Times New Roman"/>
                <w:sz w:val="20"/>
                <w:szCs w:val="20"/>
              </w:rPr>
              <w:t>-</w:t>
            </w:r>
          </w:p>
        </w:tc>
        <w:tc>
          <w:tcPr>
            <w:tcW w:w="1134" w:type="dxa"/>
            <w:vAlign w:val="center"/>
          </w:tcPr>
          <w:p w:rsidR="00D54D78" w:rsidRPr="007170E6" w:rsidRDefault="00D54D78" w:rsidP="00D54D78">
            <w:pPr>
              <w:spacing w:after="0" w:line="240" w:lineRule="auto"/>
              <w:jc w:val="center"/>
              <w:rPr>
                <w:sz w:val="20"/>
                <w:szCs w:val="20"/>
              </w:rPr>
            </w:pPr>
            <w:r w:rsidRPr="00E550FD">
              <w:rPr>
                <w:rFonts w:ascii="Times New Roman" w:eastAsia="Times New Roman" w:hAnsi="Times New Roman"/>
                <w:sz w:val="20"/>
                <w:szCs w:val="20"/>
              </w:rPr>
              <w:t>4 821,62</w:t>
            </w:r>
          </w:p>
        </w:tc>
      </w:tr>
      <w:tr w:rsidR="00D54D78" w:rsidRPr="007170E6" w:rsidTr="00D54D78">
        <w:trPr>
          <w:trHeight w:val="70"/>
        </w:trPr>
        <w:tc>
          <w:tcPr>
            <w:tcW w:w="7284" w:type="dxa"/>
            <w:shd w:val="clear" w:color="auto" w:fill="F2DBDB" w:themeFill="accent2" w:themeFillTint="33"/>
            <w:vAlign w:val="center"/>
          </w:tcPr>
          <w:p w:rsidR="00D54D78" w:rsidRPr="007170E6" w:rsidRDefault="00D54D78" w:rsidP="00D54D78">
            <w:pPr>
              <w:spacing w:after="0" w:line="240" w:lineRule="auto"/>
              <w:jc w:val="center"/>
              <w:rPr>
                <w:rFonts w:ascii="Times New Roman" w:hAnsi="Times New Roman"/>
                <w:sz w:val="20"/>
                <w:szCs w:val="20"/>
              </w:rPr>
            </w:pPr>
            <w:r w:rsidRPr="007170E6">
              <w:rPr>
                <w:rFonts w:ascii="Times New Roman" w:hAnsi="Times New Roman"/>
                <w:sz w:val="20"/>
                <w:szCs w:val="20"/>
              </w:rPr>
              <w:t>Тариф на передачу тепловой энергии (мощности)</w:t>
            </w:r>
          </w:p>
        </w:tc>
        <w:tc>
          <w:tcPr>
            <w:tcW w:w="1275" w:type="dxa"/>
            <w:shd w:val="clear" w:color="auto" w:fill="F2DBDB" w:themeFill="accent2" w:themeFillTint="33"/>
            <w:vAlign w:val="center"/>
          </w:tcPr>
          <w:p w:rsidR="00D54D78" w:rsidRPr="007170E6" w:rsidRDefault="00D54D78" w:rsidP="00D54D78">
            <w:pPr>
              <w:spacing w:after="0" w:line="240" w:lineRule="auto"/>
              <w:jc w:val="center"/>
              <w:rPr>
                <w:sz w:val="20"/>
                <w:szCs w:val="20"/>
              </w:rPr>
            </w:pPr>
            <w:r w:rsidRPr="007170E6">
              <w:rPr>
                <w:rFonts w:ascii="Times New Roman" w:hAnsi="Times New Roman"/>
                <w:sz w:val="20"/>
                <w:szCs w:val="20"/>
              </w:rPr>
              <w:t>0</w:t>
            </w:r>
          </w:p>
        </w:tc>
        <w:tc>
          <w:tcPr>
            <w:tcW w:w="1134" w:type="dxa"/>
            <w:shd w:val="clear" w:color="auto" w:fill="F2DBDB" w:themeFill="accent2" w:themeFillTint="33"/>
            <w:vAlign w:val="center"/>
          </w:tcPr>
          <w:p w:rsidR="00D54D78" w:rsidRPr="007170E6" w:rsidRDefault="00D54D78" w:rsidP="00D54D78">
            <w:pPr>
              <w:spacing w:after="0" w:line="240" w:lineRule="auto"/>
              <w:jc w:val="center"/>
              <w:rPr>
                <w:sz w:val="20"/>
                <w:szCs w:val="20"/>
              </w:rPr>
            </w:pPr>
            <w:r w:rsidRPr="007170E6">
              <w:rPr>
                <w:rFonts w:ascii="Times New Roman" w:hAnsi="Times New Roman"/>
                <w:sz w:val="20"/>
                <w:szCs w:val="20"/>
              </w:rPr>
              <w:t>0</w:t>
            </w:r>
          </w:p>
        </w:tc>
      </w:tr>
      <w:tr w:rsidR="00D54D78" w:rsidRPr="007170E6" w:rsidTr="00D54D78">
        <w:trPr>
          <w:trHeight w:val="70"/>
        </w:trPr>
        <w:tc>
          <w:tcPr>
            <w:tcW w:w="7284" w:type="dxa"/>
            <w:vAlign w:val="center"/>
          </w:tcPr>
          <w:p w:rsidR="00D54D78" w:rsidRPr="007170E6" w:rsidRDefault="00D54D78" w:rsidP="00D54D78">
            <w:pPr>
              <w:spacing w:after="0" w:line="240" w:lineRule="auto"/>
              <w:jc w:val="center"/>
              <w:rPr>
                <w:rFonts w:ascii="Times New Roman" w:hAnsi="Times New Roman"/>
                <w:sz w:val="20"/>
                <w:szCs w:val="20"/>
              </w:rPr>
            </w:pPr>
            <w:r w:rsidRPr="007170E6">
              <w:rPr>
                <w:rFonts w:ascii="Times New Roman" w:hAnsi="Times New Roman"/>
                <w:sz w:val="20"/>
                <w:szCs w:val="20"/>
              </w:rPr>
              <w:t>Надбавка к тарифу на тепловую энергию для потребителей</w:t>
            </w:r>
          </w:p>
        </w:tc>
        <w:tc>
          <w:tcPr>
            <w:tcW w:w="1275" w:type="dxa"/>
            <w:vAlign w:val="center"/>
          </w:tcPr>
          <w:p w:rsidR="00D54D78" w:rsidRPr="007170E6" w:rsidRDefault="00D54D78" w:rsidP="00D54D78">
            <w:pPr>
              <w:spacing w:after="0" w:line="240" w:lineRule="auto"/>
              <w:jc w:val="center"/>
              <w:rPr>
                <w:sz w:val="20"/>
                <w:szCs w:val="20"/>
              </w:rPr>
            </w:pPr>
            <w:r w:rsidRPr="007170E6">
              <w:rPr>
                <w:rFonts w:ascii="Times New Roman" w:hAnsi="Times New Roman"/>
                <w:sz w:val="20"/>
                <w:szCs w:val="20"/>
              </w:rPr>
              <w:t>0</w:t>
            </w:r>
          </w:p>
        </w:tc>
        <w:tc>
          <w:tcPr>
            <w:tcW w:w="1134" w:type="dxa"/>
            <w:vAlign w:val="center"/>
          </w:tcPr>
          <w:p w:rsidR="00D54D78" w:rsidRPr="007170E6" w:rsidRDefault="00D54D78" w:rsidP="00D54D78">
            <w:pPr>
              <w:spacing w:after="0" w:line="240" w:lineRule="auto"/>
              <w:jc w:val="center"/>
              <w:rPr>
                <w:sz w:val="20"/>
                <w:szCs w:val="20"/>
              </w:rPr>
            </w:pPr>
            <w:r w:rsidRPr="007170E6">
              <w:rPr>
                <w:rFonts w:ascii="Times New Roman" w:hAnsi="Times New Roman"/>
                <w:sz w:val="20"/>
                <w:szCs w:val="20"/>
              </w:rPr>
              <w:t>0</w:t>
            </w:r>
          </w:p>
        </w:tc>
      </w:tr>
      <w:tr w:rsidR="00D54D78" w:rsidRPr="007170E6" w:rsidTr="00D54D78">
        <w:trPr>
          <w:trHeight w:val="210"/>
        </w:trPr>
        <w:tc>
          <w:tcPr>
            <w:tcW w:w="7284" w:type="dxa"/>
            <w:shd w:val="clear" w:color="auto" w:fill="F2DBDB" w:themeFill="accent2" w:themeFillTint="33"/>
            <w:vAlign w:val="center"/>
          </w:tcPr>
          <w:p w:rsidR="00D54D78" w:rsidRPr="007170E6" w:rsidRDefault="00D54D78" w:rsidP="00D54D78">
            <w:pPr>
              <w:autoSpaceDE w:val="0"/>
              <w:autoSpaceDN w:val="0"/>
              <w:adjustRightInd w:val="0"/>
              <w:spacing w:after="0" w:line="240" w:lineRule="auto"/>
              <w:jc w:val="center"/>
              <w:rPr>
                <w:rFonts w:ascii="Times New Roman" w:hAnsi="Times New Roman"/>
                <w:sz w:val="20"/>
                <w:szCs w:val="20"/>
              </w:rPr>
            </w:pPr>
            <w:r w:rsidRPr="007170E6">
              <w:rPr>
                <w:rFonts w:ascii="Times New Roman" w:hAnsi="Times New Roman"/>
                <w:sz w:val="20"/>
                <w:szCs w:val="20"/>
              </w:rPr>
              <w:t>Надбавка к тарифу регулируемых организаций на тепловую энергию</w:t>
            </w:r>
          </w:p>
        </w:tc>
        <w:tc>
          <w:tcPr>
            <w:tcW w:w="1275" w:type="dxa"/>
            <w:shd w:val="clear" w:color="auto" w:fill="F2DBDB" w:themeFill="accent2" w:themeFillTint="33"/>
            <w:vAlign w:val="center"/>
          </w:tcPr>
          <w:p w:rsidR="00D54D78" w:rsidRPr="007170E6" w:rsidRDefault="00D54D78" w:rsidP="00D54D78">
            <w:pPr>
              <w:spacing w:after="0" w:line="240" w:lineRule="auto"/>
              <w:jc w:val="center"/>
              <w:rPr>
                <w:sz w:val="20"/>
                <w:szCs w:val="20"/>
              </w:rPr>
            </w:pPr>
            <w:r w:rsidRPr="007170E6">
              <w:rPr>
                <w:rFonts w:ascii="Times New Roman" w:hAnsi="Times New Roman"/>
                <w:sz w:val="20"/>
                <w:szCs w:val="20"/>
              </w:rPr>
              <w:t>0</w:t>
            </w:r>
          </w:p>
        </w:tc>
        <w:tc>
          <w:tcPr>
            <w:tcW w:w="1134" w:type="dxa"/>
            <w:shd w:val="clear" w:color="auto" w:fill="F2DBDB" w:themeFill="accent2" w:themeFillTint="33"/>
            <w:vAlign w:val="center"/>
          </w:tcPr>
          <w:p w:rsidR="00D54D78" w:rsidRPr="007170E6" w:rsidRDefault="00D54D78" w:rsidP="00D54D78">
            <w:pPr>
              <w:spacing w:after="0" w:line="240" w:lineRule="auto"/>
              <w:jc w:val="center"/>
              <w:rPr>
                <w:sz w:val="20"/>
                <w:szCs w:val="20"/>
              </w:rPr>
            </w:pPr>
            <w:r w:rsidRPr="007170E6">
              <w:rPr>
                <w:rFonts w:ascii="Times New Roman" w:hAnsi="Times New Roman"/>
                <w:sz w:val="20"/>
                <w:szCs w:val="20"/>
              </w:rPr>
              <w:t>0</w:t>
            </w:r>
          </w:p>
        </w:tc>
      </w:tr>
      <w:tr w:rsidR="00D54D78" w:rsidRPr="007170E6" w:rsidTr="00D54D78">
        <w:trPr>
          <w:trHeight w:val="255"/>
        </w:trPr>
        <w:tc>
          <w:tcPr>
            <w:tcW w:w="7284" w:type="dxa"/>
            <w:vAlign w:val="center"/>
          </w:tcPr>
          <w:p w:rsidR="00D54D78" w:rsidRPr="007170E6" w:rsidRDefault="00D54D78" w:rsidP="00D54D78">
            <w:pPr>
              <w:autoSpaceDE w:val="0"/>
              <w:autoSpaceDN w:val="0"/>
              <w:adjustRightInd w:val="0"/>
              <w:spacing w:after="0" w:line="240" w:lineRule="auto"/>
              <w:jc w:val="center"/>
              <w:rPr>
                <w:rFonts w:ascii="Times New Roman" w:hAnsi="Times New Roman"/>
                <w:sz w:val="20"/>
                <w:szCs w:val="20"/>
              </w:rPr>
            </w:pPr>
            <w:r w:rsidRPr="007170E6">
              <w:rPr>
                <w:rFonts w:ascii="Times New Roman" w:hAnsi="Times New Roman"/>
                <w:sz w:val="20"/>
                <w:szCs w:val="20"/>
              </w:rPr>
              <w:t>Надбавка к тарифу регулируемых организаций на передачу тепловой энергии</w:t>
            </w:r>
          </w:p>
        </w:tc>
        <w:tc>
          <w:tcPr>
            <w:tcW w:w="1275" w:type="dxa"/>
            <w:vAlign w:val="center"/>
          </w:tcPr>
          <w:p w:rsidR="00D54D78" w:rsidRPr="007170E6" w:rsidRDefault="00D54D78" w:rsidP="00D54D78">
            <w:pPr>
              <w:spacing w:after="0" w:line="240" w:lineRule="auto"/>
              <w:jc w:val="center"/>
              <w:rPr>
                <w:sz w:val="20"/>
                <w:szCs w:val="20"/>
              </w:rPr>
            </w:pPr>
            <w:r w:rsidRPr="007170E6">
              <w:rPr>
                <w:rFonts w:ascii="Times New Roman" w:hAnsi="Times New Roman"/>
                <w:sz w:val="20"/>
                <w:szCs w:val="20"/>
              </w:rPr>
              <w:t>0</w:t>
            </w:r>
          </w:p>
        </w:tc>
        <w:tc>
          <w:tcPr>
            <w:tcW w:w="1134" w:type="dxa"/>
            <w:vAlign w:val="center"/>
          </w:tcPr>
          <w:p w:rsidR="00D54D78" w:rsidRPr="007170E6" w:rsidRDefault="00D54D78" w:rsidP="00D54D78">
            <w:pPr>
              <w:spacing w:after="0" w:line="240" w:lineRule="auto"/>
              <w:jc w:val="center"/>
              <w:rPr>
                <w:sz w:val="20"/>
                <w:szCs w:val="20"/>
              </w:rPr>
            </w:pPr>
            <w:r w:rsidRPr="007170E6">
              <w:rPr>
                <w:rFonts w:ascii="Times New Roman" w:hAnsi="Times New Roman"/>
                <w:sz w:val="20"/>
                <w:szCs w:val="20"/>
              </w:rPr>
              <w:t>0</w:t>
            </w:r>
          </w:p>
        </w:tc>
      </w:tr>
    </w:tbl>
    <w:p w:rsidR="00D54D78" w:rsidRDefault="00D54D78" w:rsidP="00D54D78">
      <w:pPr>
        <w:pStyle w:val="Default0"/>
        <w:tabs>
          <w:tab w:val="left" w:pos="3882"/>
          <w:tab w:val="center" w:pos="4818"/>
        </w:tabs>
        <w:spacing w:before="240" w:after="240"/>
        <w:jc w:val="center"/>
        <w:rPr>
          <w:b/>
          <w:i/>
          <w:iCs/>
          <w:sz w:val="28"/>
          <w:szCs w:val="28"/>
        </w:rPr>
        <w:sectPr w:rsidR="00D54D78" w:rsidSect="00F85D8E">
          <w:pgSz w:w="11906" w:h="16838"/>
          <w:pgMar w:top="1134" w:right="851" w:bottom="1134" w:left="1418" w:header="709" w:footer="709" w:gutter="0"/>
          <w:cols w:space="708"/>
          <w:docGrid w:linePitch="360"/>
        </w:sectPr>
      </w:pPr>
    </w:p>
    <w:p w:rsidR="00D54D78" w:rsidRPr="0012458F" w:rsidRDefault="00D54D78" w:rsidP="00D54D78">
      <w:pPr>
        <w:pStyle w:val="Default0"/>
        <w:tabs>
          <w:tab w:val="left" w:pos="3882"/>
          <w:tab w:val="center" w:pos="4818"/>
        </w:tabs>
        <w:spacing w:before="240" w:after="240"/>
        <w:jc w:val="center"/>
        <w:rPr>
          <w:b/>
          <w:i/>
          <w:iCs/>
          <w:sz w:val="28"/>
          <w:szCs w:val="28"/>
        </w:rPr>
      </w:pPr>
      <w:r w:rsidRPr="0012458F">
        <w:rPr>
          <w:b/>
          <w:i/>
          <w:iCs/>
          <w:sz w:val="28"/>
          <w:szCs w:val="28"/>
        </w:rPr>
        <w:lastRenderedPageBreak/>
        <w:t>1.11.3 Описание платы за подключение к системе теплоснабжения</w:t>
      </w:r>
    </w:p>
    <w:p w:rsidR="00D54D78" w:rsidRPr="00E12182" w:rsidRDefault="00D54D78" w:rsidP="00E12182">
      <w:pPr>
        <w:pStyle w:val="Default0"/>
        <w:ind w:firstLine="567"/>
        <w:jc w:val="both"/>
      </w:pPr>
      <w:r w:rsidRPr="00E12182">
        <w:t xml:space="preserve">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(далее-договор о подключении). </w:t>
      </w:r>
    </w:p>
    <w:p w:rsidR="00D54D78" w:rsidRPr="00E12182" w:rsidRDefault="00D54D78" w:rsidP="00E12182">
      <w:pPr>
        <w:pStyle w:val="Default0"/>
        <w:ind w:firstLine="567"/>
        <w:jc w:val="both"/>
      </w:pPr>
      <w:r w:rsidRPr="00E12182">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 </w:t>
      </w:r>
    </w:p>
    <w:p w:rsidR="00D54D78" w:rsidRPr="00E12182" w:rsidRDefault="00D54D78" w:rsidP="00E12182">
      <w:pPr>
        <w:pStyle w:val="Default0"/>
        <w:ind w:firstLine="567"/>
        <w:jc w:val="both"/>
      </w:pPr>
      <w:r w:rsidRPr="00E12182">
        <w:t xml:space="preserve">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09.06.2007г. №360) размер платы за подключение определяется следующим образом: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 </w:t>
      </w:r>
    </w:p>
    <w:p w:rsidR="00D54D78" w:rsidRPr="00E12182" w:rsidRDefault="00D54D78" w:rsidP="00E12182">
      <w:pPr>
        <w:pStyle w:val="Default0"/>
        <w:ind w:firstLine="567"/>
        <w:jc w:val="both"/>
      </w:pPr>
      <w:r w:rsidRPr="00E12182">
        <w:t xml:space="preserve">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D54D78" w:rsidRPr="00E12182" w:rsidRDefault="00D54D78" w:rsidP="00E12182">
      <w:pPr>
        <w:pStyle w:val="Default0"/>
        <w:ind w:firstLine="567"/>
        <w:jc w:val="both"/>
      </w:pPr>
      <w:r w:rsidRPr="00E12182">
        <w:t xml:space="preserve">3) 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54D78" w:rsidRPr="00E12182" w:rsidRDefault="00D54D78" w:rsidP="00E12182">
      <w:pPr>
        <w:pStyle w:val="Default0"/>
        <w:ind w:firstLine="567"/>
        <w:jc w:val="both"/>
      </w:pPr>
      <w:r w:rsidRPr="00E12182">
        <w:t xml:space="preserve">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w:t>
      </w:r>
      <w:r w:rsidRPr="00E12182">
        <w:lastRenderedPageBreak/>
        <w:t xml:space="preserve">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 </w:t>
      </w:r>
    </w:p>
    <w:p w:rsidR="00D54D78" w:rsidRPr="00E12182" w:rsidRDefault="00D54D78" w:rsidP="00E12182">
      <w:pPr>
        <w:pStyle w:val="Default0"/>
        <w:ind w:firstLine="567"/>
        <w:jc w:val="both"/>
      </w:pPr>
      <w:r w:rsidRPr="00E12182">
        <w:t xml:space="preserve">В обязанность исполнителя входит: </w:t>
      </w:r>
    </w:p>
    <w:p w:rsidR="00D54D78" w:rsidRPr="00E12182" w:rsidRDefault="00D54D78" w:rsidP="00E12182">
      <w:pPr>
        <w:pStyle w:val="Default0"/>
        <w:ind w:firstLine="567"/>
        <w:jc w:val="both"/>
      </w:pPr>
      <w:r w:rsidRPr="00E12182">
        <w:t xml:space="preserve">–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54D78" w:rsidRPr="00E12182" w:rsidRDefault="00D54D78" w:rsidP="00E12182">
      <w:pPr>
        <w:pStyle w:val="Default0"/>
        <w:ind w:firstLine="567"/>
        <w:jc w:val="both"/>
      </w:pPr>
      <w:r w:rsidRPr="00E12182">
        <w:t xml:space="preserve">В обязанность заявителя входит: </w:t>
      </w:r>
    </w:p>
    <w:p w:rsidR="00D54D78" w:rsidRPr="00E12182" w:rsidRDefault="00D54D78" w:rsidP="00E12182">
      <w:pPr>
        <w:pStyle w:val="Default0"/>
        <w:ind w:firstLine="567"/>
        <w:jc w:val="both"/>
      </w:pPr>
      <w:r w:rsidRPr="00E12182">
        <w:t xml:space="preserve">–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 </w:t>
      </w:r>
    </w:p>
    <w:p w:rsidR="00D54D78" w:rsidRPr="00E12182" w:rsidRDefault="00D54D78" w:rsidP="00E12182">
      <w:pPr>
        <w:pStyle w:val="Default0"/>
        <w:ind w:firstLine="567"/>
        <w:jc w:val="both"/>
      </w:pPr>
      <w:r w:rsidRPr="00E12182">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13.02.2006г.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D54D78" w:rsidRPr="00E12182" w:rsidRDefault="00D54D78" w:rsidP="00E12182">
      <w:pPr>
        <w:pStyle w:val="Default0"/>
        <w:ind w:firstLine="567"/>
        <w:jc w:val="both"/>
      </w:pPr>
      <w:r w:rsidRPr="00E12182">
        <w:t xml:space="preserve">В соответствии с основами ценообразования в сфере теплоснабжения (утв. Постановлением Правительства Российской Федерации от 22.10.2012г. №1075): </w:t>
      </w:r>
    </w:p>
    <w:p w:rsidR="00D54D78" w:rsidRPr="00E12182" w:rsidRDefault="00D54D78" w:rsidP="00E12182">
      <w:pPr>
        <w:pStyle w:val="Default0"/>
        <w:ind w:firstLine="567"/>
        <w:jc w:val="both"/>
      </w:pPr>
      <w:r w:rsidRPr="00E12182">
        <w:t xml:space="preserve">В случае если подключаемая тепловая нагрузка не превышает 0,1 Гкал/ч, плата за подключение устанавливается равной 550 рублям. </w:t>
      </w:r>
    </w:p>
    <w:p w:rsidR="00D54D78" w:rsidRPr="00E12182" w:rsidRDefault="00D54D78" w:rsidP="00E12182">
      <w:pPr>
        <w:pStyle w:val="Default0"/>
        <w:ind w:firstLine="567"/>
        <w:jc w:val="both"/>
      </w:pPr>
      <w:r w:rsidRPr="00E12182">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D54D78" w:rsidRPr="00E12182" w:rsidRDefault="00D54D78" w:rsidP="00E12182">
      <w:pPr>
        <w:pStyle w:val="Default0"/>
        <w:ind w:firstLine="567"/>
        <w:jc w:val="both"/>
      </w:pPr>
      <w:r w:rsidRPr="00E12182">
        <w:t xml:space="preserve">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 </w:t>
      </w:r>
    </w:p>
    <w:p w:rsidR="00D54D78" w:rsidRPr="00E12182" w:rsidRDefault="00D54D78" w:rsidP="00E12182">
      <w:pPr>
        <w:pStyle w:val="Default0"/>
        <w:ind w:firstLine="567"/>
        <w:jc w:val="both"/>
      </w:pPr>
      <w:r w:rsidRPr="00E12182">
        <w:t xml:space="preserve">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D54D78" w:rsidRPr="00E12182" w:rsidRDefault="00D54D78" w:rsidP="00E12182">
      <w:pPr>
        <w:pStyle w:val="Default0"/>
        <w:ind w:firstLine="567"/>
        <w:jc w:val="both"/>
      </w:pPr>
      <w:r w:rsidRPr="00E12182">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rsidR="00D54D78" w:rsidRPr="00E12182" w:rsidRDefault="00D54D78" w:rsidP="00E12182">
      <w:pPr>
        <w:pStyle w:val="Default0"/>
        <w:ind w:firstLine="567"/>
        <w:jc w:val="both"/>
      </w:pPr>
      <w:r w:rsidRPr="00E12182">
        <w:t xml:space="preserve">а) расходов на проведение мероприятий по подключению объекта капитального строительства потребителя, в том числе – застройщика; </w:t>
      </w:r>
    </w:p>
    <w:p w:rsidR="00D54D78" w:rsidRPr="00E12182" w:rsidRDefault="00D54D78" w:rsidP="00E12182">
      <w:pPr>
        <w:pStyle w:val="Default0"/>
        <w:ind w:firstLine="567"/>
        <w:jc w:val="both"/>
      </w:pPr>
      <w:r w:rsidRPr="00E12182">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w:t>
      </w:r>
      <w:r w:rsidRPr="00E12182">
        <w:lastRenderedPageBreak/>
        <w:t xml:space="preserve">строительства потребителя, рассчитанных в соответствии со сметной стоимостью создания (реконструкции) соответствующих тепловых сетей; </w:t>
      </w:r>
    </w:p>
    <w:p w:rsidR="00D54D78" w:rsidRPr="00E12182" w:rsidRDefault="00D54D78" w:rsidP="00E12182">
      <w:pPr>
        <w:pStyle w:val="Default0"/>
        <w:ind w:firstLine="567"/>
        <w:jc w:val="both"/>
      </w:pPr>
      <w:r w:rsidRPr="00E12182">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rsidR="00D54D78" w:rsidRPr="00E12182" w:rsidRDefault="00D54D78" w:rsidP="00E12182">
      <w:pPr>
        <w:pStyle w:val="Default0"/>
        <w:ind w:firstLine="567"/>
        <w:jc w:val="both"/>
      </w:pPr>
      <w:r w:rsidRPr="00E12182">
        <w:t xml:space="preserve">г) налога на прибыль, определяемого в соответствии с налоговым законодательством. </w:t>
      </w:r>
    </w:p>
    <w:p w:rsidR="00D54D78" w:rsidRPr="00E12182" w:rsidRDefault="00D54D78" w:rsidP="00E12182">
      <w:pPr>
        <w:pStyle w:val="Default0"/>
        <w:ind w:firstLine="567"/>
        <w:jc w:val="both"/>
      </w:pPr>
      <w:r w:rsidRPr="00E12182">
        <w:t xml:space="preserve">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 </w:t>
      </w:r>
    </w:p>
    <w:p w:rsidR="00D54D78" w:rsidRPr="00E12182" w:rsidRDefault="00D54D78" w:rsidP="00E12182">
      <w:pPr>
        <w:autoSpaceDE w:val="0"/>
        <w:autoSpaceDN w:val="0"/>
        <w:adjustRightInd w:val="0"/>
        <w:spacing w:line="240" w:lineRule="auto"/>
        <w:jc w:val="center"/>
        <w:rPr>
          <w:rFonts w:ascii="Times New Roman" w:hAnsi="Times New Roman"/>
          <w:b/>
          <w:i/>
          <w:iCs/>
          <w:sz w:val="24"/>
          <w:szCs w:val="24"/>
        </w:rPr>
      </w:pPr>
      <w:r w:rsidRPr="00E12182">
        <w:rPr>
          <w:rFonts w:ascii="Times New Roman" w:hAnsi="Times New Roman"/>
          <w:b/>
          <w:i/>
          <w:iCs/>
          <w:sz w:val="24"/>
          <w:szCs w:val="24"/>
        </w:rPr>
        <w:t>1.11.4 Описание платы за услуги по поддержанию резервной тепловой мощности, в том числе для социально значимых категорий потребителей</w:t>
      </w:r>
    </w:p>
    <w:p w:rsidR="00D54D78" w:rsidRPr="00E12182" w:rsidRDefault="00D54D78" w:rsidP="00E12182">
      <w:pPr>
        <w:pStyle w:val="Default0"/>
        <w:ind w:firstLine="567"/>
        <w:jc w:val="both"/>
      </w:pPr>
      <w:r w:rsidRPr="00E12182">
        <w:t xml:space="preserve">В соответствии с требованиями Федерального Закона Российской Федерации от 27.07.2010г. № 190-ФЗ «О теплоснабжении»: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Плата за услуги по поддержанию резервной тепловой мощности, не производится.</w:t>
      </w:r>
    </w:p>
    <w:p w:rsidR="00D54D78" w:rsidRPr="00E12182" w:rsidRDefault="00D54D78" w:rsidP="00E12182">
      <w:pPr>
        <w:spacing w:line="240" w:lineRule="auto"/>
        <w:rPr>
          <w:sz w:val="24"/>
          <w:szCs w:val="24"/>
        </w:rPr>
        <w:sectPr w:rsidR="00D54D78" w:rsidRPr="00E12182" w:rsidSect="00F85D8E">
          <w:pgSz w:w="11906" w:h="16838"/>
          <w:pgMar w:top="1134" w:right="851" w:bottom="1134" w:left="1418" w:header="709" w:footer="709" w:gutter="0"/>
          <w:cols w:space="708"/>
          <w:docGrid w:linePitch="360"/>
        </w:sectPr>
      </w:pPr>
    </w:p>
    <w:p w:rsidR="00D54D78" w:rsidRPr="00914866" w:rsidRDefault="00D54D78" w:rsidP="00D54D78">
      <w:pPr>
        <w:spacing w:after="0" w:line="240" w:lineRule="auto"/>
        <w:jc w:val="center"/>
        <w:rPr>
          <w:rFonts w:ascii="Times New Roman" w:hAnsi="Times New Roman"/>
          <w:b/>
          <w:i/>
          <w:sz w:val="28"/>
          <w:szCs w:val="28"/>
        </w:rPr>
      </w:pPr>
      <w:r w:rsidRPr="00914866">
        <w:rPr>
          <w:rFonts w:ascii="Times New Roman" w:hAnsi="Times New Roman"/>
          <w:b/>
          <w:i/>
          <w:sz w:val="28"/>
          <w:szCs w:val="28"/>
        </w:rPr>
        <w:lastRenderedPageBreak/>
        <w:t xml:space="preserve">Таблица </w:t>
      </w:r>
      <w:r w:rsidRPr="00620986">
        <w:rPr>
          <w:rFonts w:ascii="Times New Roman" w:hAnsi="Times New Roman"/>
          <w:b/>
          <w:i/>
          <w:iCs/>
          <w:sz w:val="28"/>
          <w:szCs w:val="28"/>
        </w:rPr>
        <w:t>1.11.4</w:t>
      </w:r>
      <w:r>
        <w:rPr>
          <w:rFonts w:ascii="Times New Roman" w:hAnsi="Times New Roman"/>
          <w:b/>
          <w:i/>
          <w:iCs/>
          <w:sz w:val="28"/>
          <w:szCs w:val="28"/>
        </w:rPr>
        <w:t>.1</w:t>
      </w:r>
      <w:r>
        <w:rPr>
          <w:rFonts w:ascii="Times New Roman" w:hAnsi="Times New Roman"/>
          <w:b/>
          <w:i/>
          <w:sz w:val="28"/>
          <w:szCs w:val="28"/>
        </w:rPr>
        <w:t>–</w:t>
      </w:r>
      <w:r w:rsidRPr="00914866">
        <w:rPr>
          <w:rFonts w:ascii="Times New Roman" w:hAnsi="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268"/>
        <w:gridCol w:w="3260"/>
        <w:gridCol w:w="2127"/>
        <w:gridCol w:w="2126"/>
      </w:tblGrid>
      <w:tr w:rsidR="00D54D78" w:rsidRPr="007170E6" w:rsidTr="00D54D78">
        <w:trPr>
          <w:trHeight w:val="307"/>
        </w:trPr>
        <w:tc>
          <w:tcPr>
            <w:tcW w:w="4820" w:type="dxa"/>
            <w:vMerge w:val="restart"/>
            <w:shd w:val="clear" w:color="auto" w:fill="E5B8B7" w:themeFill="accent2" w:themeFillTint="66"/>
            <w:vAlign w:val="center"/>
          </w:tcPr>
          <w:p w:rsidR="00D54D78" w:rsidRPr="007170E6" w:rsidRDefault="00D54D78" w:rsidP="00D54D78">
            <w:pPr>
              <w:spacing w:after="0"/>
              <w:jc w:val="center"/>
              <w:rPr>
                <w:rFonts w:ascii="Times New Roman" w:hAnsi="Times New Roman"/>
                <w:b/>
                <w:i/>
                <w:sz w:val="20"/>
                <w:szCs w:val="20"/>
              </w:rPr>
            </w:pPr>
            <w:r w:rsidRPr="007170E6">
              <w:rPr>
                <w:rFonts w:ascii="Times New Roman" w:hAnsi="Times New Roman"/>
                <w:b/>
                <w:i/>
                <w:sz w:val="20"/>
                <w:szCs w:val="20"/>
              </w:rPr>
              <w:t>Наименование показателя</w:t>
            </w:r>
          </w:p>
        </w:tc>
        <w:tc>
          <w:tcPr>
            <w:tcW w:w="2268" w:type="dxa"/>
            <w:vMerge w:val="restart"/>
            <w:shd w:val="clear" w:color="auto" w:fill="E5B8B7" w:themeFill="accent2" w:themeFillTint="66"/>
            <w:vAlign w:val="center"/>
          </w:tcPr>
          <w:p w:rsidR="00D54D78" w:rsidRPr="007170E6" w:rsidRDefault="00D54D78" w:rsidP="00D54D78">
            <w:pPr>
              <w:spacing w:after="0"/>
              <w:jc w:val="center"/>
              <w:rPr>
                <w:rFonts w:ascii="Times New Roman" w:hAnsi="Times New Roman"/>
                <w:b/>
                <w:i/>
                <w:sz w:val="20"/>
                <w:szCs w:val="20"/>
              </w:rPr>
            </w:pPr>
            <w:r w:rsidRPr="007170E6">
              <w:rPr>
                <w:rFonts w:ascii="Times New Roman" w:hAnsi="Times New Roman"/>
                <w:b/>
                <w:i/>
                <w:sz w:val="20"/>
                <w:szCs w:val="20"/>
              </w:rPr>
              <w:t>Единица измерения</w:t>
            </w:r>
          </w:p>
        </w:tc>
        <w:tc>
          <w:tcPr>
            <w:tcW w:w="7513" w:type="dxa"/>
            <w:gridSpan w:val="3"/>
            <w:shd w:val="clear" w:color="auto" w:fill="E5B8B7" w:themeFill="accent2" w:themeFillTint="66"/>
            <w:vAlign w:val="center"/>
          </w:tcPr>
          <w:p w:rsidR="00D54D78" w:rsidRPr="007170E6" w:rsidRDefault="00D54D78" w:rsidP="00D54D78">
            <w:pPr>
              <w:spacing w:after="0"/>
              <w:jc w:val="center"/>
              <w:rPr>
                <w:rFonts w:ascii="Times New Roman" w:hAnsi="Times New Roman"/>
                <w:b/>
                <w:i/>
                <w:sz w:val="20"/>
                <w:szCs w:val="20"/>
              </w:rPr>
            </w:pPr>
            <w:r w:rsidRPr="007170E6">
              <w:rPr>
                <w:rFonts w:ascii="Times New Roman" w:hAnsi="Times New Roman"/>
                <w:b/>
                <w:i/>
                <w:sz w:val="20"/>
                <w:szCs w:val="20"/>
              </w:rPr>
              <w:t>Сроки действия платы за услуги по поддержанию резервной тепловой мощности</w:t>
            </w:r>
          </w:p>
        </w:tc>
      </w:tr>
      <w:tr w:rsidR="00D54D78" w:rsidRPr="007170E6" w:rsidTr="00D54D78">
        <w:trPr>
          <w:trHeight w:val="102"/>
        </w:trPr>
        <w:tc>
          <w:tcPr>
            <w:tcW w:w="4820" w:type="dxa"/>
            <w:vMerge/>
            <w:shd w:val="clear" w:color="auto" w:fill="E5B8B7" w:themeFill="accent2" w:themeFillTint="66"/>
            <w:vAlign w:val="center"/>
          </w:tcPr>
          <w:p w:rsidR="00D54D78" w:rsidRPr="007170E6" w:rsidRDefault="00D54D78" w:rsidP="00D54D78">
            <w:pPr>
              <w:spacing w:after="0"/>
              <w:jc w:val="center"/>
              <w:rPr>
                <w:rFonts w:ascii="Times New Roman" w:hAnsi="Times New Roman"/>
                <w:b/>
                <w:i/>
                <w:sz w:val="20"/>
                <w:szCs w:val="20"/>
              </w:rPr>
            </w:pPr>
          </w:p>
        </w:tc>
        <w:tc>
          <w:tcPr>
            <w:tcW w:w="2268" w:type="dxa"/>
            <w:vMerge/>
            <w:shd w:val="clear" w:color="auto" w:fill="E5B8B7" w:themeFill="accent2" w:themeFillTint="66"/>
            <w:vAlign w:val="center"/>
          </w:tcPr>
          <w:p w:rsidR="00D54D78" w:rsidRPr="007170E6" w:rsidRDefault="00D54D78" w:rsidP="00D54D78">
            <w:pPr>
              <w:spacing w:after="0"/>
              <w:jc w:val="center"/>
              <w:rPr>
                <w:rFonts w:ascii="Times New Roman" w:hAnsi="Times New Roman"/>
                <w:b/>
                <w:i/>
                <w:sz w:val="20"/>
                <w:szCs w:val="20"/>
              </w:rPr>
            </w:pPr>
          </w:p>
        </w:tc>
        <w:tc>
          <w:tcPr>
            <w:tcW w:w="3260" w:type="dxa"/>
            <w:shd w:val="clear" w:color="auto" w:fill="E5B8B7" w:themeFill="accent2" w:themeFillTint="66"/>
            <w:vAlign w:val="center"/>
          </w:tcPr>
          <w:p w:rsidR="00D54D78" w:rsidRPr="007170E6" w:rsidRDefault="00D54D78" w:rsidP="00D54D78">
            <w:pPr>
              <w:spacing w:after="0"/>
              <w:jc w:val="center"/>
              <w:rPr>
                <w:rFonts w:ascii="Times New Roman" w:hAnsi="Times New Roman"/>
                <w:b/>
                <w:i/>
                <w:sz w:val="20"/>
                <w:szCs w:val="20"/>
              </w:rPr>
            </w:pPr>
            <w:r>
              <w:rPr>
                <w:rFonts w:ascii="Times New Roman" w:hAnsi="Times New Roman"/>
                <w:b/>
                <w:i/>
                <w:sz w:val="20"/>
                <w:szCs w:val="20"/>
              </w:rPr>
              <w:t>2020г.</w:t>
            </w:r>
          </w:p>
        </w:tc>
        <w:tc>
          <w:tcPr>
            <w:tcW w:w="2127" w:type="dxa"/>
            <w:shd w:val="clear" w:color="auto" w:fill="E5B8B7" w:themeFill="accent2" w:themeFillTint="66"/>
            <w:vAlign w:val="center"/>
          </w:tcPr>
          <w:p w:rsidR="00D54D78" w:rsidRPr="007170E6" w:rsidRDefault="00D54D78" w:rsidP="00D54D78">
            <w:pPr>
              <w:spacing w:after="0"/>
              <w:jc w:val="center"/>
              <w:rPr>
                <w:rFonts w:ascii="Times New Roman" w:hAnsi="Times New Roman"/>
                <w:b/>
                <w:i/>
                <w:sz w:val="20"/>
                <w:szCs w:val="20"/>
              </w:rPr>
            </w:pPr>
            <w:r>
              <w:rPr>
                <w:rFonts w:ascii="Times New Roman" w:hAnsi="Times New Roman"/>
                <w:b/>
                <w:i/>
                <w:sz w:val="20"/>
                <w:szCs w:val="20"/>
              </w:rPr>
              <w:t>2021г.</w:t>
            </w:r>
          </w:p>
        </w:tc>
        <w:tc>
          <w:tcPr>
            <w:tcW w:w="2126" w:type="dxa"/>
            <w:shd w:val="clear" w:color="auto" w:fill="E5B8B7" w:themeFill="accent2" w:themeFillTint="66"/>
            <w:vAlign w:val="center"/>
          </w:tcPr>
          <w:p w:rsidR="00D54D78" w:rsidRPr="007170E6" w:rsidRDefault="00D54D78" w:rsidP="00D54D78">
            <w:pPr>
              <w:spacing w:after="0"/>
              <w:jc w:val="center"/>
              <w:rPr>
                <w:rFonts w:ascii="Times New Roman" w:hAnsi="Times New Roman"/>
                <w:b/>
                <w:i/>
                <w:sz w:val="20"/>
                <w:szCs w:val="20"/>
              </w:rPr>
            </w:pPr>
            <w:r>
              <w:rPr>
                <w:rFonts w:ascii="Times New Roman" w:hAnsi="Times New Roman"/>
                <w:b/>
                <w:i/>
                <w:sz w:val="20"/>
                <w:szCs w:val="20"/>
              </w:rPr>
              <w:t>2022г.</w:t>
            </w:r>
          </w:p>
        </w:tc>
      </w:tr>
      <w:tr w:rsidR="00D54D78" w:rsidRPr="007170E6" w:rsidTr="00D54D78">
        <w:trPr>
          <w:trHeight w:val="120"/>
        </w:trPr>
        <w:tc>
          <w:tcPr>
            <w:tcW w:w="4820" w:type="dxa"/>
            <w:shd w:val="clear" w:color="auto" w:fill="auto"/>
            <w:vAlign w:val="center"/>
          </w:tcPr>
          <w:p w:rsidR="00D54D78" w:rsidRPr="007170E6" w:rsidRDefault="00D54D78" w:rsidP="00D54D78">
            <w:pPr>
              <w:spacing w:after="0"/>
              <w:jc w:val="center"/>
              <w:rPr>
                <w:rFonts w:ascii="Times New Roman" w:hAnsi="Times New Roman"/>
                <w:sz w:val="20"/>
                <w:szCs w:val="20"/>
              </w:rPr>
            </w:pPr>
            <w:r w:rsidRPr="007170E6">
              <w:rPr>
                <w:rFonts w:ascii="Times New Roman" w:hAnsi="Times New Roman"/>
                <w:sz w:val="20"/>
                <w:szCs w:val="20"/>
              </w:rPr>
              <w:t>Ставка за содержание тепловой мощности, руб./гкал/ч/мес</w:t>
            </w:r>
          </w:p>
        </w:tc>
        <w:tc>
          <w:tcPr>
            <w:tcW w:w="2268" w:type="dxa"/>
            <w:shd w:val="clear" w:color="auto" w:fill="auto"/>
            <w:vAlign w:val="center"/>
          </w:tcPr>
          <w:p w:rsidR="00D54D78" w:rsidRPr="007170E6" w:rsidRDefault="00D54D78" w:rsidP="00D54D78">
            <w:pPr>
              <w:spacing w:after="0"/>
              <w:jc w:val="center"/>
              <w:rPr>
                <w:rFonts w:ascii="Times New Roman" w:hAnsi="Times New Roman"/>
                <w:sz w:val="20"/>
                <w:szCs w:val="20"/>
              </w:rPr>
            </w:pPr>
            <w:r w:rsidRPr="007170E6">
              <w:rPr>
                <w:rFonts w:ascii="Times New Roman" w:hAnsi="Times New Roman"/>
                <w:sz w:val="20"/>
                <w:szCs w:val="20"/>
              </w:rPr>
              <w:t>руб./Гкал/ч/мес</w:t>
            </w:r>
          </w:p>
        </w:tc>
        <w:tc>
          <w:tcPr>
            <w:tcW w:w="3260" w:type="dxa"/>
            <w:shd w:val="clear" w:color="auto" w:fill="auto"/>
            <w:vAlign w:val="center"/>
          </w:tcPr>
          <w:p w:rsidR="00D54D78" w:rsidRPr="007170E6" w:rsidRDefault="00D54D78" w:rsidP="00D54D78">
            <w:pPr>
              <w:spacing w:after="0"/>
              <w:jc w:val="center"/>
              <w:rPr>
                <w:rFonts w:ascii="Times New Roman" w:hAnsi="Times New Roman"/>
                <w:sz w:val="20"/>
                <w:szCs w:val="20"/>
              </w:rPr>
            </w:pPr>
            <w:r w:rsidRPr="007170E6">
              <w:rPr>
                <w:rFonts w:ascii="Times New Roman" w:hAnsi="Times New Roman"/>
                <w:sz w:val="20"/>
                <w:szCs w:val="20"/>
              </w:rPr>
              <w:t>-</w:t>
            </w:r>
          </w:p>
        </w:tc>
        <w:tc>
          <w:tcPr>
            <w:tcW w:w="2127" w:type="dxa"/>
            <w:shd w:val="clear" w:color="auto" w:fill="auto"/>
            <w:vAlign w:val="center"/>
          </w:tcPr>
          <w:p w:rsidR="00D54D78" w:rsidRPr="007170E6" w:rsidRDefault="00D54D78" w:rsidP="00D54D78">
            <w:pPr>
              <w:spacing w:after="0"/>
              <w:jc w:val="center"/>
              <w:rPr>
                <w:rFonts w:ascii="Times New Roman" w:hAnsi="Times New Roman"/>
                <w:sz w:val="20"/>
                <w:szCs w:val="20"/>
              </w:rPr>
            </w:pPr>
            <w:r w:rsidRPr="007170E6">
              <w:rPr>
                <w:rFonts w:ascii="Times New Roman" w:hAnsi="Times New Roman"/>
                <w:sz w:val="20"/>
                <w:szCs w:val="20"/>
              </w:rPr>
              <w:t>-</w:t>
            </w:r>
          </w:p>
        </w:tc>
        <w:tc>
          <w:tcPr>
            <w:tcW w:w="2126" w:type="dxa"/>
            <w:shd w:val="clear" w:color="auto" w:fill="auto"/>
            <w:vAlign w:val="center"/>
          </w:tcPr>
          <w:p w:rsidR="00D54D78" w:rsidRPr="007170E6" w:rsidRDefault="00D54D78" w:rsidP="00D54D78">
            <w:pPr>
              <w:spacing w:after="0"/>
              <w:jc w:val="center"/>
              <w:rPr>
                <w:rFonts w:ascii="Times New Roman" w:hAnsi="Times New Roman"/>
                <w:sz w:val="20"/>
                <w:szCs w:val="20"/>
              </w:rPr>
            </w:pPr>
            <w:r w:rsidRPr="007170E6">
              <w:rPr>
                <w:rFonts w:ascii="Times New Roman" w:hAnsi="Times New Roman"/>
                <w:sz w:val="20"/>
                <w:szCs w:val="20"/>
              </w:rPr>
              <w:t>-</w:t>
            </w:r>
          </w:p>
        </w:tc>
      </w:tr>
      <w:tr w:rsidR="00D54D78" w:rsidRPr="007170E6" w:rsidTr="00D54D78">
        <w:trPr>
          <w:trHeight w:val="70"/>
        </w:trPr>
        <w:tc>
          <w:tcPr>
            <w:tcW w:w="4820" w:type="dxa"/>
            <w:shd w:val="clear" w:color="auto" w:fill="F2DBDB" w:themeFill="accent2" w:themeFillTint="33"/>
            <w:vAlign w:val="center"/>
          </w:tcPr>
          <w:p w:rsidR="00D54D78" w:rsidRPr="007170E6" w:rsidRDefault="00D54D78" w:rsidP="00D54D78">
            <w:pPr>
              <w:spacing w:after="0"/>
              <w:jc w:val="center"/>
              <w:rPr>
                <w:rFonts w:ascii="Times New Roman" w:hAnsi="Times New Roman"/>
                <w:sz w:val="20"/>
                <w:szCs w:val="20"/>
              </w:rPr>
            </w:pPr>
            <w:r w:rsidRPr="007170E6">
              <w:rPr>
                <w:rFonts w:ascii="Times New Roman" w:hAnsi="Times New Roman"/>
                <w:sz w:val="20"/>
                <w:szCs w:val="20"/>
              </w:rPr>
              <w:t>Группа потребителей</w:t>
            </w:r>
          </w:p>
        </w:tc>
        <w:tc>
          <w:tcPr>
            <w:tcW w:w="2268" w:type="dxa"/>
            <w:shd w:val="clear" w:color="auto" w:fill="F2DBDB" w:themeFill="accent2" w:themeFillTint="33"/>
            <w:vAlign w:val="center"/>
          </w:tcPr>
          <w:p w:rsidR="00D54D78" w:rsidRPr="007170E6" w:rsidRDefault="00D54D78" w:rsidP="00D54D78">
            <w:pPr>
              <w:spacing w:after="0"/>
              <w:jc w:val="center"/>
              <w:rPr>
                <w:rFonts w:ascii="Times New Roman" w:hAnsi="Times New Roman"/>
                <w:sz w:val="20"/>
                <w:szCs w:val="20"/>
              </w:rPr>
            </w:pPr>
            <w:r w:rsidRPr="007170E6">
              <w:rPr>
                <w:rFonts w:ascii="Times New Roman" w:hAnsi="Times New Roman"/>
                <w:sz w:val="20"/>
                <w:szCs w:val="20"/>
              </w:rPr>
              <w:t>-</w:t>
            </w:r>
          </w:p>
        </w:tc>
        <w:tc>
          <w:tcPr>
            <w:tcW w:w="3260" w:type="dxa"/>
            <w:shd w:val="clear" w:color="auto" w:fill="F2DBDB" w:themeFill="accent2" w:themeFillTint="33"/>
            <w:vAlign w:val="center"/>
          </w:tcPr>
          <w:p w:rsidR="00D54D78" w:rsidRPr="007170E6" w:rsidRDefault="00D54D78" w:rsidP="00D54D78">
            <w:pPr>
              <w:spacing w:after="0"/>
              <w:jc w:val="center"/>
              <w:rPr>
                <w:rFonts w:ascii="Times New Roman" w:hAnsi="Times New Roman"/>
                <w:sz w:val="20"/>
                <w:szCs w:val="20"/>
              </w:rPr>
            </w:pPr>
            <w:r w:rsidRPr="007170E6">
              <w:rPr>
                <w:rFonts w:ascii="Times New Roman" w:hAnsi="Times New Roman"/>
                <w:sz w:val="20"/>
                <w:szCs w:val="20"/>
              </w:rPr>
              <w:t>без дифференциации</w:t>
            </w:r>
          </w:p>
        </w:tc>
        <w:tc>
          <w:tcPr>
            <w:tcW w:w="2127" w:type="dxa"/>
            <w:shd w:val="clear" w:color="auto" w:fill="F2DBDB" w:themeFill="accent2" w:themeFillTint="33"/>
            <w:vAlign w:val="center"/>
          </w:tcPr>
          <w:p w:rsidR="00D54D78" w:rsidRPr="007170E6" w:rsidRDefault="00D54D78" w:rsidP="00D54D78">
            <w:pPr>
              <w:spacing w:after="0"/>
              <w:jc w:val="center"/>
              <w:rPr>
                <w:rFonts w:ascii="Times New Roman" w:hAnsi="Times New Roman"/>
                <w:sz w:val="20"/>
                <w:szCs w:val="20"/>
              </w:rPr>
            </w:pPr>
            <w:r w:rsidRPr="007170E6">
              <w:rPr>
                <w:rFonts w:ascii="Times New Roman" w:hAnsi="Times New Roman"/>
                <w:sz w:val="20"/>
                <w:szCs w:val="20"/>
              </w:rPr>
              <w:t>без дифференциации</w:t>
            </w:r>
          </w:p>
        </w:tc>
        <w:tc>
          <w:tcPr>
            <w:tcW w:w="2126" w:type="dxa"/>
            <w:shd w:val="clear" w:color="auto" w:fill="F2DBDB" w:themeFill="accent2" w:themeFillTint="33"/>
            <w:vAlign w:val="center"/>
          </w:tcPr>
          <w:p w:rsidR="00D54D78" w:rsidRPr="007170E6" w:rsidRDefault="00D54D78" w:rsidP="00D54D78">
            <w:pPr>
              <w:spacing w:after="0"/>
              <w:jc w:val="center"/>
              <w:rPr>
                <w:rFonts w:ascii="Times New Roman" w:hAnsi="Times New Roman"/>
                <w:sz w:val="20"/>
                <w:szCs w:val="20"/>
              </w:rPr>
            </w:pPr>
            <w:r w:rsidRPr="007170E6">
              <w:rPr>
                <w:rFonts w:ascii="Times New Roman" w:hAnsi="Times New Roman"/>
                <w:sz w:val="20"/>
                <w:szCs w:val="20"/>
              </w:rPr>
              <w:t>без дифференциации</w:t>
            </w:r>
          </w:p>
        </w:tc>
      </w:tr>
    </w:tbl>
    <w:p w:rsidR="00D54D78" w:rsidRPr="0004480E" w:rsidRDefault="00D54D78" w:rsidP="00D54D78"/>
    <w:p w:rsidR="00D54D78" w:rsidRPr="0004480E" w:rsidRDefault="00D54D78" w:rsidP="00D54D78">
      <w:pPr>
        <w:sectPr w:rsidR="00D54D78" w:rsidRPr="0004480E" w:rsidSect="00F85D8E">
          <w:headerReference w:type="default" r:id="rId46"/>
          <w:pgSz w:w="16838" w:h="11906" w:orient="landscape"/>
          <w:pgMar w:top="1134" w:right="851" w:bottom="1134" w:left="1418" w:header="709" w:footer="709" w:gutter="0"/>
          <w:cols w:space="708"/>
          <w:docGrid w:linePitch="360"/>
        </w:sectPr>
      </w:pPr>
    </w:p>
    <w:p w:rsidR="00D54D78" w:rsidRPr="00914866" w:rsidRDefault="00D54D78" w:rsidP="00D54D78">
      <w:pPr>
        <w:autoSpaceDE w:val="0"/>
        <w:autoSpaceDN w:val="0"/>
        <w:adjustRightInd w:val="0"/>
        <w:spacing w:line="240" w:lineRule="auto"/>
        <w:jc w:val="center"/>
        <w:rPr>
          <w:rFonts w:ascii="Times New Roman" w:hAnsi="Times New Roman"/>
          <w:b/>
          <w:i/>
          <w:iCs/>
          <w:sz w:val="28"/>
          <w:szCs w:val="28"/>
        </w:rPr>
      </w:pPr>
      <w:r w:rsidRPr="00914866">
        <w:rPr>
          <w:rFonts w:ascii="Times New Roman" w:hAnsi="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rsidR="00D54D78" w:rsidRPr="0012458F" w:rsidRDefault="00D54D78" w:rsidP="00D54D78">
      <w:pPr>
        <w:autoSpaceDE w:val="0"/>
        <w:autoSpaceDN w:val="0"/>
        <w:adjustRightInd w:val="0"/>
        <w:spacing w:line="240" w:lineRule="auto"/>
        <w:jc w:val="center"/>
        <w:rPr>
          <w:rFonts w:ascii="Times New Roman" w:hAnsi="Times New Roman"/>
          <w:b/>
          <w:i/>
          <w:iCs/>
          <w:sz w:val="28"/>
          <w:szCs w:val="28"/>
        </w:rPr>
      </w:pPr>
      <w:r w:rsidRPr="0012458F">
        <w:rPr>
          <w:rFonts w:ascii="Times New Roman" w:hAnsi="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Проблемы организации качественного теплоснабжения котельной</w:t>
      </w:r>
      <w:r w:rsidR="00E12182">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Красноярского края</w:t>
      </w:r>
      <w:r w:rsidR="00E12182">
        <w:rPr>
          <w:rFonts w:ascii="Times New Roman" w:hAnsi="Times New Roman"/>
          <w:sz w:val="24"/>
          <w:szCs w:val="24"/>
        </w:rPr>
        <w:t xml:space="preserve"> </w:t>
      </w:r>
      <w:r w:rsidRPr="00E12182">
        <w:rPr>
          <w:rFonts w:ascii="Times New Roman" w:hAnsi="Times New Roman"/>
          <w:sz w:val="24"/>
          <w:szCs w:val="24"/>
        </w:rPr>
        <w:t>отсутствуют.</w:t>
      </w:r>
    </w:p>
    <w:p w:rsidR="00D54D78" w:rsidRPr="00F05ACE" w:rsidRDefault="00D54D78" w:rsidP="00D54D78">
      <w:pPr>
        <w:autoSpaceDE w:val="0"/>
        <w:autoSpaceDN w:val="0"/>
        <w:adjustRightInd w:val="0"/>
        <w:spacing w:line="240" w:lineRule="auto"/>
        <w:jc w:val="center"/>
        <w:rPr>
          <w:rFonts w:ascii="Times New Roman" w:hAnsi="Times New Roman"/>
          <w:b/>
          <w:i/>
          <w:iCs/>
          <w:sz w:val="28"/>
          <w:szCs w:val="28"/>
        </w:rPr>
      </w:pPr>
      <w:r w:rsidRPr="00F05ACE">
        <w:rPr>
          <w:rFonts w:ascii="Times New Roman" w:hAnsi="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D54D78" w:rsidRPr="00E12182" w:rsidRDefault="00D54D78" w:rsidP="00E12182">
      <w:pPr>
        <w:spacing w:after="0" w:line="240" w:lineRule="auto"/>
        <w:ind w:firstLine="709"/>
        <w:contextualSpacing/>
        <w:jc w:val="both"/>
        <w:rPr>
          <w:rFonts w:ascii="Times New Roman" w:hAnsi="Times New Roman"/>
          <w:sz w:val="24"/>
          <w:szCs w:val="24"/>
        </w:rPr>
      </w:pPr>
      <w:r w:rsidRPr="00E12182">
        <w:rPr>
          <w:rFonts w:ascii="Times New Roman" w:hAnsi="Times New Roman"/>
          <w:sz w:val="24"/>
          <w:szCs w:val="24"/>
        </w:rPr>
        <w:t>Основная причина, определяющая надежность и безопасность теплоснабжения поселения – это техническое состояние теплогенерирующего</w:t>
      </w:r>
      <w:r w:rsidR="00E12182">
        <w:rPr>
          <w:rFonts w:ascii="Times New Roman" w:hAnsi="Times New Roman"/>
          <w:sz w:val="24"/>
          <w:szCs w:val="24"/>
        </w:rPr>
        <w:t xml:space="preserve"> </w:t>
      </w:r>
      <w:r w:rsidRPr="00E12182">
        <w:rPr>
          <w:rFonts w:ascii="Times New Roman" w:hAnsi="Times New Roman"/>
          <w:sz w:val="24"/>
          <w:szCs w:val="24"/>
        </w:rPr>
        <w:t xml:space="preserve">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w:t>
      </w:r>
    </w:p>
    <w:p w:rsidR="00D54D78" w:rsidRPr="00E12182" w:rsidRDefault="00D54D78" w:rsidP="00E12182">
      <w:pPr>
        <w:spacing w:after="0" w:line="240" w:lineRule="auto"/>
        <w:ind w:firstLine="709"/>
        <w:contextualSpacing/>
        <w:jc w:val="both"/>
        <w:rPr>
          <w:rFonts w:ascii="Times New Roman" w:hAnsi="Times New Roman"/>
          <w:sz w:val="24"/>
          <w:szCs w:val="24"/>
        </w:rPr>
      </w:pPr>
      <w:r w:rsidRPr="00E12182">
        <w:rPr>
          <w:rFonts w:ascii="Times New Roman" w:hAnsi="Times New Roman"/>
          <w:sz w:val="24"/>
          <w:szCs w:val="24"/>
        </w:rPr>
        <w:t>Системы теплоснабжения переживают тяжелейший кризис. Это выработавшее свой ресурс оборудование на источниках тепла, участившиеся аварии на наружных</w:t>
      </w:r>
      <w:r w:rsidR="00E12182">
        <w:rPr>
          <w:rFonts w:ascii="Times New Roman" w:hAnsi="Times New Roman"/>
          <w:sz w:val="24"/>
          <w:szCs w:val="24"/>
        </w:rPr>
        <w:t xml:space="preserve"> </w:t>
      </w:r>
      <w:r w:rsidRPr="00E12182">
        <w:rPr>
          <w:rFonts w:ascii="Times New Roman" w:hAnsi="Times New Roman"/>
          <w:sz w:val="24"/>
          <w:szCs w:val="24"/>
        </w:rPr>
        <w:t xml:space="preserve">тепловых сетях.  Причина этого во многом кроется в экономическом и энергетическом кризисе.  Инвестиции в обновление систем теплоснабжения методично в течение многих лет сокращались.  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   </w:t>
      </w:r>
    </w:p>
    <w:p w:rsidR="00D54D78" w:rsidRPr="00E12182" w:rsidRDefault="00D54D78" w:rsidP="00E12182">
      <w:pPr>
        <w:spacing w:after="0" w:line="240" w:lineRule="auto"/>
        <w:ind w:firstLine="709"/>
        <w:contextualSpacing/>
        <w:jc w:val="both"/>
        <w:rPr>
          <w:rFonts w:ascii="Times New Roman" w:hAnsi="Times New Roman"/>
          <w:sz w:val="24"/>
          <w:szCs w:val="24"/>
        </w:rPr>
      </w:pPr>
      <w:r w:rsidRPr="00E12182">
        <w:rPr>
          <w:rFonts w:ascii="Times New Roman" w:hAnsi="Times New Roman"/>
          <w:sz w:val="24"/>
          <w:szCs w:val="24"/>
        </w:rPr>
        <w:t>Наладка тепловой сети является ключевым</w:t>
      </w:r>
      <w:r w:rsidR="00E12182">
        <w:rPr>
          <w:rFonts w:ascii="Times New Roman" w:hAnsi="Times New Roman"/>
          <w:sz w:val="24"/>
          <w:szCs w:val="24"/>
        </w:rPr>
        <w:t xml:space="preserve"> </w:t>
      </w:r>
      <w:r w:rsidRPr="00E12182">
        <w:rPr>
          <w:rFonts w:ascii="Times New Roman" w:hAnsi="Times New Roman"/>
          <w:sz w:val="24"/>
          <w:szCs w:val="24"/>
        </w:rPr>
        <w:t>фактором в обеспечении</w:t>
      </w:r>
      <w:r w:rsidR="00E12182">
        <w:rPr>
          <w:rFonts w:ascii="Times New Roman" w:hAnsi="Times New Roman"/>
          <w:sz w:val="24"/>
          <w:szCs w:val="24"/>
        </w:rPr>
        <w:t xml:space="preserve"> </w:t>
      </w:r>
      <w:r w:rsidRPr="00E12182">
        <w:rPr>
          <w:rFonts w:ascii="Times New Roman" w:hAnsi="Times New Roman"/>
          <w:sz w:val="24"/>
          <w:szCs w:val="24"/>
        </w:rPr>
        <w:t>надежного функционирования системы «источник тепла –  тепловая сеть –  потребитель».   От состояния и</w:t>
      </w:r>
      <w:r w:rsidR="00E12182">
        <w:rPr>
          <w:rFonts w:ascii="Times New Roman" w:hAnsi="Times New Roman"/>
          <w:sz w:val="24"/>
          <w:szCs w:val="24"/>
        </w:rPr>
        <w:t xml:space="preserve"> </w:t>
      </w:r>
      <w:r w:rsidRPr="00E12182">
        <w:rPr>
          <w:rFonts w:ascii="Times New Roman" w:hAnsi="Times New Roman"/>
          <w:sz w:val="24"/>
          <w:szCs w:val="24"/>
        </w:rPr>
        <w:t xml:space="preserve">работы тепловой сети во многом зависит работа    системы    отопления, вентиляции    и    горячего    водоснабжения потребителей тепла.  </w:t>
      </w:r>
    </w:p>
    <w:p w:rsidR="00D54D78" w:rsidRPr="00E12182" w:rsidRDefault="00D54D78" w:rsidP="00E12182">
      <w:pPr>
        <w:spacing w:after="0" w:line="240" w:lineRule="auto"/>
        <w:ind w:firstLine="709"/>
        <w:contextualSpacing/>
        <w:jc w:val="both"/>
        <w:rPr>
          <w:rFonts w:ascii="Times New Roman" w:hAnsi="Times New Roman"/>
          <w:sz w:val="24"/>
          <w:szCs w:val="24"/>
        </w:rPr>
      </w:pPr>
      <w:r w:rsidRPr="00E12182">
        <w:rPr>
          <w:rFonts w:ascii="Times New Roman" w:hAnsi="Times New Roman"/>
          <w:sz w:val="24"/>
          <w:szCs w:val="24"/>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w:t>
      </w:r>
      <w:r w:rsidR="00E12182">
        <w:rPr>
          <w:rFonts w:ascii="Times New Roman" w:hAnsi="Times New Roman"/>
          <w:sz w:val="24"/>
          <w:szCs w:val="24"/>
        </w:rPr>
        <w:t xml:space="preserve"> </w:t>
      </w:r>
      <w:r w:rsidRPr="00E12182">
        <w:rPr>
          <w:rFonts w:ascii="Times New Roman" w:hAnsi="Times New Roman"/>
          <w:sz w:val="24"/>
          <w:szCs w:val="24"/>
        </w:rPr>
        <w:t>тепла и тепловых сетей.  Перемычек, как</w:t>
      </w:r>
      <w:r w:rsidR="00E12182">
        <w:rPr>
          <w:rFonts w:ascii="Times New Roman" w:hAnsi="Times New Roman"/>
          <w:sz w:val="24"/>
          <w:szCs w:val="24"/>
        </w:rPr>
        <w:t xml:space="preserve"> </w:t>
      </w:r>
      <w:r w:rsidRPr="00E12182">
        <w:rPr>
          <w:rFonts w:ascii="Times New Roman" w:hAnsi="Times New Roman"/>
          <w:sz w:val="24"/>
          <w:szCs w:val="24"/>
        </w:rPr>
        <w:t xml:space="preserve">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D54D78" w:rsidRPr="00E12182" w:rsidRDefault="00D54D78" w:rsidP="00E12182">
      <w:pPr>
        <w:spacing w:after="0" w:line="240" w:lineRule="auto"/>
        <w:ind w:firstLine="709"/>
        <w:contextualSpacing/>
        <w:jc w:val="both"/>
        <w:rPr>
          <w:rFonts w:ascii="Times New Roman" w:hAnsi="Times New Roman"/>
          <w:sz w:val="24"/>
          <w:szCs w:val="24"/>
        </w:rPr>
      </w:pPr>
      <w:r w:rsidRPr="00E12182">
        <w:rPr>
          <w:rFonts w:ascii="Times New Roman" w:hAnsi="Times New Roman"/>
          <w:sz w:val="24"/>
          <w:szCs w:val="24"/>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Если в каком-то из звеньев системы</w:t>
      </w:r>
      <w:r w:rsidR="00E12182">
        <w:rPr>
          <w:rFonts w:ascii="Times New Roman" w:hAnsi="Times New Roman"/>
          <w:sz w:val="24"/>
          <w:szCs w:val="24"/>
        </w:rPr>
        <w:t xml:space="preserve"> </w:t>
      </w:r>
      <w:r w:rsidRPr="00E12182">
        <w:rPr>
          <w:rFonts w:ascii="Times New Roman" w:hAnsi="Times New Roman"/>
          <w:sz w:val="24"/>
          <w:szCs w:val="24"/>
        </w:rPr>
        <w:t xml:space="preserve">непорядок, то «болеет» вся система.  Поэтому и «лечить», т. е. налаживать (регулировать) необходимо именно систему.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  </w:t>
      </w:r>
    </w:p>
    <w:p w:rsidR="00D54D78" w:rsidRPr="00E12182" w:rsidRDefault="00D54D78" w:rsidP="00E12182">
      <w:pPr>
        <w:spacing w:line="240" w:lineRule="auto"/>
        <w:jc w:val="center"/>
        <w:rPr>
          <w:rFonts w:ascii="Times New Roman" w:hAnsi="Times New Roman"/>
          <w:b/>
          <w:i/>
          <w:iCs/>
          <w:sz w:val="24"/>
          <w:szCs w:val="24"/>
        </w:rPr>
      </w:pPr>
      <w:r w:rsidRPr="00E12182">
        <w:rPr>
          <w:rFonts w:ascii="Times New Roman" w:hAnsi="Times New Roman"/>
          <w:b/>
          <w:i/>
          <w:iCs/>
          <w:sz w:val="24"/>
          <w:szCs w:val="24"/>
        </w:rPr>
        <w:t>1.12.3 Описание существующих проблем развития систем теплоснабжения</w:t>
      </w:r>
    </w:p>
    <w:p w:rsidR="00D54D78" w:rsidRPr="00E12182" w:rsidRDefault="00D54D78" w:rsidP="00E12182">
      <w:pPr>
        <w:spacing w:after="0" w:line="240" w:lineRule="auto"/>
        <w:ind w:firstLine="708"/>
        <w:jc w:val="both"/>
        <w:rPr>
          <w:rFonts w:ascii="Times New Roman" w:hAnsi="Times New Roman"/>
          <w:sz w:val="24"/>
          <w:szCs w:val="24"/>
        </w:rPr>
      </w:pPr>
      <w:r w:rsidRPr="00E12182">
        <w:rPr>
          <w:rFonts w:ascii="Times New Roman" w:hAnsi="Times New Roman"/>
          <w:sz w:val="24"/>
          <w:szCs w:val="24"/>
        </w:rPr>
        <w:lastRenderedPageBreak/>
        <w:t xml:space="preserve">Средний износ трубопроводов теплосетей в поселении составляет 100%. Для решения данной задачи необходима модернизация тепловых сетей – замена ветхих стальных труб теплотрасс на ППУ трубы в пенополиуретановой изоляции (далее – ППУ изоляция). Всего в с. Шалоболино протяженность тепловых сетей в двухтрубном исчислении составляет 91,21 метров. </w:t>
      </w:r>
    </w:p>
    <w:p w:rsidR="00D54D78" w:rsidRPr="00E12182" w:rsidRDefault="00D54D78" w:rsidP="00E12182">
      <w:pPr>
        <w:spacing w:after="0" w:line="240" w:lineRule="auto"/>
        <w:ind w:firstLine="709"/>
        <w:jc w:val="both"/>
        <w:rPr>
          <w:rFonts w:ascii="Times New Roman" w:hAnsi="Times New Roman"/>
          <w:sz w:val="24"/>
          <w:szCs w:val="24"/>
        </w:rPr>
      </w:pPr>
      <w:r w:rsidRPr="00E12182">
        <w:rPr>
          <w:rFonts w:ascii="Times New Roman" w:hAnsi="Times New Roman"/>
          <w:sz w:val="24"/>
          <w:szCs w:val="24"/>
        </w:rPr>
        <w:t>Причиной значительных потерь тепловой энергии является использование недостаточного слоя теплоизоляции труб или применение малоэффективного теплоизоляционного материала (минеральная вата). Помимо этого, некачественные утеплители могут впитывать влагу, создавая благоприятные условия для возникновения коррозии материала трубопровода, что в свою очередь приведет к возникновению утечек и аварий на тепловых сетях.</w:t>
      </w:r>
    </w:p>
    <w:p w:rsidR="00D54D78" w:rsidRPr="00F05ACE" w:rsidRDefault="00D54D78" w:rsidP="00D54D78">
      <w:pPr>
        <w:autoSpaceDE w:val="0"/>
        <w:autoSpaceDN w:val="0"/>
        <w:adjustRightInd w:val="0"/>
        <w:spacing w:line="240" w:lineRule="auto"/>
        <w:jc w:val="center"/>
        <w:rPr>
          <w:rFonts w:ascii="Times New Roman" w:hAnsi="Times New Roman"/>
          <w:b/>
          <w:i/>
          <w:iCs/>
          <w:sz w:val="28"/>
          <w:szCs w:val="28"/>
        </w:rPr>
      </w:pPr>
      <w:r w:rsidRPr="00F05ACE">
        <w:rPr>
          <w:rFonts w:ascii="Times New Roman" w:hAnsi="Times New Roman"/>
          <w:b/>
          <w:i/>
          <w:iCs/>
          <w:sz w:val="28"/>
          <w:szCs w:val="28"/>
        </w:rPr>
        <w:t>1.12.4 Описание существующих проблем надежного и эффективного снабжения топливом действующих систем теплоснабжения</w:t>
      </w:r>
    </w:p>
    <w:p w:rsidR="00D54D78" w:rsidRPr="00E12182" w:rsidRDefault="00D54D78" w:rsidP="00E12182">
      <w:pPr>
        <w:pStyle w:val="Default0"/>
        <w:ind w:firstLine="567"/>
        <w:jc w:val="both"/>
      </w:pPr>
      <w:r w:rsidRPr="00E12182">
        <w:t xml:space="preserve">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периоды резких похолоданий. </w:t>
      </w:r>
    </w:p>
    <w:p w:rsidR="00D54D78" w:rsidRPr="00E12182" w:rsidRDefault="00D54D78" w:rsidP="00E12182">
      <w:pPr>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D54D78" w:rsidRPr="00F05ACE" w:rsidRDefault="00D54D78" w:rsidP="00D54D78">
      <w:pPr>
        <w:autoSpaceDE w:val="0"/>
        <w:autoSpaceDN w:val="0"/>
        <w:adjustRightInd w:val="0"/>
        <w:spacing w:line="240" w:lineRule="auto"/>
        <w:jc w:val="center"/>
        <w:rPr>
          <w:rFonts w:ascii="Times New Roman" w:hAnsi="Times New Roman"/>
          <w:b/>
          <w:i/>
          <w:iCs/>
          <w:sz w:val="28"/>
          <w:szCs w:val="28"/>
        </w:rPr>
      </w:pPr>
      <w:r w:rsidRPr="00F05ACE">
        <w:rPr>
          <w:rFonts w:ascii="Times New Roman" w:hAnsi="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rsidR="00D54D78" w:rsidRPr="00E12182" w:rsidRDefault="00D54D78" w:rsidP="00E12182">
      <w:pPr>
        <w:spacing w:line="240" w:lineRule="auto"/>
        <w:ind w:firstLine="567"/>
        <w:jc w:val="both"/>
        <w:rPr>
          <w:rFonts w:ascii="Times New Roman" w:hAnsi="Times New Roman"/>
          <w:sz w:val="24"/>
          <w:szCs w:val="24"/>
        </w:rPr>
      </w:pPr>
      <w:r w:rsidRPr="00E12182">
        <w:rPr>
          <w:rFonts w:ascii="Times New Roman" w:hAnsi="Times New Roman"/>
          <w:sz w:val="24"/>
          <w:szCs w:val="24"/>
        </w:rPr>
        <w:t>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 не выдавались.</w:t>
      </w:r>
    </w:p>
    <w:p w:rsidR="00D54D78" w:rsidRPr="00E12182" w:rsidRDefault="00D54D78" w:rsidP="00E12182">
      <w:pPr>
        <w:autoSpaceDE w:val="0"/>
        <w:autoSpaceDN w:val="0"/>
        <w:adjustRightInd w:val="0"/>
        <w:spacing w:after="0" w:line="240" w:lineRule="auto"/>
        <w:jc w:val="both"/>
        <w:rPr>
          <w:rFonts w:ascii="Times New Roman" w:eastAsia="Times New Roman,Bold" w:hAnsi="Times New Roman"/>
          <w:b/>
          <w:bCs/>
          <w:i/>
          <w:sz w:val="24"/>
          <w:szCs w:val="24"/>
        </w:rPr>
        <w:sectPr w:rsidR="00D54D78" w:rsidRPr="00E12182" w:rsidSect="00F85D8E">
          <w:headerReference w:type="default" r:id="rId47"/>
          <w:pgSz w:w="11906" w:h="16838"/>
          <w:pgMar w:top="1134" w:right="851" w:bottom="1134" w:left="1418" w:header="709" w:footer="709" w:gutter="0"/>
          <w:cols w:space="708"/>
          <w:docGrid w:linePitch="360"/>
        </w:sectPr>
      </w:pPr>
    </w:p>
    <w:p w:rsidR="00D54D78" w:rsidRPr="0087508D" w:rsidRDefault="00D54D78" w:rsidP="00D54D78">
      <w:pPr>
        <w:autoSpaceDE w:val="0"/>
        <w:autoSpaceDN w:val="0"/>
        <w:adjustRightInd w:val="0"/>
        <w:spacing w:line="240" w:lineRule="auto"/>
        <w:jc w:val="center"/>
        <w:rPr>
          <w:rFonts w:ascii="Times New Roman" w:eastAsia="Times New Roman,Bold" w:hAnsi="Times New Roman"/>
          <w:b/>
          <w:bCs/>
          <w:i/>
          <w:sz w:val="28"/>
          <w:szCs w:val="28"/>
        </w:rPr>
      </w:pPr>
      <w:r w:rsidRPr="0087508D">
        <w:rPr>
          <w:rFonts w:ascii="Times New Roman" w:eastAsia="Times New Roman,Bold" w:hAnsi="Times New Roman"/>
          <w:b/>
          <w:bCs/>
          <w:i/>
          <w:sz w:val="28"/>
          <w:szCs w:val="28"/>
        </w:rPr>
        <w:lastRenderedPageBreak/>
        <w:t>ГЛАВА 2. СУЩЕСТВУЮЩЕЕ И ПЕРСПЕКТИВНОЕ ПОТРЕБЛЕНИЕ ТЕПЛОВОЙ ЭНЕРГИИ НА ЦЕЛИ ТЕПЛОСНАБЖЕНИЯ</w:t>
      </w:r>
    </w:p>
    <w:p w:rsidR="00D54D78" w:rsidRPr="000F7273" w:rsidRDefault="00D54D78" w:rsidP="00D54D78">
      <w:pPr>
        <w:pStyle w:val="Default0"/>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Базовый уровень потребления тепла на цели теплоснабжения от котельной</w:t>
      </w:r>
      <w:r w:rsidR="00E12182">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Красноярского края</w:t>
      </w:r>
      <w:r w:rsidR="00E12182">
        <w:rPr>
          <w:rFonts w:ascii="Times New Roman" w:hAnsi="Times New Roman"/>
          <w:sz w:val="24"/>
          <w:szCs w:val="24"/>
        </w:rPr>
        <w:t xml:space="preserve"> </w:t>
      </w:r>
      <w:r w:rsidRPr="00E12182">
        <w:rPr>
          <w:rFonts w:ascii="Times New Roman" w:hAnsi="Times New Roman"/>
          <w:sz w:val="24"/>
          <w:szCs w:val="24"/>
        </w:rPr>
        <w:t>представлены в таблице 2.1.1 – 2.1.3.</w:t>
      </w:r>
    </w:p>
    <w:p w:rsidR="00D54D78" w:rsidRPr="00E263C8" w:rsidRDefault="00D54D78" w:rsidP="00D54D78">
      <w:pPr>
        <w:spacing w:after="0" w:line="240" w:lineRule="auto"/>
        <w:jc w:val="center"/>
        <w:rPr>
          <w:rFonts w:ascii="Times New Roman" w:hAnsi="Times New Roman"/>
          <w:b/>
          <w:bCs/>
          <w:i/>
          <w:sz w:val="28"/>
          <w:szCs w:val="28"/>
        </w:rPr>
      </w:pPr>
      <w:r w:rsidRPr="00E263C8">
        <w:rPr>
          <w:rFonts w:ascii="Times New Roman" w:hAnsi="Times New Roman"/>
          <w:b/>
          <w:bCs/>
          <w:i/>
          <w:sz w:val="28"/>
          <w:szCs w:val="28"/>
        </w:rPr>
        <w:t xml:space="preserve">Таблица </w:t>
      </w:r>
      <w:r>
        <w:rPr>
          <w:rFonts w:ascii="Times New Roman" w:hAnsi="Times New Roman"/>
          <w:b/>
          <w:bCs/>
          <w:i/>
          <w:sz w:val="28"/>
          <w:szCs w:val="28"/>
        </w:rPr>
        <w:t>2.1.1</w:t>
      </w:r>
      <w:r w:rsidRPr="00E263C8">
        <w:rPr>
          <w:rFonts w:ascii="Times New Roman" w:hAnsi="Times New Roman"/>
          <w:b/>
          <w:bCs/>
          <w:i/>
          <w:sz w:val="28"/>
          <w:szCs w:val="28"/>
        </w:rPr>
        <w:t xml:space="preserve"> – Динамика потребления тепловой энергии потребителями</w:t>
      </w:r>
      <w:r w:rsidR="00E12182">
        <w:rPr>
          <w:rFonts w:ascii="Times New Roman" w:hAnsi="Times New Roman"/>
          <w:b/>
          <w:bCs/>
          <w:i/>
          <w:sz w:val="28"/>
          <w:szCs w:val="28"/>
        </w:rPr>
        <w:t xml:space="preserve"> </w:t>
      </w:r>
      <w:r>
        <w:rPr>
          <w:rFonts w:ascii="Times New Roman" w:hAnsi="Times New Roman"/>
          <w:b/>
          <w:i/>
          <w:sz w:val="28"/>
          <w:szCs w:val="28"/>
        </w:rPr>
        <w:t>Шалоболинского</w:t>
      </w:r>
      <w:r w:rsidRPr="00BB7861">
        <w:rPr>
          <w:rFonts w:ascii="Times New Roman" w:hAnsi="Times New Roman"/>
          <w:b/>
          <w:i/>
          <w:sz w:val="28"/>
          <w:szCs w:val="28"/>
        </w:rPr>
        <w:t xml:space="preserve"> сельсовета</w:t>
      </w:r>
      <w:r w:rsidR="00E12182">
        <w:rPr>
          <w:rFonts w:ascii="Times New Roman" w:hAnsi="Times New Roman"/>
          <w:b/>
          <w:i/>
          <w:sz w:val="28"/>
          <w:szCs w:val="28"/>
        </w:rPr>
        <w:t xml:space="preserve"> </w:t>
      </w:r>
      <w:r>
        <w:rPr>
          <w:rFonts w:ascii="Times New Roman" w:hAnsi="Times New Roman"/>
          <w:b/>
          <w:i/>
          <w:sz w:val="28"/>
          <w:szCs w:val="28"/>
        </w:rPr>
        <w:t>Курагинского</w:t>
      </w:r>
      <w:r w:rsidRPr="00B63CE8">
        <w:rPr>
          <w:rFonts w:ascii="Times New Roman" w:hAnsi="Times New Roman"/>
          <w:b/>
          <w:i/>
          <w:sz w:val="28"/>
          <w:szCs w:val="28"/>
        </w:rPr>
        <w:t xml:space="preserve"> района</w:t>
      </w:r>
      <w:r w:rsidR="00E12182">
        <w:rPr>
          <w:rFonts w:ascii="Times New Roman" w:hAnsi="Times New Roman"/>
          <w:b/>
          <w:i/>
          <w:sz w:val="28"/>
          <w:szCs w:val="28"/>
        </w:rPr>
        <w:t xml:space="preserve"> </w:t>
      </w:r>
      <w:r w:rsidRPr="00A0439A">
        <w:rPr>
          <w:rFonts w:ascii="Times New Roman" w:hAnsi="Times New Roman"/>
          <w:b/>
          <w:i/>
          <w:sz w:val="28"/>
          <w:szCs w:val="28"/>
        </w:rPr>
        <w:t>Красноярского края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530"/>
        <w:gridCol w:w="1531"/>
        <w:gridCol w:w="1531"/>
        <w:gridCol w:w="1531"/>
        <w:gridCol w:w="1106"/>
      </w:tblGrid>
      <w:tr w:rsidR="00D54D78" w:rsidRPr="005E135E" w:rsidTr="00D54D78">
        <w:trPr>
          <w:trHeight w:val="279"/>
        </w:trPr>
        <w:tc>
          <w:tcPr>
            <w:tcW w:w="2552" w:type="dxa"/>
            <w:shd w:val="clear" w:color="auto" w:fill="E5B8B7" w:themeFill="accent2" w:themeFillTint="66"/>
            <w:vAlign w:val="center"/>
          </w:tcPr>
          <w:p w:rsidR="00D54D78" w:rsidRPr="005E135E" w:rsidRDefault="00D54D78" w:rsidP="00D54D78">
            <w:pPr>
              <w:spacing w:after="0"/>
              <w:ind w:left="74"/>
              <w:jc w:val="center"/>
              <w:rPr>
                <w:rFonts w:ascii="Times New Roman" w:hAnsi="Times New Roman"/>
                <w:b/>
                <w:i/>
                <w:iCs/>
                <w:sz w:val="20"/>
                <w:szCs w:val="20"/>
              </w:rPr>
            </w:pPr>
            <w:r w:rsidRPr="005E135E">
              <w:rPr>
                <w:rFonts w:ascii="Times New Roman" w:hAnsi="Times New Roman"/>
                <w:b/>
                <w:i/>
                <w:iCs/>
                <w:sz w:val="20"/>
                <w:szCs w:val="20"/>
              </w:rPr>
              <w:t>Группа потребителей</w:t>
            </w:r>
          </w:p>
        </w:tc>
        <w:tc>
          <w:tcPr>
            <w:tcW w:w="1530" w:type="dxa"/>
            <w:shd w:val="clear" w:color="auto" w:fill="E5B8B7" w:themeFill="accent2" w:themeFillTint="66"/>
            <w:vAlign w:val="center"/>
          </w:tcPr>
          <w:p w:rsidR="00D54D78" w:rsidRPr="005E135E" w:rsidRDefault="00D54D78" w:rsidP="00D54D78">
            <w:pPr>
              <w:spacing w:after="0"/>
              <w:ind w:left="69"/>
              <w:jc w:val="center"/>
              <w:rPr>
                <w:rFonts w:ascii="Times New Roman" w:hAnsi="Times New Roman"/>
                <w:b/>
                <w:i/>
                <w:iCs/>
                <w:sz w:val="20"/>
                <w:szCs w:val="20"/>
              </w:rPr>
            </w:pPr>
            <w:r w:rsidRPr="005E135E">
              <w:rPr>
                <w:rFonts w:ascii="Times New Roman" w:hAnsi="Times New Roman"/>
                <w:b/>
                <w:i/>
                <w:iCs/>
                <w:sz w:val="20"/>
                <w:szCs w:val="20"/>
              </w:rPr>
              <w:t>2018 г.</w:t>
            </w:r>
          </w:p>
        </w:tc>
        <w:tc>
          <w:tcPr>
            <w:tcW w:w="1531" w:type="dxa"/>
            <w:shd w:val="clear" w:color="auto" w:fill="E5B8B7" w:themeFill="accent2" w:themeFillTint="66"/>
            <w:vAlign w:val="center"/>
          </w:tcPr>
          <w:p w:rsidR="00D54D78" w:rsidRPr="005E135E" w:rsidRDefault="00D54D78" w:rsidP="00D54D78">
            <w:pPr>
              <w:spacing w:after="0"/>
              <w:jc w:val="center"/>
              <w:rPr>
                <w:rFonts w:ascii="Times New Roman" w:hAnsi="Times New Roman"/>
                <w:b/>
                <w:i/>
                <w:iCs/>
                <w:sz w:val="20"/>
                <w:szCs w:val="20"/>
              </w:rPr>
            </w:pPr>
            <w:r w:rsidRPr="005E135E">
              <w:rPr>
                <w:rFonts w:ascii="Times New Roman" w:hAnsi="Times New Roman"/>
                <w:b/>
                <w:i/>
                <w:iCs/>
                <w:sz w:val="20"/>
                <w:szCs w:val="20"/>
              </w:rPr>
              <w:t>2019 г.</w:t>
            </w:r>
          </w:p>
        </w:tc>
        <w:tc>
          <w:tcPr>
            <w:tcW w:w="1531" w:type="dxa"/>
            <w:shd w:val="clear" w:color="auto" w:fill="E5B8B7" w:themeFill="accent2" w:themeFillTint="66"/>
            <w:vAlign w:val="center"/>
          </w:tcPr>
          <w:p w:rsidR="00D54D78" w:rsidRPr="005E135E" w:rsidRDefault="00D54D78" w:rsidP="00D54D78">
            <w:pPr>
              <w:spacing w:after="0"/>
              <w:ind w:left="69"/>
              <w:jc w:val="center"/>
              <w:rPr>
                <w:rFonts w:ascii="Times New Roman" w:hAnsi="Times New Roman"/>
                <w:b/>
                <w:i/>
                <w:iCs/>
                <w:sz w:val="20"/>
                <w:szCs w:val="20"/>
              </w:rPr>
            </w:pPr>
            <w:r w:rsidRPr="005E135E">
              <w:rPr>
                <w:rFonts w:ascii="Times New Roman" w:hAnsi="Times New Roman"/>
                <w:b/>
                <w:i/>
                <w:iCs/>
                <w:sz w:val="20"/>
                <w:szCs w:val="20"/>
              </w:rPr>
              <w:t>2020 г.</w:t>
            </w:r>
          </w:p>
        </w:tc>
        <w:tc>
          <w:tcPr>
            <w:tcW w:w="1531" w:type="dxa"/>
            <w:shd w:val="clear" w:color="auto" w:fill="E5B8B7" w:themeFill="accent2" w:themeFillTint="66"/>
            <w:vAlign w:val="center"/>
          </w:tcPr>
          <w:p w:rsidR="00D54D78" w:rsidRPr="005E135E" w:rsidRDefault="00D54D78" w:rsidP="00D54D78">
            <w:pPr>
              <w:spacing w:after="0"/>
              <w:jc w:val="center"/>
              <w:rPr>
                <w:rFonts w:ascii="Times New Roman" w:hAnsi="Times New Roman"/>
                <w:b/>
                <w:i/>
                <w:iCs/>
                <w:sz w:val="20"/>
                <w:szCs w:val="20"/>
              </w:rPr>
            </w:pPr>
            <w:r w:rsidRPr="005E135E">
              <w:rPr>
                <w:rFonts w:ascii="Times New Roman" w:hAnsi="Times New Roman"/>
                <w:b/>
                <w:i/>
                <w:iCs/>
                <w:sz w:val="20"/>
                <w:szCs w:val="20"/>
              </w:rPr>
              <w:t>2021 г.</w:t>
            </w:r>
          </w:p>
        </w:tc>
        <w:tc>
          <w:tcPr>
            <w:tcW w:w="1106" w:type="dxa"/>
            <w:shd w:val="clear" w:color="auto" w:fill="E5B8B7" w:themeFill="accent2" w:themeFillTint="66"/>
            <w:vAlign w:val="center"/>
          </w:tcPr>
          <w:p w:rsidR="00D54D78" w:rsidRPr="005E135E" w:rsidRDefault="00D54D78" w:rsidP="00D54D78">
            <w:pPr>
              <w:spacing w:after="0"/>
              <w:ind w:left="69"/>
              <w:jc w:val="center"/>
              <w:rPr>
                <w:rFonts w:ascii="Times New Roman" w:hAnsi="Times New Roman"/>
                <w:b/>
                <w:i/>
                <w:iCs/>
                <w:sz w:val="20"/>
                <w:szCs w:val="20"/>
              </w:rPr>
            </w:pPr>
            <w:r>
              <w:rPr>
                <w:rFonts w:ascii="Times New Roman" w:hAnsi="Times New Roman"/>
                <w:b/>
                <w:i/>
                <w:iCs/>
                <w:sz w:val="20"/>
                <w:szCs w:val="20"/>
              </w:rPr>
              <w:t>2022</w:t>
            </w:r>
            <w:r w:rsidRPr="005E135E">
              <w:rPr>
                <w:rFonts w:ascii="Times New Roman" w:hAnsi="Times New Roman"/>
                <w:b/>
                <w:i/>
                <w:iCs/>
                <w:sz w:val="20"/>
                <w:szCs w:val="20"/>
              </w:rPr>
              <w:t xml:space="preserve"> г.</w:t>
            </w:r>
          </w:p>
        </w:tc>
      </w:tr>
      <w:tr w:rsidR="00D54D78" w:rsidRPr="005E135E" w:rsidTr="00D54D78">
        <w:trPr>
          <w:trHeight w:val="230"/>
        </w:trPr>
        <w:tc>
          <w:tcPr>
            <w:tcW w:w="2552" w:type="dxa"/>
            <w:shd w:val="clear" w:color="auto" w:fill="E5B8B7" w:themeFill="accent2" w:themeFillTint="66"/>
            <w:vAlign w:val="center"/>
          </w:tcPr>
          <w:p w:rsidR="00D54D78" w:rsidRPr="005E135E" w:rsidRDefault="00D54D78" w:rsidP="00D54D78">
            <w:pPr>
              <w:spacing w:after="0"/>
              <w:ind w:left="7"/>
              <w:jc w:val="center"/>
              <w:rPr>
                <w:rFonts w:ascii="Times New Roman" w:hAnsi="Times New Roman"/>
                <w:b/>
                <w:i/>
                <w:iCs/>
                <w:sz w:val="20"/>
                <w:szCs w:val="20"/>
              </w:rPr>
            </w:pPr>
            <w:r w:rsidRPr="005E135E">
              <w:rPr>
                <w:rFonts w:ascii="Times New Roman" w:hAnsi="Times New Roman"/>
                <w:b/>
                <w:i/>
                <w:iCs/>
                <w:sz w:val="20"/>
                <w:szCs w:val="20"/>
              </w:rPr>
              <w:t>Население</w:t>
            </w:r>
          </w:p>
        </w:tc>
        <w:tc>
          <w:tcPr>
            <w:tcW w:w="1530" w:type="dxa"/>
            <w:shd w:val="clear" w:color="auto" w:fill="auto"/>
          </w:tcPr>
          <w:p w:rsidR="00D54D78" w:rsidRPr="005E135E" w:rsidRDefault="00D54D78" w:rsidP="00D54D78">
            <w:pPr>
              <w:spacing w:after="0"/>
              <w:ind w:left="93"/>
              <w:jc w:val="center"/>
              <w:rPr>
                <w:rFonts w:ascii="Times New Roman" w:hAnsi="Times New Roman"/>
                <w:iCs/>
                <w:sz w:val="20"/>
                <w:szCs w:val="20"/>
              </w:rPr>
            </w:pPr>
            <w:r>
              <w:rPr>
                <w:rFonts w:ascii="Times New Roman" w:hAnsi="Times New Roman"/>
                <w:iCs/>
                <w:sz w:val="20"/>
                <w:szCs w:val="20"/>
              </w:rPr>
              <w:t>н/д</w:t>
            </w:r>
          </w:p>
        </w:tc>
        <w:tc>
          <w:tcPr>
            <w:tcW w:w="1531" w:type="dxa"/>
            <w:shd w:val="clear" w:color="auto" w:fill="auto"/>
          </w:tcPr>
          <w:p w:rsidR="00D54D78" w:rsidRPr="005E135E" w:rsidRDefault="00D54D78" w:rsidP="00D54D78">
            <w:pPr>
              <w:spacing w:after="0"/>
              <w:ind w:left="98"/>
              <w:jc w:val="center"/>
              <w:rPr>
                <w:rFonts w:ascii="Times New Roman" w:hAnsi="Times New Roman"/>
                <w:iCs/>
                <w:sz w:val="20"/>
                <w:szCs w:val="20"/>
              </w:rPr>
            </w:pPr>
            <w:r>
              <w:rPr>
                <w:rFonts w:ascii="Times New Roman" w:hAnsi="Times New Roman"/>
                <w:iCs/>
                <w:sz w:val="20"/>
                <w:szCs w:val="20"/>
              </w:rPr>
              <w:t>н/д</w:t>
            </w:r>
          </w:p>
        </w:tc>
        <w:tc>
          <w:tcPr>
            <w:tcW w:w="1531" w:type="dxa"/>
            <w:shd w:val="clear" w:color="auto" w:fill="auto"/>
          </w:tcPr>
          <w:p w:rsidR="00D54D78" w:rsidRPr="005E135E" w:rsidRDefault="00D54D78" w:rsidP="00D54D78">
            <w:pPr>
              <w:spacing w:after="0"/>
              <w:ind w:left="93"/>
              <w:jc w:val="center"/>
              <w:rPr>
                <w:rFonts w:ascii="Times New Roman" w:hAnsi="Times New Roman"/>
                <w:iCs/>
                <w:sz w:val="20"/>
                <w:szCs w:val="20"/>
              </w:rPr>
            </w:pPr>
            <w:r>
              <w:rPr>
                <w:rFonts w:ascii="Times New Roman" w:hAnsi="Times New Roman"/>
                <w:iCs/>
                <w:sz w:val="20"/>
                <w:szCs w:val="20"/>
              </w:rPr>
              <w:t>н/д</w:t>
            </w:r>
          </w:p>
        </w:tc>
        <w:tc>
          <w:tcPr>
            <w:tcW w:w="1531" w:type="dxa"/>
            <w:shd w:val="clear" w:color="auto" w:fill="auto"/>
          </w:tcPr>
          <w:p w:rsidR="00D54D78" w:rsidRPr="005E135E" w:rsidRDefault="00D54D78" w:rsidP="00D54D78">
            <w:pPr>
              <w:spacing w:after="0"/>
              <w:ind w:left="98"/>
              <w:jc w:val="center"/>
              <w:rPr>
                <w:rFonts w:ascii="Times New Roman" w:hAnsi="Times New Roman"/>
                <w:iCs/>
                <w:sz w:val="20"/>
                <w:szCs w:val="20"/>
              </w:rPr>
            </w:pPr>
            <w:r>
              <w:rPr>
                <w:rFonts w:ascii="Times New Roman" w:hAnsi="Times New Roman"/>
                <w:iCs/>
                <w:sz w:val="20"/>
                <w:szCs w:val="20"/>
              </w:rPr>
              <w:t>н/д</w:t>
            </w:r>
          </w:p>
        </w:tc>
        <w:tc>
          <w:tcPr>
            <w:tcW w:w="1106" w:type="dxa"/>
            <w:shd w:val="clear" w:color="auto" w:fill="auto"/>
          </w:tcPr>
          <w:p w:rsidR="00D54D78" w:rsidRPr="005E135E" w:rsidRDefault="00D54D78" w:rsidP="00D54D78">
            <w:pPr>
              <w:spacing w:after="0"/>
              <w:ind w:left="93"/>
              <w:jc w:val="center"/>
              <w:rPr>
                <w:rFonts w:ascii="Times New Roman" w:hAnsi="Times New Roman"/>
                <w:iCs/>
                <w:sz w:val="20"/>
                <w:szCs w:val="20"/>
              </w:rPr>
            </w:pPr>
            <w:r w:rsidRPr="005E135E">
              <w:rPr>
                <w:rFonts w:ascii="Times New Roman" w:hAnsi="Times New Roman"/>
                <w:iCs/>
                <w:sz w:val="20"/>
                <w:szCs w:val="20"/>
              </w:rPr>
              <w:t>-</w:t>
            </w:r>
          </w:p>
        </w:tc>
      </w:tr>
      <w:tr w:rsidR="00D54D78" w:rsidRPr="005E135E" w:rsidTr="00D54D78">
        <w:trPr>
          <w:trHeight w:val="235"/>
        </w:trPr>
        <w:tc>
          <w:tcPr>
            <w:tcW w:w="2552" w:type="dxa"/>
            <w:shd w:val="clear" w:color="auto" w:fill="E5B8B7" w:themeFill="accent2" w:themeFillTint="66"/>
            <w:vAlign w:val="center"/>
          </w:tcPr>
          <w:p w:rsidR="00D54D78" w:rsidRPr="005E135E" w:rsidRDefault="00D54D78" w:rsidP="00D54D78">
            <w:pPr>
              <w:spacing w:after="0"/>
              <w:ind w:left="7"/>
              <w:jc w:val="center"/>
              <w:rPr>
                <w:rFonts w:ascii="Times New Roman" w:hAnsi="Times New Roman"/>
                <w:b/>
                <w:i/>
                <w:iCs/>
                <w:sz w:val="20"/>
                <w:szCs w:val="20"/>
              </w:rPr>
            </w:pPr>
            <w:r w:rsidRPr="005E135E">
              <w:rPr>
                <w:rFonts w:ascii="Times New Roman" w:hAnsi="Times New Roman"/>
                <w:b/>
                <w:i/>
                <w:iCs/>
                <w:sz w:val="20"/>
                <w:szCs w:val="20"/>
              </w:rPr>
              <w:t>Бюджетная группа</w:t>
            </w:r>
          </w:p>
        </w:tc>
        <w:tc>
          <w:tcPr>
            <w:tcW w:w="1530" w:type="dxa"/>
            <w:shd w:val="clear" w:color="auto" w:fill="F2DBDB" w:themeFill="accent2" w:themeFillTint="33"/>
          </w:tcPr>
          <w:p w:rsidR="00D54D78" w:rsidRPr="005E135E" w:rsidRDefault="00D54D78" w:rsidP="00D54D78">
            <w:pPr>
              <w:spacing w:after="0"/>
              <w:ind w:left="93"/>
              <w:jc w:val="center"/>
              <w:rPr>
                <w:rFonts w:ascii="Times New Roman" w:hAnsi="Times New Roman"/>
                <w:iCs/>
                <w:sz w:val="20"/>
                <w:szCs w:val="20"/>
                <w:lang w:val="en-US"/>
              </w:rPr>
            </w:pPr>
            <w:r>
              <w:rPr>
                <w:rFonts w:ascii="Times New Roman" w:hAnsi="Times New Roman"/>
                <w:iCs/>
                <w:sz w:val="20"/>
                <w:szCs w:val="20"/>
              </w:rPr>
              <w:t>н/д</w:t>
            </w:r>
          </w:p>
        </w:tc>
        <w:tc>
          <w:tcPr>
            <w:tcW w:w="1531" w:type="dxa"/>
            <w:shd w:val="clear" w:color="auto" w:fill="F2DBDB" w:themeFill="accent2" w:themeFillTint="33"/>
          </w:tcPr>
          <w:p w:rsidR="00D54D78" w:rsidRPr="005E135E" w:rsidRDefault="00D54D78" w:rsidP="00D54D78">
            <w:pPr>
              <w:spacing w:after="0"/>
              <w:jc w:val="center"/>
              <w:rPr>
                <w:rFonts w:ascii="Times New Roman" w:hAnsi="Times New Roman"/>
                <w:bCs/>
                <w:color w:val="000000"/>
                <w:sz w:val="20"/>
                <w:szCs w:val="20"/>
              </w:rPr>
            </w:pPr>
            <w:r>
              <w:rPr>
                <w:rFonts w:ascii="Times New Roman" w:hAnsi="Times New Roman"/>
                <w:iCs/>
                <w:sz w:val="20"/>
                <w:szCs w:val="20"/>
              </w:rPr>
              <w:t>н/д</w:t>
            </w:r>
          </w:p>
        </w:tc>
        <w:tc>
          <w:tcPr>
            <w:tcW w:w="1531" w:type="dxa"/>
            <w:shd w:val="clear" w:color="auto" w:fill="F2DBDB" w:themeFill="accent2" w:themeFillTint="33"/>
          </w:tcPr>
          <w:p w:rsidR="00D54D78" w:rsidRPr="005E135E" w:rsidRDefault="00D54D78" w:rsidP="00D54D78">
            <w:pPr>
              <w:spacing w:after="0"/>
              <w:jc w:val="center"/>
              <w:rPr>
                <w:rFonts w:ascii="Times New Roman" w:hAnsi="Times New Roman"/>
                <w:bCs/>
                <w:color w:val="000000"/>
                <w:sz w:val="20"/>
                <w:szCs w:val="20"/>
              </w:rPr>
            </w:pPr>
            <w:r>
              <w:rPr>
                <w:rFonts w:ascii="Times New Roman" w:hAnsi="Times New Roman"/>
                <w:iCs/>
                <w:sz w:val="20"/>
                <w:szCs w:val="20"/>
              </w:rPr>
              <w:t>н/д</w:t>
            </w:r>
          </w:p>
        </w:tc>
        <w:tc>
          <w:tcPr>
            <w:tcW w:w="1531" w:type="dxa"/>
            <w:shd w:val="clear" w:color="auto" w:fill="F2DBDB" w:themeFill="accent2" w:themeFillTint="33"/>
          </w:tcPr>
          <w:p w:rsidR="00D54D78" w:rsidRPr="005E135E" w:rsidRDefault="00D54D78" w:rsidP="00D54D78">
            <w:pPr>
              <w:spacing w:after="0"/>
              <w:ind w:left="98"/>
              <w:jc w:val="center"/>
              <w:rPr>
                <w:rFonts w:ascii="Times New Roman" w:hAnsi="Times New Roman"/>
                <w:iCs/>
                <w:sz w:val="20"/>
                <w:szCs w:val="20"/>
              </w:rPr>
            </w:pPr>
            <w:r>
              <w:rPr>
                <w:rFonts w:ascii="Times New Roman" w:hAnsi="Times New Roman"/>
                <w:iCs/>
                <w:sz w:val="20"/>
                <w:szCs w:val="20"/>
              </w:rPr>
              <w:t>н/д</w:t>
            </w:r>
          </w:p>
        </w:tc>
        <w:tc>
          <w:tcPr>
            <w:tcW w:w="1106" w:type="dxa"/>
            <w:shd w:val="clear" w:color="auto" w:fill="F2DBDB" w:themeFill="accent2" w:themeFillTint="33"/>
          </w:tcPr>
          <w:p w:rsidR="00D54D78" w:rsidRPr="005E135E" w:rsidRDefault="00D54D78" w:rsidP="00D54D78">
            <w:pPr>
              <w:spacing w:after="0"/>
              <w:ind w:left="93"/>
              <w:jc w:val="center"/>
              <w:rPr>
                <w:rFonts w:ascii="Times New Roman" w:hAnsi="Times New Roman"/>
                <w:iCs/>
                <w:sz w:val="20"/>
                <w:szCs w:val="20"/>
              </w:rPr>
            </w:pPr>
            <w:r>
              <w:rPr>
                <w:rFonts w:ascii="Times New Roman" w:hAnsi="Times New Roman"/>
                <w:iCs/>
                <w:sz w:val="20"/>
                <w:szCs w:val="20"/>
              </w:rPr>
              <w:t>776,36</w:t>
            </w:r>
          </w:p>
        </w:tc>
      </w:tr>
      <w:tr w:rsidR="00D54D78" w:rsidRPr="005E135E" w:rsidTr="00D54D78">
        <w:trPr>
          <w:trHeight w:val="239"/>
        </w:trPr>
        <w:tc>
          <w:tcPr>
            <w:tcW w:w="2552" w:type="dxa"/>
            <w:shd w:val="clear" w:color="auto" w:fill="E5B8B7" w:themeFill="accent2" w:themeFillTint="66"/>
            <w:vAlign w:val="center"/>
          </w:tcPr>
          <w:p w:rsidR="00D54D78" w:rsidRPr="005E135E" w:rsidRDefault="00D54D78" w:rsidP="00D54D78">
            <w:pPr>
              <w:spacing w:after="0"/>
              <w:jc w:val="center"/>
              <w:rPr>
                <w:rFonts w:ascii="Times New Roman" w:hAnsi="Times New Roman"/>
                <w:b/>
                <w:i/>
                <w:iCs/>
                <w:sz w:val="20"/>
                <w:szCs w:val="20"/>
              </w:rPr>
            </w:pPr>
            <w:r w:rsidRPr="005E135E">
              <w:rPr>
                <w:rFonts w:ascii="Times New Roman" w:hAnsi="Times New Roman"/>
                <w:b/>
                <w:i/>
                <w:iCs/>
                <w:sz w:val="20"/>
                <w:szCs w:val="20"/>
              </w:rPr>
              <w:t>Прочая группа</w:t>
            </w:r>
          </w:p>
        </w:tc>
        <w:tc>
          <w:tcPr>
            <w:tcW w:w="1530" w:type="dxa"/>
            <w:shd w:val="clear" w:color="auto" w:fill="auto"/>
          </w:tcPr>
          <w:p w:rsidR="00D54D78" w:rsidRPr="005E135E" w:rsidRDefault="00D54D78" w:rsidP="00D54D78">
            <w:pPr>
              <w:spacing w:after="0"/>
              <w:ind w:left="93"/>
              <w:jc w:val="center"/>
              <w:rPr>
                <w:rFonts w:ascii="Times New Roman" w:hAnsi="Times New Roman"/>
                <w:iCs/>
                <w:sz w:val="20"/>
                <w:szCs w:val="20"/>
                <w:lang w:val="en-US"/>
              </w:rPr>
            </w:pPr>
            <w:r>
              <w:rPr>
                <w:rFonts w:ascii="Times New Roman" w:hAnsi="Times New Roman"/>
                <w:iCs/>
                <w:sz w:val="20"/>
                <w:szCs w:val="20"/>
              </w:rPr>
              <w:t>н/д</w:t>
            </w:r>
          </w:p>
        </w:tc>
        <w:tc>
          <w:tcPr>
            <w:tcW w:w="1531" w:type="dxa"/>
            <w:shd w:val="clear" w:color="auto" w:fill="auto"/>
          </w:tcPr>
          <w:p w:rsidR="00D54D78" w:rsidRPr="005E135E" w:rsidRDefault="00D54D78" w:rsidP="00D54D78">
            <w:pPr>
              <w:spacing w:after="0"/>
              <w:ind w:left="98"/>
              <w:jc w:val="center"/>
              <w:rPr>
                <w:rFonts w:ascii="Times New Roman" w:hAnsi="Times New Roman"/>
                <w:iCs/>
                <w:sz w:val="20"/>
                <w:szCs w:val="20"/>
                <w:lang w:val="en-US"/>
              </w:rPr>
            </w:pPr>
            <w:r>
              <w:rPr>
                <w:rFonts w:ascii="Times New Roman" w:hAnsi="Times New Roman"/>
                <w:iCs/>
                <w:sz w:val="20"/>
                <w:szCs w:val="20"/>
              </w:rPr>
              <w:t>н/д</w:t>
            </w:r>
          </w:p>
        </w:tc>
        <w:tc>
          <w:tcPr>
            <w:tcW w:w="1531" w:type="dxa"/>
            <w:shd w:val="clear" w:color="auto" w:fill="auto"/>
          </w:tcPr>
          <w:p w:rsidR="00D54D78" w:rsidRPr="005E135E" w:rsidRDefault="00D54D78" w:rsidP="00D54D78">
            <w:pPr>
              <w:spacing w:after="0"/>
              <w:ind w:left="93"/>
              <w:jc w:val="center"/>
              <w:rPr>
                <w:rFonts w:ascii="Times New Roman" w:hAnsi="Times New Roman"/>
                <w:iCs/>
                <w:sz w:val="20"/>
                <w:szCs w:val="20"/>
                <w:lang w:val="en-US"/>
              </w:rPr>
            </w:pPr>
            <w:r>
              <w:rPr>
                <w:rFonts w:ascii="Times New Roman" w:hAnsi="Times New Roman"/>
                <w:iCs/>
                <w:sz w:val="20"/>
                <w:szCs w:val="20"/>
              </w:rPr>
              <w:t>н/д</w:t>
            </w:r>
          </w:p>
        </w:tc>
        <w:tc>
          <w:tcPr>
            <w:tcW w:w="1531" w:type="dxa"/>
            <w:shd w:val="clear" w:color="auto" w:fill="auto"/>
          </w:tcPr>
          <w:p w:rsidR="00D54D78" w:rsidRPr="005E135E" w:rsidRDefault="00D54D78" w:rsidP="00D54D78">
            <w:pPr>
              <w:spacing w:after="0"/>
              <w:ind w:left="98"/>
              <w:jc w:val="center"/>
              <w:rPr>
                <w:rFonts w:ascii="Times New Roman" w:hAnsi="Times New Roman"/>
                <w:iCs/>
                <w:sz w:val="20"/>
                <w:szCs w:val="20"/>
              </w:rPr>
            </w:pPr>
            <w:r>
              <w:rPr>
                <w:rFonts w:ascii="Times New Roman" w:hAnsi="Times New Roman"/>
                <w:iCs/>
                <w:sz w:val="20"/>
                <w:szCs w:val="20"/>
              </w:rPr>
              <w:t>н/д</w:t>
            </w:r>
          </w:p>
        </w:tc>
        <w:tc>
          <w:tcPr>
            <w:tcW w:w="1106" w:type="dxa"/>
            <w:shd w:val="clear" w:color="auto" w:fill="auto"/>
          </w:tcPr>
          <w:p w:rsidR="00D54D78" w:rsidRPr="005E135E" w:rsidRDefault="00D54D78" w:rsidP="00D54D78">
            <w:pPr>
              <w:spacing w:after="0"/>
              <w:ind w:left="93"/>
              <w:jc w:val="center"/>
              <w:rPr>
                <w:rFonts w:ascii="Times New Roman" w:hAnsi="Times New Roman"/>
                <w:iCs/>
                <w:sz w:val="20"/>
                <w:szCs w:val="20"/>
              </w:rPr>
            </w:pPr>
            <w:r>
              <w:rPr>
                <w:rFonts w:ascii="Times New Roman" w:hAnsi="Times New Roman"/>
                <w:iCs/>
                <w:sz w:val="20"/>
                <w:szCs w:val="20"/>
              </w:rPr>
              <w:t>-</w:t>
            </w:r>
          </w:p>
        </w:tc>
      </w:tr>
      <w:tr w:rsidR="00D54D78" w:rsidRPr="005E135E" w:rsidTr="00D54D78">
        <w:trPr>
          <w:trHeight w:val="228"/>
        </w:trPr>
        <w:tc>
          <w:tcPr>
            <w:tcW w:w="2552" w:type="dxa"/>
            <w:shd w:val="clear" w:color="auto" w:fill="E5B8B7" w:themeFill="accent2" w:themeFillTint="66"/>
            <w:vAlign w:val="center"/>
          </w:tcPr>
          <w:p w:rsidR="00D54D78" w:rsidRPr="005E135E" w:rsidRDefault="00D54D78" w:rsidP="00D54D78">
            <w:pPr>
              <w:spacing w:after="0"/>
              <w:jc w:val="center"/>
              <w:rPr>
                <w:rFonts w:ascii="Times New Roman" w:hAnsi="Times New Roman"/>
                <w:b/>
                <w:i/>
                <w:iCs/>
                <w:sz w:val="20"/>
                <w:szCs w:val="20"/>
              </w:rPr>
            </w:pPr>
            <w:r w:rsidRPr="005E135E">
              <w:rPr>
                <w:rFonts w:ascii="Times New Roman" w:hAnsi="Times New Roman"/>
                <w:b/>
                <w:i/>
                <w:iCs/>
                <w:sz w:val="20"/>
                <w:szCs w:val="20"/>
              </w:rPr>
              <w:t>Итого по котельной</w:t>
            </w:r>
          </w:p>
        </w:tc>
        <w:tc>
          <w:tcPr>
            <w:tcW w:w="1530" w:type="dxa"/>
            <w:shd w:val="clear" w:color="auto" w:fill="E5B8B7" w:themeFill="accent2" w:themeFillTint="66"/>
          </w:tcPr>
          <w:p w:rsidR="00D54D78" w:rsidRPr="005E135E" w:rsidRDefault="00D54D78" w:rsidP="00D54D78">
            <w:pPr>
              <w:spacing w:after="0"/>
              <w:ind w:left="93"/>
              <w:jc w:val="center"/>
              <w:rPr>
                <w:rFonts w:ascii="Times New Roman" w:hAnsi="Times New Roman"/>
                <w:b/>
                <w:i/>
                <w:iCs/>
                <w:sz w:val="20"/>
                <w:szCs w:val="20"/>
                <w:lang w:val="en-US"/>
              </w:rPr>
            </w:pPr>
            <w:r>
              <w:rPr>
                <w:rFonts w:ascii="Times New Roman" w:hAnsi="Times New Roman"/>
                <w:iCs/>
                <w:sz w:val="20"/>
                <w:szCs w:val="20"/>
              </w:rPr>
              <w:t>н/д</w:t>
            </w:r>
          </w:p>
        </w:tc>
        <w:tc>
          <w:tcPr>
            <w:tcW w:w="1531" w:type="dxa"/>
            <w:shd w:val="clear" w:color="auto" w:fill="E5B8B7" w:themeFill="accent2" w:themeFillTint="66"/>
          </w:tcPr>
          <w:p w:rsidR="00D54D78" w:rsidRPr="005E135E" w:rsidRDefault="00D54D78" w:rsidP="00D54D78">
            <w:pPr>
              <w:spacing w:after="0"/>
              <w:ind w:left="98"/>
              <w:jc w:val="center"/>
              <w:rPr>
                <w:rFonts w:ascii="Times New Roman" w:hAnsi="Times New Roman"/>
                <w:b/>
                <w:i/>
                <w:iCs/>
                <w:sz w:val="20"/>
                <w:szCs w:val="20"/>
                <w:lang w:val="en-US"/>
              </w:rPr>
            </w:pPr>
            <w:r>
              <w:rPr>
                <w:rFonts w:ascii="Times New Roman" w:hAnsi="Times New Roman"/>
                <w:iCs/>
                <w:sz w:val="20"/>
                <w:szCs w:val="20"/>
              </w:rPr>
              <w:t>н/д</w:t>
            </w:r>
          </w:p>
        </w:tc>
        <w:tc>
          <w:tcPr>
            <w:tcW w:w="1531" w:type="dxa"/>
            <w:shd w:val="clear" w:color="auto" w:fill="E5B8B7" w:themeFill="accent2" w:themeFillTint="66"/>
          </w:tcPr>
          <w:p w:rsidR="00D54D78" w:rsidRPr="005E135E" w:rsidRDefault="00D54D78" w:rsidP="00D54D78">
            <w:pPr>
              <w:spacing w:after="0"/>
              <w:ind w:left="93"/>
              <w:jc w:val="center"/>
              <w:rPr>
                <w:rFonts w:ascii="Times New Roman" w:hAnsi="Times New Roman"/>
                <w:b/>
                <w:i/>
                <w:iCs/>
                <w:sz w:val="20"/>
                <w:szCs w:val="20"/>
                <w:lang w:val="en-US"/>
              </w:rPr>
            </w:pPr>
            <w:r>
              <w:rPr>
                <w:rFonts w:ascii="Times New Roman" w:hAnsi="Times New Roman"/>
                <w:iCs/>
                <w:sz w:val="20"/>
                <w:szCs w:val="20"/>
              </w:rPr>
              <w:t>н/д</w:t>
            </w:r>
          </w:p>
        </w:tc>
        <w:tc>
          <w:tcPr>
            <w:tcW w:w="1531" w:type="dxa"/>
            <w:shd w:val="clear" w:color="auto" w:fill="E5B8B7" w:themeFill="accent2" w:themeFillTint="66"/>
          </w:tcPr>
          <w:p w:rsidR="00D54D78" w:rsidRPr="005E135E" w:rsidRDefault="00D54D78" w:rsidP="00D54D78">
            <w:pPr>
              <w:spacing w:after="0"/>
              <w:ind w:left="98"/>
              <w:jc w:val="center"/>
              <w:rPr>
                <w:rFonts w:ascii="Times New Roman" w:hAnsi="Times New Roman"/>
                <w:b/>
                <w:i/>
                <w:iCs/>
                <w:sz w:val="20"/>
                <w:szCs w:val="20"/>
              </w:rPr>
            </w:pPr>
            <w:r>
              <w:rPr>
                <w:rFonts w:ascii="Times New Roman" w:hAnsi="Times New Roman"/>
                <w:iCs/>
                <w:sz w:val="20"/>
                <w:szCs w:val="20"/>
              </w:rPr>
              <w:t>н/д</w:t>
            </w:r>
          </w:p>
        </w:tc>
        <w:tc>
          <w:tcPr>
            <w:tcW w:w="1106" w:type="dxa"/>
            <w:shd w:val="clear" w:color="auto" w:fill="E5B8B7" w:themeFill="accent2" w:themeFillTint="66"/>
          </w:tcPr>
          <w:p w:rsidR="00D54D78" w:rsidRPr="005E135E" w:rsidRDefault="00D54D78" w:rsidP="00D54D78">
            <w:pPr>
              <w:spacing w:after="0"/>
              <w:ind w:left="93"/>
              <w:jc w:val="center"/>
              <w:rPr>
                <w:rFonts w:ascii="Times New Roman" w:hAnsi="Times New Roman"/>
                <w:b/>
                <w:i/>
                <w:iCs/>
                <w:sz w:val="20"/>
                <w:szCs w:val="20"/>
              </w:rPr>
            </w:pPr>
            <w:r>
              <w:rPr>
                <w:rFonts w:ascii="Times New Roman" w:hAnsi="Times New Roman"/>
                <w:b/>
                <w:i/>
                <w:iCs/>
                <w:sz w:val="20"/>
                <w:szCs w:val="20"/>
              </w:rPr>
              <w:t>776,36</w:t>
            </w:r>
          </w:p>
        </w:tc>
      </w:tr>
    </w:tbl>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Базовый уровень потребления тепла на цели теплоснабжения от муниципальной котельной</w:t>
      </w:r>
      <w:r w:rsidR="00E12182">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Красноярского краясоставил776,36 Гкал/год. Общее количество вырабатываемого тепла котельными с учетом потерь в сетях составляет 803,36Гкал/год.</w:t>
      </w:r>
    </w:p>
    <w:p w:rsidR="00D54D78" w:rsidRPr="00F05ACE" w:rsidRDefault="00D54D78" w:rsidP="00D54D78">
      <w:pPr>
        <w:autoSpaceDE w:val="0"/>
        <w:autoSpaceDN w:val="0"/>
        <w:adjustRightInd w:val="0"/>
        <w:spacing w:line="240" w:lineRule="auto"/>
        <w:jc w:val="center"/>
        <w:rPr>
          <w:rFonts w:ascii="Times New Roman" w:hAnsi="Times New Roman"/>
          <w:b/>
          <w:i/>
          <w:iCs/>
          <w:sz w:val="28"/>
          <w:szCs w:val="28"/>
        </w:rPr>
      </w:pPr>
      <w:r w:rsidRPr="00F05ACE">
        <w:rPr>
          <w:rFonts w:ascii="Times New Roman" w:hAnsi="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Pr>
          <w:rFonts w:ascii="Times New Roman" w:hAnsi="Times New Roman"/>
          <w:b/>
          <w:i/>
          <w:iCs/>
          <w:sz w:val="28"/>
          <w:szCs w:val="28"/>
        </w:rPr>
        <w:t>дс</w:t>
      </w:r>
      <w:r w:rsidRPr="00F05ACE">
        <w:rPr>
          <w:rFonts w:ascii="Times New Roman" w:hAnsi="Times New Roman"/>
          <w:b/>
          <w:i/>
          <w:iCs/>
          <w:sz w:val="28"/>
          <w:szCs w:val="28"/>
        </w:rPr>
        <w:t>твенные здания промышленных предприятий</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Приросты площади строительных фондов в зоне действия котельной</w:t>
      </w:r>
      <w:r w:rsidR="00E12182">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приведены</w:t>
      </w:r>
      <w:r w:rsidR="00E12182">
        <w:rPr>
          <w:rFonts w:ascii="Times New Roman" w:hAnsi="Times New Roman"/>
          <w:sz w:val="24"/>
          <w:szCs w:val="24"/>
        </w:rPr>
        <w:t xml:space="preserve"> </w:t>
      </w:r>
      <w:r w:rsidRPr="00E12182">
        <w:rPr>
          <w:rFonts w:ascii="Times New Roman" w:hAnsi="Times New Roman"/>
          <w:sz w:val="24"/>
          <w:szCs w:val="24"/>
        </w:rPr>
        <w:t>в таблице 2.2.1.</w:t>
      </w:r>
    </w:p>
    <w:p w:rsidR="00D54D78" w:rsidRPr="006D28C9" w:rsidRDefault="00D54D78" w:rsidP="00D54D78">
      <w:pPr>
        <w:autoSpaceDE w:val="0"/>
        <w:autoSpaceDN w:val="0"/>
        <w:adjustRightInd w:val="0"/>
        <w:spacing w:after="0" w:line="240" w:lineRule="auto"/>
        <w:jc w:val="center"/>
        <w:rPr>
          <w:rFonts w:ascii="Times New Roman" w:hAnsi="Times New Roman"/>
          <w:b/>
          <w:i/>
          <w:sz w:val="28"/>
          <w:szCs w:val="28"/>
        </w:rPr>
      </w:pPr>
      <w:r w:rsidRPr="006D28C9">
        <w:rPr>
          <w:rFonts w:ascii="Times New Roman" w:hAnsi="Times New Roman"/>
          <w:b/>
          <w:i/>
          <w:sz w:val="28"/>
          <w:szCs w:val="28"/>
        </w:rPr>
        <w:t xml:space="preserve">Таблица </w:t>
      </w:r>
      <w:r>
        <w:rPr>
          <w:rFonts w:ascii="Times New Roman" w:hAnsi="Times New Roman"/>
          <w:b/>
          <w:i/>
          <w:sz w:val="28"/>
          <w:szCs w:val="28"/>
        </w:rPr>
        <w:t>2.2.1</w:t>
      </w:r>
      <w:r w:rsidRPr="006D28C9">
        <w:rPr>
          <w:rFonts w:ascii="Times New Roman" w:hAnsi="Times New Roman"/>
          <w:b/>
          <w:i/>
          <w:sz w:val="28"/>
          <w:szCs w:val="28"/>
        </w:rPr>
        <w:t xml:space="preserve"> – Приросты площади строительных фондов в расчетном элементе в зоне действия источников тепловой энергии – </w:t>
      </w:r>
      <w:r>
        <w:rPr>
          <w:rFonts w:ascii="Times New Roman" w:hAnsi="Times New Roman"/>
          <w:b/>
          <w:i/>
          <w:sz w:val="28"/>
          <w:szCs w:val="28"/>
        </w:rPr>
        <w:t>котельной</w:t>
      </w:r>
      <w:r w:rsidR="00E12182">
        <w:rPr>
          <w:rFonts w:ascii="Times New Roman" w:hAnsi="Times New Roman"/>
          <w:b/>
          <w:i/>
          <w:sz w:val="28"/>
          <w:szCs w:val="28"/>
        </w:rPr>
        <w:t xml:space="preserve"> </w:t>
      </w:r>
      <w:r>
        <w:rPr>
          <w:rFonts w:ascii="Times New Roman" w:hAnsi="Times New Roman"/>
          <w:b/>
          <w:i/>
          <w:sz w:val="28"/>
          <w:szCs w:val="28"/>
        </w:rPr>
        <w:t>Шалоболинского сельсовета</w:t>
      </w:r>
      <w:r w:rsidR="00E12182">
        <w:rPr>
          <w:rFonts w:ascii="Times New Roman" w:hAnsi="Times New Roman"/>
          <w:b/>
          <w:i/>
          <w:sz w:val="28"/>
          <w:szCs w:val="28"/>
        </w:rPr>
        <w:t xml:space="preserve"> </w:t>
      </w:r>
      <w:r>
        <w:rPr>
          <w:rFonts w:ascii="Times New Roman" w:hAnsi="Times New Roman"/>
          <w:b/>
          <w:i/>
          <w:sz w:val="28"/>
          <w:szCs w:val="28"/>
        </w:rPr>
        <w:t>Курагинского района</w:t>
      </w:r>
      <w:r w:rsidR="00E12182">
        <w:rPr>
          <w:rFonts w:ascii="Times New Roman" w:hAnsi="Times New Roman"/>
          <w:b/>
          <w:i/>
          <w:sz w:val="28"/>
          <w:szCs w:val="28"/>
        </w:rPr>
        <w:t xml:space="preserve"> </w:t>
      </w:r>
      <w:r w:rsidRPr="00F2733D">
        <w:rPr>
          <w:rFonts w:ascii="Times New Roman" w:hAnsi="Times New Roman"/>
          <w:b/>
          <w:i/>
          <w:sz w:val="28"/>
          <w:szCs w:val="28"/>
        </w:rPr>
        <w:t>Красноярского края</w:t>
      </w:r>
    </w:p>
    <w:tbl>
      <w:tblPr>
        <w:tblW w:w="966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0"/>
        <w:gridCol w:w="2551"/>
        <w:gridCol w:w="1701"/>
      </w:tblGrid>
      <w:tr w:rsidR="00D54D78" w:rsidRPr="00FE79EB" w:rsidTr="00D54D78">
        <w:trPr>
          <w:trHeight w:val="312"/>
        </w:trPr>
        <w:tc>
          <w:tcPr>
            <w:tcW w:w="5410" w:type="dxa"/>
            <w:shd w:val="clear" w:color="auto" w:fill="E5B8B7" w:themeFill="accent2" w:themeFillTint="66"/>
            <w:vAlign w:val="center"/>
          </w:tcPr>
          <w:p w:rsidR="00D54D78" w:rsidRPr="00FE79EB" w:rsidRDefault="00D54D78" w:rsidP="00D54D78">
            <w:pPr>
              <w:spacing w:after="0" w:line="240" w:lineRule="auto"/>
              <w:ind w:left="23"/>
              <w:jc w:val="center"/>
              <w:rPr>
                <w:rFonts w:ascii="Times New Roman" w:hAnsi="Times New Roman"/>
                <w:b/>
                <w:i/>
                <w:sz w:val="20"/>
                <w:szCs w:val="20"/>
              </w:rPr>
            </w:pPr>
            <w:r w:rsidRPr="00FE79EB">
              <w:rPr>
                <w:rFonts w:ascii="Times New Roman" w:hAnsi="Times New Roman"/>
                <w:b/>
                <w:i/>
                <w:sz w:val="20"/>
                <w:szCs w:val="20"/>
              </w:rPr>
              <w:t>Планируемые потребители тепловой энергии потребители тепловой энергии</w:t>
            </w:r>
          </w:p>
        </w:tc>
        <w:tc>
          <w:tcPr>
            <w:tcW w:w="2551" w:type="dxa"/>
            <w:shd w:val="clear" w:color="auto" w:fill="E5B8B7" w:themeFill="accent2" w:themeFillTint="66"/>
            <w:vAlign w:val="center"/>
          </w:tcPr>
          <w:p w:rsidR="00D54D78" w:rsidRPr="00FE79EB" w:rsidRDefault="00D54D78" w:rsidP="00D54D78">
            <w:pPr>
              <w:spacing w:after="0" w:line="240" w:lineRule="auto"/>
              <w:ind w:left="23"/>
              <w:jc w:val="center"/>
              <w:rPr>
                <w:rFonts w:ascii="Times New Roman" w:hAnsi="Times New Roman"/>
                <w:b/>
                <w:i/>
                <w:sz w:val="20"/>
                <w:szCs w:val="20"/>
              </w:rPr>
            </w:pPr>
            <w:r w:rsidRPr="00FE79EB">
              <w:rPr>
                <w:rFonts w:ascii="Times New Roman" w:hAnsi="Times New Roman"/>
                <w:b/>
                <w:i/>
                <w:sz w:val="20"/>
                <w:szCs w:val="20"/>
              </w:rPr>
              <w:t>Существующая</w:t>
            </w:r>
          </w:p>
        </w:tc>
        <w:tc>
          <w:tcPr>
            <w:tcW w:w="1701" w:type="dxa"/>
            <w:shd w:val="clear" w:color="auto" w:fill="E5B8B7" w:themeFill="accent2" w:themeFillTint="66"/>
            <w:vAlign w:val="center"/>
          </w:tcPr>
          <w:p w:rsidR="00D54D78" w:rsidRPr="00FE79EB" w:rsidRDefault="00D54D78" w:rsidP="00D54D78">
            <w:pPr>
              <w:spacing w:after="0" w:line="240" w:lineRule="auto"/>
              <w:ind w:left="23"/>
              <w:jc w:val="center"/>
              <w:rPr>
                <w:rFonts w:ascii="Times New Roman" w:hAnsi="Times New Roman"/>
                <w:b/>
                <w:i/>
                <w:sz w:val="20"/>
                <w:szCs w:val="20"/>
              </w:rPr>
            </w:pPr>
            <w:r w:rsidRPr="00FE79EB">
              <w:rPr>
                <w:rFonts w:ascii="Times New Roman" w:hAnsi="Times New Roman"/>
                <w:b/>
                <w:i/>
                <w:sz w:val="20"/>
                <w:szCs w:val="20"/>
              </w:rPr>
              <w:t>Перспективная</w:t>
            </w:r>
          </w:p>
        </w:tc>
      </w:tr>
      <w:tr w:rsidR="00D54D78" w:rsidRPr="00FE79EB" w:rsidTr="00D54D78">
        <w:trPr>
          <w:trHeight w:val="68"/>
        </w:trPr>
        <w:tc>
          <w:tcPr>
            <w:tcW w:w="9662" w:type="dxa"/>
            <w:gridSpan w:val="3"/>
            <w:shd w:val="clear" w:color="auto" w:fill="E5B8B7" w:themeFill="accent2" w:themeFillTint="66"/>
            <w:vAlign w:val="center"/>
          </w:tcPr>
          <w:p w:rsidR="00D54D78" w:rsidRPr="00FE79EB" w:rsidRDefault="00D54D78" w:rsidP="00D54D78">
            <w:pPr>
              <w:spacing w:after="0" w:line="240" w:lineRule="auto"/>
              <w:ind w:left="23"/>
              <w:jc w:val="center"/>
              <w:rPr>
                <w:rFonts w:ascii="Times New Roman" w:hAnsi="Times New Roman"/>
                <w:b/>
                <w:i/>
                <w:sz w:val="20"/>
                <w:szCs w:val="20"/>
              </w:rPr>
            </w:pPr>
            <w:r>
              <w:rPr>
                <w:rFonts w:ascii="Times New Roman" w:hAnsi="Times New Roman"/>
                <w:b/>
                <w:i/>
                <w:sz w:val="20"/>
                <w:szCs w:val="20"/>
              </w:rPr>
              <w:t>ВОК</w:t>
            </w:r>
          </w:p>
        </w:tc>
      </w:tr>
      <w:tr w:rsidR="00D54D78" w:rsidRPr="00FE79EB" w:rsidTr="00D54D78">
        <w:trPr>
          <w:trHeight w:val="68"/>
        </w:trPr>
        <w:tc>
          <w:tcPr>
            <w:tcW w:w="5410" w:type="dxa"/>
            <w:vAlign w:val="center"/>
          </w:tcPr>
          <w:p w:rsidR="00D54D78" w:rsidRPr="00364FAF" w:rsidRDefault="00D54D78" w:rsidP="00D54D78">
            <w:pPr>
              <w:spacing w:after="0" w:line="240" w:lineRule="auto"/>
              <w:ind w:left="23"/>
              <w:jc w:val="center"/>
              <w:rPr>
                <w:rFonts w:ascii="Times New Roman" w:hAnsi="Times New Roman"/>
                <w:sz w:val="20"/>
                <w:szCs w:val="20"/>
              </w:rPr>
            </w:pPr>
            <w:r>
              <w:rPr>
                <w:rFonts w:ascii="Times New Roman" w:hAnsi="Times New Roman"/>
                <w:sz w:val="20"/>
                <w:szCs w:val="20"/>
              </w:rPr>
              <w:t>м</w:t>
            </w:r>
            <w:r w:rsidRPr="00FE79EB">
              <w:rPr>
                <w:rFonts w:ascii="Times New Roman" w:hAnsi="Times New Roman"/>
                <w:sz w:val="20"/>
                <w:szCs w:val="20"/>
              </w:rPr>
              <w:t>ногоквартирные дома</w:t>
            </w:r>
            <w:r>
              <w:rPr>
                <w:rFonts w:ascii="Times New Roman" w:hAnsi="Times New Roman"/>
                <w:sz w:val="20"/>
                <w:szCs w:val="20"/>
              </w:rPr>
              <w:t>, м</w:t>
            </w:r>
            <w:r>
              <w:rPr>
                <w:rFonts w:ascii="Times New Roman" w:hAnsi="Times New Roman"/>
                <w:sz w:val="20"/>
                <w:szCs w:val="20"/>
                <w:vertAlign w:val="superscript"/>
              </w:rPr>
              <w:t>3</w:t>
            </w:r>
          </w:p>
        </w:tc>
        <w:tc>
          <w:tcPr>
            <w:tcW w:w="2551" w:type="dxa"/>
            <w:vAlign w:val="center"/>
          </w:tcPr>
          <w:p w:rsidR="00D54D78" w:rsidRPr="00FE79EB" w:rsidRDefault="00D54D78" w:rsidP="00D54D78">
            <w:pPr>
              <w:spacing w:after="0" w:line="240" w:lineRule="auto"/>
              <w:ind w:left="23"/>
              <w:jc w:val="center"/>
              <w:rPr>
                <w:rFonts w:ascii="Times New Roman" w:hAnsi="Times New Roman"/>
                <w:sz w:val="20"/>
                <w:szCs w:val="20"/>
              </w:rPr>
            </w:pPr>
            <w:r>
              <w:rPr>
                <w:rFonts w:ascii="Times New Roman" w:hAnsi="Times New Roman"/>
                <w:sz w:val="20"/>
                <w:szCs w:val="20"/>
              </w:rPr>
              <w:t>-</w:t>
            </w:r>
          </w:p>
        </w:tc>
        <w:tc>
          <w:tcPr>
            <w:tcW w:w="1701" w:type="dxa"/>
            <w:vAlign w:val="center"/>
          </w:tcPr>
          <w:p w:rsidR="00D54D78" w:rsidRPr="00FE79EB" w:rsidRDefault="00D54D78" w:rsidP="00D54D78">
            <w:pPr>
              <w:spacing w:after="0" w:line="240" w:lineRule="auto"/>
              <w:ind w:left="23"/>
              <w:jc w:val="center"/>
              <w:rPr>
                <w:rFonts w:ascii="Times New Roman" w:hAnsi="Times New Roman"/>
                <w:sz w:val="20"/>
                <w:szCs w:val="20"/>
              </w:rPr>
            </w:pPr>
            <w:r w:rsidRPr="00FE79EB">
              <w:rPr>
                <w:rFonts w:ascii="Times New Roman" w:hAnsi="Times New Roman"/>
                <w:sz w:val="20"/>
                <w:szCs w:val="20"/>
              </w:rPr>
              <w:t>0</w:t>
            </w:r>
          </w:p>
        </w:tc>
      </w:tr>
      <w:tr w:rsidR="00D54D78" w:rsidRPr="00FE79EB" w:rsidTr="00D54D78">
        <w:trPr>
          <w:trHeight w:val="68"/>
        </w:trPr>
        <w:tc>
          <w:tcPr>
            <w:tcW w:w="5410" w:type="dxa"/>
            <w:shd w:val="clear" w:color="auto" w:fill="F2DBDB" w:themeFill="accent2" w:themeFillTint="33"/>
            <w:vAlign w:val="center"/>
          </w:tcPr>
          <w:p w:rsidR="00D54D78" w:rsidRPr="00364FAF" w:rsidRDefault="00D54D78" w:rsidP="00D54D78">
            <w:pPr>
              <w:spacing w:after="0" w:line="240" w:lineRule="auto"/>
              <w:ind w:left="23"/>
              <w:jc w:val="center"/>
              <w:rPr>
                <w:rFonts w:ascii="Times New Roman" w:hAnsi="Times New Roman"/>
                <w:sz w:val="20"/>
                <w:szCs w:val="20"/>
              </w:rPr>
            </w:pPr>
            <w:r>
              <w:rPr>
                <w:rFonts w:ascii="Times New Roman" w:hAnsi="Times New Roman"/>
                <w:sz w:val="20"/>
                <w:szCs w:val="20"/>
              </w:rPr>
              <w:t>ч</w:t>
            </w:r>
            <w:r w:rsidRPr="00FE79EB">
              <w:rPr>
                <w:rFonts w:ascii="Times New Roman" w:hAnsi="Times New Roman"/>
                <w:sz w:val="20"/>
                <w:szCs w:val="20"/>
              </w:rPr>
              <w:t>астные дома</w:t>
            </w:r>
            <w:r>
              <w:rPr>
                <w:rFonts w:ascii="Times New Roman" w:hAnsi="Times New Roman"/>
                <w:sz w:val="20"/>
                <w:szCs w:val="20"/>
              </w:rPr>
              <w:t>, м</w:t>
            </w:r>
            <w:r>
              <w:rPr>
                <w:rFonts w:ascii="Times New Roman" w:hAnsi="Times New Roman"/>
                <w:sz w:val="20"/>
                <w:szCs w:val="20"/>
                <w:vertAlign w:val="superscript"/>
              </w:rPr>
              <w:t>3</w:t>
            </w:r>
          </w:p>
        </w:tc>
        <w:tc>
          <w:tcPr>
            <w:tcW w:w="2551" w:type="dxa"/>
            <w:shd w:val="clear" w:color="auto" w:fill="F2DBDB" w:themeFill="accent2" w:themeFillTint="33"/>
            <w:vAlign w:val="center"/>
          </w:tcPr>
          <w:p w:rsidR="00D54D78" w:rsidRPr="00FE79EB" w:rsidRDefault="00D54D78" w:rsidP="00D54D78">
            <w:pPr>
              <w:spacing w:after="0" w:line="240" w:lineRule="auto"/>
              <w:ind w:left="23"/>
              <w:jc w:val="center"/>
              <w:rPr>
                <w:rFonts w:ascii="Times New Roman" w:hAnsi="Times New Roman"/>
                <w:sz w:val="20"/>
                <w:szCs w:val="20"/>
              </w:rPr>
            </w:pPr>
            <w:r>
              <w:rPr>
                <w:rFonts w:ascii="Times New Roman" w:hAnsi="Times New Roman"/>
                <w:sz w:val="20"/>
                <w:szCs w:val="20"/>
              </w:rPr>
              <w:t>-</w:t>
            </w:r>
          </w:p>
        </w:tc>
        <w:tc>
          <w:tcPr>
            <w:tcW w:w="1701" w:type="dxa"/>
            <w:shd w:val="clear" w:color="auto" w:fill="F2DBDB" w:themeFill="accent2" w:themeFillTint="33"/>
            <w:vAlign w:val="center"/>
          </w:tcPr>
          <w:p w:rsidR="00D54D78" w:rsidRPr="00FE79EB" w:rsidRDefault="00D54D78" w:rsidP="00D54D78">
            <w:pPr>
              <w:spacing w:after="0" w:line="240" w:lineRule="auto"/>
              <w:ind w:left="23"/>
              <w:jc w:val="center"/>
              <w:rPr>
                <w:rFonts w:ascii="Times New Roman" w:hAnsi="Times New Roman"/>
                <w:sz w:val="20"/>
                <w:szCs w:val="20"/>
              </w:rPr>
            </w:pPr>
            <w:r w:rsidRPr="00FE79EB">
              <w:rPr>
                <w:rFonts w:ascii="Times New Roman" w:hAnsi="Times New Roman"/>
                <w:sz w:val="20"/>
                <w:szCs w:val="20"/>
              </w:rPr>
              <w:t>0</w:t>
            </w:r>
          </w:p>
        </w:tc>
      </w:tr>
      <w:tr w:rsidR="00D54D78" w:rsidRPr="00FE79EB" w:rsidTr="00D54D78">
        <w:trPr>
          <w:trHeight w:val="68"/>
        </w:trPr>
        <w:tc>
          <w:tcPr>
            <w:tcW w:w="5410" w:type="dxa"/>
            <w:vAlign w:val="center"/>
          </w:tcPr>
          <w:p w:rsidR="00D54D78" w:rsidRPr="00FE79EB" w:rsidRDefault="00D54D78" w:rsidP="00D54D78">
            <w:pPr>
              <w:spacing w:after="0" w:line="240" w:lineRule="auto"/>
              <w:ind w:left="23"/>
              <w:jc w:val="center"/>
              <w:rPr>
                <w:rFonts w:ascii="Times New Roman" w:hAnsi="Times New Roman"/>
                <w:sz w:val="20"/>
                <w:szCs w:val="20"/>
                <w:vertAlign w:val="superscript"/>
              </w:rPr>
            </w:pPr>
            <w:r>
              <w:rPr>
                <w:rFonts w:ascii="Times New Roman" w:hAnsi="Times New Roman"/>
                <w:sz w:val="20"/>
                <w:szCs w:val="20"/>
              </w:rPr>
              <w:t>б</w:t>
            </w:r>
            <w:r w:rsidRPr="00FE79EB">
              <w:rPr>
                <w:rFonts w:ascii="Times New Roman" w:hAnsi="Times New Roman"/>
                <w:sz w:val="20"/>
                <w:szCs w:val="20"/>
              </w:rPr>
              <w:t>юджетные организации, м</w:t>
            </w:r>
            <w:r w:rsidRPr="00FE79EB">
              <w:rPr>
                <w:rFonts w:ascii="Times New Roman" w:hAnsi="Times New Roman"/>
                <w:sz w:val="20"/>
                <w:szCs w:val="20"/>
                <w:vertAlign w:val="superscript"/>
              </w:rPr>
              <w:t>3</w:t>
            </w:r>
          </w:p>
        </w:tc>
        <w:tc>
          <w:tcPr>
            <w:tcW w:w="2551" w:type="dxa"/>
            <w:vAlign w:val="center"/>
          </w:tcPr>
          <w:p w:rsidR="00D54D78" w:rsidRPr="00FE79EB" w:rsidRDefault="00D54D78" w:rsidP="00D54D78">
            <w:pPr>
              <w:spacing w:after="0" w:line="240" w:lineRule="auto"/>
              <w:ind w:left="23"/>
              <w:jc w:val="center"/>
              <w:rPr>
                <w:rFonts w:ascii="Times New Roman" w:hAnsi="Times New Roman"/>
                <w:sz w:val="20"/>
                <w:szCs w:val="20"/>
              </w:rPr>
            </w:pPr>
            <w:r>
              <w:rPr>
                <w:rFonts w:ascii="Times New Roman" w:hAnsi="Times New Roman"/>
                <w:sz w:val="20"/>
                <w:szCs w:val="20"/>
              </w:rPr>
              <w:t>-</w:t>
            </w:r>
          </w:p>
        </w:tc>
        <w:tc>
          <w:tcPr>
            <w:tcW w:w="1701" w:type="dxa"/>
            <w:vAlign w:val="center"/>
          </w:tcPr>
          <w:p w:rsidR="00D54D78" w:rsidRPr="00FE79EB" w:rsidRDefault="00D54D78" w:rsidP="00D54D78">
            <w:pPr>
              <w:spacing w:after="0" w:line="240" w:lineRule="auto"/>
              <w:ind w:left="23"/>
              <w:jc w:val="center"/>
              <w:rPr>
                <w:rFonts w:ascii="Times New Roman" w:hAnsi="Times New Roman"/>
                <w:sz w:val="20"/>
                <w:szCs w:val="20"/>
              </w:rPr>
            </w:pPr>
            <w:r w:rsidRPr="00FE79EB">
              <w:rPr>
                <w:rFonts w:ascii="Times New Roman" w:hAnsi="Times New Roman"/>
                <w:sz w:val="20"/>
                <w:szCs w:val="20"/>
              </w:rPr>
              <w:t>0</w:t>
            </w:r>
          </w:p>
        </w:tc>
      </w:tr>
      <w:tr w:rsidR="00D54D78" w:rsidRPr="00FE79EB" w:rsidTr="00D54D78">
        <w:trPr>
          <w:trHeight w:val="68"/>
        </w:trPr>
        <w:tc>
          <w:tcPr>
            <w:tcW w:w="5410" w:type="dxa"/>
            <w:shd w:val="clear" w:color="auto" w:fill="F2DBDB" w:themeFill="accent2" w:themeFillTint="33"/>
            <w:vAlign w:val="center"/>
          </w:tcPr>
          <w:p w:rsidR="00D54D78" w:rsidRPr="00FE79EB" w:rsidRDefault="00D54D78" w:rsidP="00D54D78">
            <w:pPr>
              <w:spacing w:after="0" w:line="240" w:lineRule="auto"/>
              <w:ind w:left="23"/>
              <w:jc w:val="center"/>
              <w:rPr>
                <w:rFonts w:ascii="Times New Roman" w:hAnsi="Times New Roman"/>
                <w:sz w:val="20"/>
                <w:szCs w:val="20"/>
                <w:vertAlign w:val="superscript"/>
              </w:rPr>
            </w:pPr>
            <w:r>
              <w:rPr>
                <w:rFonts w:ascii="Times New Roman" w:hAnsi="Times New Roman"/>
                <w:sz w:val="20"/>
                <w:szCs w:val="20"/>
              </w:rPr>
              <w:t>п</w:t>
            </w:r>
            <w:r w:rsidRPr="00FE79EB">
              <w:rPr>
                <w:rFonts w:ascii="Times New Roman" w:hAnsi="Times New Roman"/>
                <w:sz w:val="20"/>
                <w:szCs w:val="20"/>
              </w:rPr>
              <w:t>рочие потребители, м</w:t>
            </w:r>
            <w:r w:rsidRPr="00FE79EB">
              <w:rPr>
                <w:rFonts w:ascii="Times New Roman" w:hAnsi="Times New Roman"/>
                <w:sz w:val="20"/>
                <w:szCs w:val="20"/>
                <w:vertAlign w:val="superscript"/>
              </w:rPr>
              <w:t>3</w:t>
            </w:r>
          </w:p>
        </w:tc>
        <w:tc>
          <w:tcPr>
            <w:tcW w:w="2551" w:type="dxa"/>
            <w:shd w:val="clear" w:color="auto" w:fill="F2DBDB" w:themeFill="accent2" w:themeFillTint="33"/>
            <w:vAlign w:val="center"/>
          </w:tcPr>
          <w:p w:rsidR="00D54D78" w:rsidRPr="00FE79EB" w:rsidRDefault="00D54D78" w:rsidP="00D54D78">
            <w:pPr>
              <w:spacing w:after="0" w:line="240" w:lineRule="auto"/>
              <w:ind w:left="23"/>
              <w:jc w:val="center"/>
              <w:rPr>
                <w:rFonts w:ascii="Times New Roman" w:hAnsi="Times New Roman"/>
                <w:sz w:val="20"/>
                <w:szCs w:val="20"/>
              </w:rPr>
            </w:pPr>
            <w:r>
              <w:rPr>
                <w:rFonts w:ascii="Times New Roman" w:hAnsi="Times New Roman"/>
                <w:sz w:val="20"/>
                <w:szCs w:val="20"/>
              </w:rPr>
              <w:t>-</w:t>
            </w:r>
          </w:p>
        </w:tc>
        <w:tc>
          <w:tcPr>
            <w:tcW w:w="1701" w:type="dxa"/>
            <w:shd w:val="clear" w:color="auto" w:fill="F2DBDB" w:themeFill="accent2" w:themeFillTint="33"/>
            <w:vAlign w:val="center"/>
          </w:tcPr>
          <w:p w:rsidR="00D54D78" w:rsidRPr="00FE79EB" w:rsidRDefault="00D54D78" w:rsidP="00D54D78">
            <w:pPr>
              <w:spacing w:after="0" w:line="240" w:lineRule="auto"/>
              <w:ind w:left="23"/>
              <w:jc w:val="center"/>
              <w:rPr>
                <w:rFonts w:ascii="Times New Roman" w:hAnsi="Times New Roman"/>
                <w:sz w:val="20"/>
                <w:szCs w:val="20"/>
              </w:rPr>
            </w:pPr>
            <w:r w:rsidRPr="00FE79EB">
              <w:rPr>
                <w:rFonts w:ascii="Times New Roman" w:hAnsi="Times New Roman"/>
                <w:sz w:val="20"/>
                <w:szCs w:val="20"/>
              </w:rPr>
              <w:t>0</w:t>
            </w:r>
          </w:p>
        </w:tc>
      </w:tr>
      <w:tr w:rsidR="00D54D78" w:rsidRPr="00FE79EB" w:rsidTr="00D54D78">
        <w:trPr>
          <w:trHeight w:val="68"/>
        </w:trPr>
        <w:tc>
          <w:tcPr>
            <w:tcW w:w="5410" w:type="dxa"/>
            <w:shd w:val="clear" w:color="auto" w:fill="E5B8B7" w:themeFill="accent2" w:themeFillTint="66"/>
            <w:vAlign w:val="center"/>
          </w:tcPr>
          <w:p w:rsidR="00D54D78" w:rsidRPr="0042195F"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vertAlign w:val="superscript"/>
              </w:rPr>
            </w:pPr>
            <w:r w:rsidRPr="0042195F">
              <w:rPr>
                <w:rFonts w:ascii="Times New Roman" w:eastAsia="Times New Roman,Bold" w:hAnsi="Times New Roman"/>
                <w:b/>
                <w:bCs/>
                <w:i/>
                <w:sz w:val="20"/>
                <w:szCs w:val="20"/>
              </w:rPr>
              <w:t>Всего, м</w:t>
            </w:r>
            <w:r w:rsidRPr="0042195F">
              <w:rPr>
                <w:rFonts w:ascii="Times New Roman" w:eastAsia="Times New Roman,Bold" w:hAnsi="Times New Roman"/>
                <w:b/>
                <w:bCs/>
                <w:i/>
                <w:sz w:val="20"/>
                <w:szCs w:val="20"/>
                <w:vertAlign w:val="superscript"/>
              </w:rPr>
              <w:t>3</w:t>
            </w:r>
          </w:p>
        </w:tc>
        <w:tc>
          <w:tcPr>
            <w:tcW w:w="2551" w:type="dxa"/>
            <w:shd w:val="clear" w:color="auto" w:fill="E5B8B7" w:themeFill="accent2" w:themeFillTint="66"/>
            <w:vAlign w:val="center"/>
          </w:tcPr>
          <w:p w:rsidR="00D54D78" w:rsidRPr="0042195F" w:rsidRDefault="00D54D78" w:rsidP="00D54D78">
            <w:pPr>
              <w:spacing w:after="0" w:line="240" w:lineRule="auto"/>
              <w:ind w:left="23"/>
              <w:jc w:val="center"/>
              <w:rPr>
                <w:rFonts w:ascii="Times New Roman" w:hAnsi="Times New Roman"/>
                <w:b/>
                <w:i/>
                <w:sz w:val="20"/>
                <w:szCs w:val="20"/>
              </w:rPr>
            </w:pPr>
            <w:r>
              <w:rPr>
                <w:rFonts w:ascii="Times New Roman" w:hAnsi="Times New Roman"/>
                <w:b/>
                <w:i/>
                <w:sz w:val="20"/>
                <w:szCs w:val="20"/>
              </w:rPr>
              <w:t>-</w:t>
            </w:r>
          </w:p>
        </w:tc>
        <w:tc>
          <w:tcPr>
            <w:tcW w:w="1701" w:type="dxa"/>
            <w:shd w:val="clear" w:color="auto" w:fill="E5B8B7" w:themeFill="accent2" w:themeFillTint="66"/>
            <w:vAlign w:val="center"/>
          </w:tcPr>
          <w:p w:rsidR="00D54D78" w:rsidRPr="00525AE3" w:rsidRDefault="00D54D78" w:rsidP="00D54D78">
            <w:pPr>
              <w:spacing w:after="0" w:line="240" w:lineRule="auto"/>
              <w:ind w:left="23"/>
              <w:jc w:val="center"/>
              <w:rPr>
                <w:rFonts w:ascii="Times New Roman" w:hAnsi="Times New Roman"/>
                <w:b/>
                <w:i/>
                <w:sz w:val="20"/>
                <w:szCs w:val="20"/>
              </w:rPr>
            </w:pPr>
            <w:r>
              <w:rPr>
                <w:rFonts w:ascii="Times New Roman" w:hAnsi="Times New Roman"/>
                <w:b/>
                <w:i/>
                <w:sz w:val="20"/>
                <w:szCs w:val="20"/>
              </w:rPr>
              <w:t>0</w:t>
            </w:r>
          </w:p>
        </w:tc>
      </w:tr>
    </w:tbl>
    <w:p w:rsidR="00D54D78" w:rsidRPr="00E12182" w:rsidRDefault="00D54D78" w:rsidP="00E12182">
      <w:pPr>
        <w:autoSpaceDE w:val="0"/>
        <w:autoSpaceDN w:val="0"/>
        <w:adjustRightInd w:val="0"/>
        <w:spacing w:before="240" w:after="0" w:line="240" w:lineRule="auto"/>
        <w:ind w:firstLine="709"/>
        <w:jc w:val="both"/>
        <w:rPr>
          <w:rFonts w:ascii="Times New Roman" w:hAnsi="Times New Roman"/>
          <w:b/>
          <w:i/>
          <w:iCs/>
          <w:sz w:val="24"/>
          <w:szCs w:val="24"/>
        </w:rPr>
      </w:pPr>
      <w:r w:rsidRPr="00E12182">
        <w:rPr>
          <w:rFonts w:ascii="Times New Roman" w:hAnsi="Times New Roman"/>
          <w:sz w:val="24"/>
          <w:szCs w:val="24"/>
        </w:rPr>
        <w:t>В качестве перспективного жилища в Шалоболинском сельсовете</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Красноярского края</w:t>
      </w:r>
      <w:r w:rsidR="00E12182">
        <w:rPr>
          <w:rFonts w:ascii="Times New Roman" w:hAnsi="Times New Roman"/>
          <w:sz w:val="24"/>
          <w:szCs w:val="24"/>
        </w:rPr>
        <w:t xml:space="preserve"> </w:t>
      </w:r>
      <w:r w:rsidRPr="00E12182">
        <w:rPr>
          <w:rFonts w:ascii="Times New Roman" w:hAnsi="Times New Roman"/>
          <w:sz w:val="24"/>
          <w:szCs w:val="24"/>
        </w:rPr>
        <w:t>принят индивидуальный жилой дом усадебного типа. Теплоснабжение перспективной жилой площади предусматривается от индивидуальных источников ТЭ.</w:t>
      </w:r>
    </w:p>
    <w:p w:rsidR="00D54D78" w:rsidRPr="0061190A" w:rsidRDefault="00D54D78" w:rsidP="00D54D78">
      <w:pPr>
        <w:autoSpaceDE w:val="0"/>
        <w:autoSpaceDN w:val="0"/>
        <w:adjustRightInd w:val="0"/>
        <w:spacing w:line="240" w:lineRule="auto"/>
        <w:jc w:val="center"/>
        <w:rPr>
          <w:rFonts w:ascii="Times New Roman" w:hAnsi="Times New Roman"/>
          <w:b/>
          <w:i/>
          <w:iCs/>
          <w:sz w:val="28"/>
          <w:szCs w:val="28"/>
        </w:rPr>
      </w:pPr>
      <w:r w:rsidRPr="0061190A">
        <w:rPr>
          <w:rFonts w:ascii="Times New Roman" w:hAnsi="Times New Roman"/>
          <w:b/>
          <w:i/>
          <w:i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lastRenderedPageBreak/>
        <w:t>Прогнозы перспективных удельных расходов тепловой энергии муниципальных котельной</w:t>
      </w:r>
      <w:r w:rsidR="00E12182">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Красноярского края</w:t>
      </w:r>
      <w:r w:rsidR="00E12182">
        <w:rPr>
          <w:rFonts w:ascii="Times New Roman" w:hAnsi="Times New Roman"/>
          <w:sz w:val="24"/>
          <w:szCs w:val="24"/>
        </w:rPr>
        <w:t xml:space="preserve"> </w:t>
      </w:r>
      <w:r w:rsidRPr="00E12182">
        <w:rPr>
          <w:rFonts w:ascii="Times New Roman" w:hAnsi="Times New Roman"/>
          <w:sz w:val="24"/>
          <w:szCs w:val="24"/>
        </w:rPr>
        <w:t>приведены в таблице2.3.1.</w:t>
      </w:r>
    </w:p>
    <w:p w:rsidR="00D54D78" w:rsidRPr="0061190A" w:rsidRDefault="00D54D78" w:rsidP="00D54D78">
      <w:pPr>
        <w:spacing w:after="0" w:line="240" w:lineRule="auto"/>
        <w:jc w:val="center"/>
        <w:rPr>
          <w:rFonts w:ascii="Times New Roman" w:hAnsi="Times New Roman"/>
          <w:b/>
          <w:i/>
          <w:sz w:val="28"/>
          <w:szCs w:val="28"/>
        </w:rPr>
      </w:pPr>
      <w:r w:rsidRPr="0061190A">
        <w:rPr>
          <w:rFonts w:ascii="Times New Roman" w:hAnsi="Times New Roman"/>
          <w:b/>
          <w:i/>
          <w:sz w:val="28"/>
          <w:szCs w:val="28"/>
        </w:rPr>
        <w:t xml:space="preserve">Таблица </w:t>
      </w:r>
      <w:r>
        <w:rPr>
          <w:rFonts w:ascii="Times New Roman" w:hAnsi="Times New Roman"/>
          <w:b/>
          <w:i/>
          <w:sz w:val="28"/>
          <w:szCs w:val="28"/>
        </w:rPr>
        <w:t>2.3.1</w:t>
      </w:r>
      <w:r w:rsidRPr="0061190A">
        <w:rPr>
          <w:rFonts w:ascii="Times New Roman" w:hAnsi="Times New Roman"/>
          <w:b/>
          <w:i/>
          <w:sz w:val="28"/>
          <w:szCs w:val="28"/>
        </w:rPr>
        <w:t xml:space="preserve"> – Прогнозы перспективных удельных расходов тепловой энергии</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1"/>
        <w:gridCol w:w="850"/>
        <w:gridCol w:w="709"/>
        <w:gridCol w:w="709"/>
        <w:gridCol w:w="709"/>
        <w:gridCol w:w="708"/>
      </w:tblGrid>
      <w:tr w:rsidR="00D54D78" w:rsidRPr="0061190A" w:rsidTr="00D54D78">
        <w:trPr>
          <w:trHeight w:val="146"/>
        </w:trPr>
        <w:tc>
          <w:tcPr>
            <w:tcW w:w="5921" w:type="dxa"/>
            <w:vMerge w:val="restart"/>
            <w:shd w:val="clear" w:color="auto" w:fill="E5B8B7" w:themeFill="accent2" w:themeFillTint="66"/>
            <w:vAlign w:val="center"/>
          </w:tcPr>
          <w:p w:rsidR="00D54D78" w:rsidRPr="0061190A" w:rsidRDefault="00D54D78" w:rsidP="00D54D78">
            <w:pPr>
              <w:autoSpaceDE w:val="0"/>
              <w:autoSpaceDN w:val="0"/>
              <w:adjustRightInd w:val="0"/>
              <w:spacing w:after="0" w:line="240" w:lineRule="auto"/>
              <w:jc w:val="center"/>
              <w:rPr>
                <w:rFonts w:ascii="Times New Roman" w:hAnsi="Times New Roman"/>
                <w:b/>
                <w:i/>
                <w:sz w:val="18"/>
                <w:szCs w:val="18"/>
              </w:rPr>
            </w:pPr>
            <w:r w:rsidRPr="0061190A">
              <w:rPr>
                <w:rFonts w:ascii="Times New Roman" w:eastAsia="Times New Roman,Bold" w:hAnsi="Times New Roman"/>
                <w:b/>
                <w:bCs/>
                <w:i/>
                <w:sz w:val="18"/>
                <w:szCs w:val="18"/>
              </w:rPr>
              <w:t>Удельныйрасход тепловой энергии</w:t>
            </w:r>
          </w:p>
        </w:tc>
        <w:tc>
          <w:tcPr>
            <w:tcW w:w="3685" w:type="dxa"/>
            <w:gridSpan w:val="5"/>
            <w:shd w:val="clear" w:color="auto" w:fill="E5B8B7" w:themeFill="accent2" w:themeFillTint="66"/>
            <w:vAlign w:val="center"/>
          </w:tcPr>
          <w:p w:rsidR="00D54D78" w:rsidRPr="0061190A" w:rsidRDefault="00D54D78" w:rsidP="00D54D78">
            <w:pPr>
              <w:spacing w:after="0" w:line="240" w:lineRule="auto"/>
              <w:jc w:val="center"/>
              <w:rPr>
                <w:rFonts w:ascii="Times New Roman" w:hAnsi="Times New Roman"/>
                <w:b/>
                <w:i/>
                <w:sz w:val="18"/>
                <w:szCs w:val="18"/>
              </w:rPr>
            </w:pPr>
            <w:r w:rsidRPr="0061190A">
              <w:rPr>
                <w:rFonts w:ascii="Times New Roman" w:eastAsia="Times New Roman,Bold" w:hAnsi="Times New Roman"/>
                <w:b/>
                <w:bCs/>
                <w:i/>
                <w:sz w:val="18"/>
                <w:szCs w:val="18"/>
              </w:rPr>
              <w:t>Год</w:t>
            </w:r>
          </w:p>
        </w:tc>
      </w:tr>
      <w:tr w:rsidR="00D54D78" w:rsidRPr="0061190A" w:rsidTr="00D54D78">
        <w:trPr>
          <w:trHeight w:val="128"/>
        </w:trPr>
        <w:tc>
          <w:tcPr>
            <w:tcW w:w="5921" w:type="dxa"/>
            <w:vMerge/>
            <w:shd w:val="clear" w:color="auto" w:fill="E5B8B7" w:themeFill="accent2" w:themeFillTint="66"/>
            <w:vAlign w:val="center"/>
          </w:tcPr>
          <w:p w:rsidR="00D54D78" w:rsidRPr="0061190A" w:rsidRDefault="00D54D78" w:rsidP="00D54D78">
            <w:pPr>
              <w:spacing w:after="0" w:line="240" w:lineRule="auto"/>
              <w:ind w:left="-33" w:firstLine="567"/>
              <w:jc w:val="center"/>
              <w:rPr>
                <w:rFonts w:ascii="Times New Roman" w:hAnsi="Times New Roman"/>
                <w:b/>
                <w:i/>
                <w:sz w:val="18"/>
                <w:szCs w:val="18"/>
              </w:rPr>
            </w:pPr>
          </w:p>
        </w:tc>
        <w:tc>
          <w:tcPr>
            <w:tcW w:w="850" w:type="dxa"/>
            <w:shd w:val="clear" w:color="auto" w:fill="E5B8B7" w:themeFill="accent2" w:themeFillTint="66"/>
            <w:vAlign w:val="center"/>
          </w:tcPr>
          <w:p w:rsidR="00D54D78" w:rsidRPr="0061190A" w:rsidRDefault="00D54D78" w:rsidP="00D54D78">
            <w:pPr>
              <w:spacing w:after="0" w:line="240" w:lineRule="auto"/>
              <w:jc w:val="center"/>
              <w:rPr>
                <w:rFonts w:ascii="Times New Roman" w:hAnsi="Times New Roman"/>
                <w:b/>
                <w:i/>
                <w:sz w:val="18"/>
                <w:szCs w:val="18"/>
              </w:rPr>
            </w:pPr>
            <w:r>
              <w:rPr>
                <w:rFonts w:ascii="Times New Roman" w:hAnsi="Times New Roman"/>
                <w:b/>
                <w:i/>
                <w:sz w:val="18"/>
                <w:szCs w:val="18"/>
              </w:rPr>
              <w:t>2023г.</w:t>
            </w:r>
          </w:p>
        </w:tc>
        <w:tc>
          <w:tcPr>
            <w:tcW w:w="709" w:type="dxa"/>
            <w:shd w:val="clear" w:color="auto" w:fill="E5B8B7" w:themeFill="accent2" w:themeFillTint="66"/>
            <w:vAlign w:val="center"/>
          </w:tcPr>
          <w:p w:rsidR="00D54D78" w:rsidRPr="0061190A" w:rsidRDefault="00D54D78" w:rsidP="00D54D78">
            <w:pPr>
              <w:spacing w:after="0" w:line="240" w:lineRule="auto"/>
              <w:jc w:val="center"/>
              <w:rPr>
                <w:rFonts w:ascii="Times New Roman" w:hAnsi="Times New Roman"/>
                <w:b/>
                <w:i/>
                <w:sz w:val="18"/>
                <w:szCs w:val="18"/>
              </w:rPr>
            </w:pPr>
            <w:r w:rsidRPr="0061190A">
              <w:rPr>
                <w:rFonts w:ascii="Times New Roman" w:hAnsi="Times New Roman"/>
                <w:b/>
                <w:i/>
                <w:sz w:val="18"/>
                <w:szCs w:val="18"/>
              </w:rPr>
              <w:t>2023</w:t>
            </w:r>
            <w:r>
              <w:rPr>
                <w:rFonts w:ascii="Times New Roman" w:hAnsi="Times New Roman"/>
                <w:b/>
                <w:i/>
                <w:sz w:val="18"/>
                <w:szCs w:val="18"/>
              </w:rPr>
              <w:t>г.</w:t>
            </w:r>
          </w:p>
        </w:tc>
        <w:tc>
          <w:tcPr>
            <w:tcW w:w="709" w:type="dxa"/>
            <w:shd w:val="clear" w:color="auto" w:fill="E5B8B7" w:themeFill="accent2" w:themeFillTint="66"/>
            <w:vAlign w:val="center"/>
          </w:tcPr>
          <w:p w:rsidR="00D54D78" w:rsidRPr="0061190A" w:rsidRDefault="00D54D78" w:rsidP="00D54D78">
            <w:pPr>
              <w:spacing w:after="0" w:line="240" w:lineRule="auto"/>
              <w:jc w:val="center"/>
              <w:rPr>
                <w:rFonts w:ascii="Times New Roman" w:hAnsi="Times New Roman"/>
                <w:b/>
                <w:i/>
                <w:sz w:val="18"/>
                <w:szCs w:val="18"/>
              </w:rPr>
            </w:pPr>
            <w:r w:rsidRPr="0061190A">
              <w:rPr>
                <w:rFonts w:ascii="Times New Roman" w:hAnsi="Times New Roman"/>
                <w:b/>
                <w:i/>
                <w:sz w:val="18"/>
                <w:szCs w:val="18"/>
              </w:rPr>
              <w:t>2024</w:t>
            </w:r>
            <w:r>
              <w:rPr>
                <w:rFonts w:ascii="Times New Roman" w:hAnsi="Times New Roman"/>
                <w:b/>
                <w:i/>
                <w:sz w:val="18"/>
                <w:szCs w:val="18"/>
              </w:rPr>
              <w:t>г.</w:t>
            </w:r>
          </w:p>
        </w:tc>
        <w:tc>
          <w:tcPr>
            <w:tcW w:w="709" w:type="dxa"/>
            <w:shd w:val="clear" w:color="auto" w:fill="E5B8B7" w:themeFill="accent2" w:themeFillTint="66"/>
            <w:vAlign w:val="center"/>
          </w:tcPr>
          <w:p w:rsidR="00D54D78" w:rsidRPr="0061190A" w:rsidRDefault="00D54D78" w:rsidP="00D54D78">
            <w:pPr>
              <w:spacing w:after="0" w:line="240" w:lineRule="auto"/>
              <w:jc w:val="center"/>
              <w:rPr>
                <w:rFonts w:ascii="Times New Roman" w:hAnsi="Times New Roman"/>
                <w:b/>
                <w:i/>
                <w:sz w:val="18"/>
                <w:szCs w:val="18"/>
              </w:rPr>
            </w:pPr>
            <w:r>
              <w:rPr>
                <w:rFonts w:ascii="Times New Roman" w:hAnsi="Times New Roman"/>
                <w:b/>
                <w:i/>
                <w:sz w:val="18"/>
                <w:szCs w:val="18"/>
              </w:rPr>
              <w:t>2025г.</w:t>
            </w:r>
          </w:p>
        </w:tc>
        <w:tc>
          <w:tcPr>
            <w:tcW w:w="708" w:type="dxa"/>
            <w:shd w:val="clear" w:color="auto" w:fill="E5B8B7" w:themeFill="accent2" w:themeFillTint="66"/>
            <w:vAlign w:val="center"/>
          </w:tcPr>
          <w:p w:rsidR="00D54D78" w:rsidRPr="0061190A" w:rsidRDefault="00D54D78" w:rsidP="00D54D78">
            <w:pPr>
              <w:spacing w:after="0" w:line="240" w:lineRule="auto"/>
              <w:jc w:val="center"/>
              <w:rPr>
                <w:rFonts w:ascii="Times New Roman" w:hAnsi="Times New Roman"/>
                <w:b/>
                <w:i/>
                <w:sz w:val="18"/>
                <w:szCs w:val="18"/>
              </w:rPr>
            </w:pPr>
            <w:r>
              <w:rPr>
                <w:rFonts w:ascii="Times New Roman" w:hAnsi="Times New Roman"/>
                <w:b/>
                <w:i/>
                <w:sz w:val="18"/>
                <w:szCs w:val="18"/>
              </w:rPr>
              <w:t>2026г.</w:t>
            </w:r>
          </w:p>
        </w:tc>
      </w:tr>
      <w:tr w:rsidR="00D54D78" w:rsidRPr="0061190A" w:rsidTr="00D54D78">
        <w:trPr>
          <w:trHeight w:val="70"/>
        </w:trPr>
        <w:tc>
          <w:tcPr>
            <w:tcW w:w="5921" w:type="dxa"/>
            <w:vAlign w:val="center"/>
          </w:tcPr>
          <w:p w:rsidR="00D54D78" w:rsidRPr="0061190A" w:rsidRDefault="00D54D78" w:rsidP="00D54D78">
            <w:pPr>
              <w:spacing w:after="0" w:line="240" w:lineRule="auto"/>
              <w:jc w:val="center"/>
              <w:rPr>
                <w:rFonts w:ascii="Times New Roman" w:hAnsi="Times New Roman"/>
                <w:sz w:val="18"/>
                <w:szCs w:val="18"/>
              </w:rPr>
            </w:pPr>
            <w:r>
              <w:rPr>
                <w:rFonts w:ascii="Times New Roman" w:hAnsi="Times New Roman"/>
                <w:sz w:val="18"/>
                <w:szCs w:val="18"/>
              </w:rPr>
              <w:t>т</w:t>
            </w:r>
            <w:r w:rsidRPr="0061190A">
              <w:rPr>
                <w:rFonts w:ascii="Times New Roman" w:hAnsi="Times New Roman"/>
                <w:sz w:val="18"/>
                <w:szCs w:val="18"/>
              </w:rPr>
              <w:t>епловая энергия на отопление, Гкал/ч</w:t>
            </w:r>
          </w:p>
        </w:tc>
        <w:tc>
          <w:tcPr>
            <w:tcW w:w="850" w:type="dxa"/>
            <w:vAlign w:val="center"/>
          </w:tcPr>
          <w:p w:rsidR="00D54D78" w:rsidRPr="00E9659A" w:rsidRDefault="00D54D78" w:rsidP="00D54D78">
            <w:pPr>
              <w:spacing w:after="0" w:line="240" w:lineRule="auto"/>
              <w:jc w:val="center"/>
              <w:rPr>
                <w:rFonts w:ascii="Times New Roman" w:hAnsi="Times New Roman"/>
                <w:sz w:val="16"/>
                <w:szCs w:val="16"/>
              </w:rPr>
            </w:pPr>
            <w:r>
              <w:rPr>
                <w:rFonts w:ascii="Times New Roman" w:hAnsi="Times New Roman"/>
                <w:bCs/>
                <w:sz w:val="16"/>
                <w:szCs w:val="16"/>
              </w:rPr>
              <w:t>0,15</w:t>
            </w:r>
          </w:p>
        </w:tc>
        <w:tc>
          <w:tcPr>
            <w:tcW w:w="709" w:type="dxa"/>
            <w:vAlign w:val="center"/>
          </w:tcPr>
          <w:p w:rsidR="00D54D78" w:rsidRPr="00E9659A" w:rsidRDefault="00D54D78" w:rsidP="00D54D78">
            <w:pPr>
              <w:spacing w:after="0" w:line="240" w:lineRule="auto"/>
              <w:jc w:val="center"/>
              <w:rPr>
                <w:rFonts w:ascii="Times New Roman" w:hAnsi="Times New Roman"/>
                <w:sz w:val="16"/>
                <w:szCs w:val="16"/>
              </w:rPr>
            </w:pPr>
            <w:r>
              <w:rPr>
                <w:rFonts w:ascii="Times New Roman" w:hAnsi="Times New Roman"/>
                <w:bCs/>
                <w:sz w:val="16"/>
                <w:szCs w:val="16"/>
              </w:rPr>
              <w:t>0,15</w:t>
            </w:r>
          </w:p>
        </w:tc>
        <w:tc>
          <w:tcPr>
            <w:tcW w:w="709" w:type="dxa"/>
            <w:vAlign w:val="center"/>
          </w:tcPr>
          <w:p w:rsidR="00D54D78" w:rsidRPr="00E9659A" w:rsidRDefault="00D54D78" w:rsidP="00D54D78">
            <w:pPr>
              <w:spacing w:after="0" w:line="240" w:lineRule="auto"/>
              <w:jc w:val="center"/>
              <w:rPr>
                <w:rFonts w:ascii="Times New Roman" w:hAnsi="Times New Roman"/>
                <w:sz w:val="16"/>
                <w:szCs w:val="16"/>
              </w:rPr>
            </w:pPr>
            <w:r>
              <w:rPr>
                <w:rFonts w:ascii="Times New Roman" w:hAnsi="Times New Roman"/>
                <w:bCs/>
                <w:sz w:val="16"/>
                <w:szCs w:val="16"/>
              </w:rPr>
              <w:t>0,15</w:t>
            </w:r>
          </w:p>
        </w:tc>
        <w:tc>
          <w:tcPr>
            <w:tcW w:w="709" w:type="dxa"/>
            <w:vAlign w:val="center"/>
          </w:tcPr>
          <w:p w:rsidR="00D54D78" w:rsidRPr="00E9659A" w:rsidRDefault="00D54D78" w:rsidP="00D54D78">
            <w:pPr>
              <w:spacing w:after="0" w:line="240" w:lineRule="auto"/>
              <w:jc w:val="center"/>
              <w:rPr>
                <w:rFonts w:ascii="Times New Roman" w:hAnsi="Times New Roman"/>
                <w:sz w:val="16"/>
                <w:szCs w:val="16"/>
              </w:rPr>
            </w:pPr>
            <w:r>
              <w:rPr>
                <w:rFonts w:ascii="Times New Roman" w:hAnsi="Times New Roman"/>
                <w:bCs/>
                <w:sz w:val="16"/>
                <w:szCs w:val="16"/>
              </w:rPr>
              <w:t>0,15</w:t>
            </w:r>
          </w:p>
        </w:tc>
        <w:tc>
          <w:tcPr>
            <w:tcW w:w="708" w:type="dxa"/>
            <w:vAlign w:val="center"/>
          </w:tcPr>
          <w:p w:rsidR="00D54D78" w:rsidRPr="00E9659A" w:rsidRDefault="00D54D78" w:rsidP="00D54D78">
            <w:pPr>
              <w:spacing w:after="0" w:line="240" w:lineRule="auto"/>
              <w:jc w:val="center"/>
              <w:rPr>
                <w:rFonts w:ascii="Times New Roman" w:hAnsi="Times New Roman"/>
                <w:sz w:val="16"/>
                <w:szCs w:val="16"/>
              </w:rPr>
            </w:pPr>
            <w:r>
              <w:rPr>
                <w:rFonts w:ascii="Times New Roman" w:hAnsi="Times New Roman"/>
                <w:bCs/>
                <w:sz w:val="16"/>
                <w:szCs w:val="16"/>
              </w:rPr>
              <w:t>0,15</w:t>
            </w:r>
          </w:p>
        </w:tc>
      </w:tr>
      <w:tr w:rsidR="00D54D78" w:rsidRPr="0061190A" w:rsidTr="00D54D78">
        <w:trPr>
          <w:trHeight w:val="70"/>
        </w:trPr>
        <w:tc>
          <w:tcPr>
            <w:tcW w:w="5921" w:type="dxa"/>
            <w:shd w:val="clear" w:color="auto" w:fill="F2DBDB" w:themeFill="accent2" w:themeFillTint="33"/>
            <w:vAlign w:val="center"/>
          </w:tcPr>
          <w:p w:rsidR="00D54D78" w:rsidRPr="0061190A" w:rsidRDefault="00D54D78" w:rsidP="00D54D78">
            <w:pPr>
              <w:spacing w:after="0" w:line="240" w:lineRule="auto"/>
              <w:jc w:val="center"/>
              <w:rPr>
                <w:rFonts w:ascii="Times New Roman" w:hAnsi="Times New Roman"/>
                <w:sz w:val="18"/>
                <w:szCs w:val="18"/>
              </w:rPr>
            </w:pPr>
            <w:r>
              <w:rPr>
                <w:rFonts w:ascii="Times New Roman" w:hAnsi="Times New Roman"/>
                <w:sz w:val="18"/>
                <w:szCs w:val="18"/>
              </w:rPr>
              <w:t>т</w:t>
            </w:r>
            <w:r w:rsidRPr="0061190A">
              <w:rPr>
                <w:rFonts w:ascii="Times New Roman" w:hAnsi="Times New Roman"/>
                <w:sz w:val="18"/>
                <w:szCs w:val="18"/>
              </w:rPr>
              <w:t>епловая энергия на ГВС, Гкал/ч</w:t>
            </w:r>
          </w:p>
        </w:tc>
        <w:tc>
          <w:tcPr>
            <w:tcW w:w="850" w:type="dxa"/>
            <w:shd w:val="clear" w:color="auto" w:fill="F2DBDB" w:themeFill="accent2" w:themeFillTint="33"/>
            <w:vAlign w:val="center"/>
          </w:tcPr>
          <w:p w:rsidR="00D54D78" w:rsidRPr="00E9659A" w:rsidRDefault="00D54D78" w:rsidP="00D54D78">
            <w:pPr>
              <w:spacing w:after="0" w:line="240" w:lineRule="auto"/>
              <w:jc w:val="center"/>
              <w:rPr>
                <w:rFonts w:ascii="Times New Roman" w:hAnsi="Times New Roman"/>
                <w:sz w:val="16"/>
                <w:szCs w:val="16"/>
              </w:rPr>
            </w:pPr>
            <w:r w:rsidRPr="00E9659A">
              <w:rPr>
                <w:rFonts w:ascii="Times New Roman" w:hAnsi="Times New Roman"/>
                <w:sz w:val="16"/>
                <w:szCs w:val="16"/>
              </w:rPr>
              <w:t>0</w:t>
            </w:r>
          </w:p>
        </w:tc>
        <w:tc>
          <w:tcPr>
            <w:tcW w:w="709" w:type="dxa"/>
            <w:shd w:val="clear" w:color="auto" w:fill="F2DBDB" w:themeFill="accent2" w:themeFillTint="33"/>
            <w:vAlign w:val="center"/>
          </w:tcPr>
          <w:p w:rsidR="00D54D78" w:rsidRPr="00E9659A" w:rsidRDefault="00D54D78" w:rsidP="00D54D78">
            <w:pPr>
              <w:spacing w:after="0" w:line="240" w:lineRule="auto"/>
              <w:jc w:val="center"/>
              <w:rPr>
                <w:rFonts w:ascii="Times New Roman" w:hAnsi="Times New Roman"/>
                <w:sz w:val="16"/>
                <w:szCs w:val="16"/>
              </w:rPr>
            </w:pPr>
            <w:r w:rsidRPr="00E9659A">
              <w:rPr>
                <w:rFonts w:ascii="Times New Roman" w:hAnsi="Times New Roman"/>
                <w:sz w:val="16"/>
                <w:szCs w:val="16"/>
              </w:rPr>
              <w:t>0</w:t>
            </w:r>
          </w:p>
        </w:tc>
        <w:tc>
          <w:tcPr>
            <w:tcW w:w="709" w:type="dxa"/>
            <w:shd w:val="clear" w:color="auto" w:fill="F2DBDB" w:themeFill="accent2" w:themeFillTint="33"/>
            <w:vAlign w:val="center"/>
          </w:tcPr>
          <w:p w:rsidR="00D54D78" w:rsidRPr="00E9659A" w:rsidRDefault="00D54D78" w:rsidP="00D54D78">
            <w:pPr>
              <w:spacing w:after="0" w:line="240" w:lineRule="auto"/>
              <w:jc w:val="center"/>
              <w:rPr>
                <w:rFonts w:ascii="Times New Roman" w:hAnsi="Times New Roman"/>
                <w:sz w:val="16"/>
                <w:szCs w:val="16"/>
              </w:rPr>
            </w:pPr>
            <w:r w:rsidRPr="00E9659A">
              <w:rPr>
                <w:rFonts w:ascii="Times New Roman" w:hAnsi="Times New Roman"/>
                <w:sz w:val="16"/>
                <w:szCs w:val="16"/>
              </w:rPr>
              <w:t>0</w:t>
            </w:r>
          </w:p>
        </w:tc>
        <w:tc>
          <w:tcPr>
            <w:tcW w:w="709" w:type="dxa"/>
            <w:shd w:val="clear" w:color="auto" w:fill="F2DBDB" w:themeFill="accent2" w:themeFillTint="33"/>
            <w:vAlign w:val="center"/>
          </w:tcPr>
          <w:p w:rsidR="00D54D78" w:rsidRPr="00E9659A" w:rsidRDefault="00D54D78" w:rsidP="00D54D78">
            <w:pPr>
              <w:spacing w:after="0" w:line="240" w:lineRule="auto"/>
              <w:jc w:val="center"/>
              <w:rPr>
                <w:rFonts w:ascii="Times New Roman" w:hAnsi="Times New Roman"/>
                <w:sz w:val="16"/>
                <w:szCs w:val="16"/>
              </w:rPr>
            </w:pPr>
            <w:r w:rsidRPr="00E9659A">
              <w:rPr>
                <w:rFonts w:ascii="Times New Roman" w:hAnsi="Times New Roman"/>
                <w:sz w:val="16"/>
                <w:szCs w:val="16"/>
              </w:rPr>
              <w:t>0</w:t>
            </w:r>
          </w:p>
        </w:tc>
        <w:tc>
          <w:tcPr>
            <w:tcW w:w="708" w:type="dxa"/>
            <w:shd w:val="clear" w:color="auto" w:fill="F2DBDB" w:themeFill="accent2" w:themeFillTint="33"/>
            <w:vAlign w:val="center"/>
          </w:tcPr>
          <w:p w:rsidR="00D54D78" w:rsidRPr="00E9659A" w:rsidRDefault="00D54D78" w:rsidP="00D54D78">
            <w:pPr>
              <w:spacing w:after="0" w:line="240" w:lineRule="auto"/>
              <w:jc w:val="center"/>
              <w:rPr>
                <w:rFonts w:ascii="Times New Roman" w:hAnsi="Times New Roman"/>
                <w:sz w:val="16"/>
                <w:szCs w:val="16"/>
              </w:rPr>
            </w:pPr>
            <w:r w:rsidRPr="00E9659A">
              <w:rPr>
                <w:rFonts w:ascii="Times New Roman" w:hAnsi="Times New Roman"/>
                <w:sz w:val="16"/>
                <w:szCs w:val="16"/>
              </w:rPr>
              <w:t>0</w:t>
            </w:r>
          </w:p>
        </w:tc>
      </w:tr>
      <w:tr w:rsidR="00D54D78" w:rsidRPr="0061190A" w:rsidTr="00D54D78">
        <w:trPr>
          <w:trHeight w:val="70"/>
        </w:trPr>
        <w:tc>
          <w:tcPr>
            <w:tcW w:w="5921" w:type="dxa"/>
            <w:vAlign w:val="center"/>
          </w:tcPr>
          <w:p w:rsidR="00D54D78" w:rsidRPr="0061190A" w:rsidRDefault="00D54D78" w:rsidP="00D54D78">
            <w:pPr>
              <w:spacing w:after="0" w:line="240" w:lineRule="auto"/>
              <w:jc w:val="center"/>
              <w:rPr>
                <w:rFonts w:ascii="Times New Roman" w:hAnsi="Times New Roman"/>
                <w:sz w:val="18"/>
                <w:szCs w:val="18"/>
              </w:rPr>
            </w:pPr>
            <w:r>
              <w:rPr>
                <w:rFonts w:ascii="Times New Roman" w:hAnsi="Times New Roman"/>
                <w:sz w:val="18"/>
                <w:szCs w:val="18"/>
              </w:rPr>
              <w:t>т</w:t>
            </w:r>
            <w:r w:rsidRPr="0061190A">
              <w:rPr>
                <w:rFonts w:ascii="Times New Roman" w:hAnsi="Times New Roman"/>
                <w:sz w:val="18"/>
                <w:szCs w:val="18"/>
              </w:rPr>
              <w:t>епловая энергия на вентиляцию, Гкал/ч</w:t>
            </w:r>
          </w:p>
        </w:tc>
        <w:tc>
          <w:tcPr>
            <w:tcW w:w="850" w:type="dxa"/>
            <w:vAlign w:val="center"/>
          </w:tcPr>
          <w:p w:rsidR="00D54D78" w:rsidRPr="00E9659A" w:rsidRDefault="00D54D78" w:rsidP="00D54D78">
            <w:pPr>
              <w:spacing w:after="0" w:line="240" w:lineRule="auto"/>
              <w:jc w:val="center"/>
              <w:rPr>
                <w:rFonts w:ascii="Times New Roman" w:hAnsi="Times New Roman"/>
                <w:sz w:val="16"/>
                <w:szCs w:val="16"/>
              </w:rPr>
            </w:pPr>
            <w:r w:rsidRPr="00E9659A">
              <w:rPr>
                <w:rFonts w:ascii="Times New Roman" w:hAnsi="Times New Roman"/>
                <w:sz w:val="16"/>
                <w:szCs w:val="16"/>
              </w:rPr>
              <w:t>0</w:t>
            </w:r>
          </w:p>
        </w:tc>
        <w:tc>
          <w:tcPr>
            <w:tcW w:w="709" w:type="dxa"/>
            <w:vAlign w:val="center"/>
          </w:tcPr>
          <w:p w:rsidR="00D54D78" w:rsidRPr="00E9659A" w:rsidRDefault="00D54D78" w:rsidP="00D54D78">
            <w:pPr>
              <w:spacing w:after="0" w:line="240" w:lineRule="auto"/>
              <w:jc w:val="center"/>
              <w:rPr>
                <w:rFonts w:ascii="Times New Roman" w:hAnsi="Times New Roman"/>
                <w:sz w:val="16"/>
                <w:szCs w:val="16"/>
              </w:rPr>
            </w:pPr>
            <w:r w:rsidRPr="00E9659A">
              <w:rPr>
                <w:rFonts w:ascii="Times New Roman" w:hAnsi="Times New Roman"/>
                <w:sz w:val="16"/>
                <w:szCs w:val="16"/>
              </w:rPr>
              <w:t>0</w:t>
            </w:r>
          </w:p>
        </w:tc>
        <w:tc>
          <w:tcPr>
            <w:tcW w:w="709" w:type="dxa"/>
            <w:vAlign w:val="center"/>
          </w:tcPr>
          <w:p w:rsidR="00D54D78" w:rsidRPr="00E9659A" w:rsidRDefault="00D54D78" w:rsidP="00D54D78">
            <w:pPr>
              <w:spacing w:after="0" w:line="240" w:lineRule="auto"/>
              <w:jc w:val="center"/>
              <w:rPr>
                <w:rFonts w:ascii="Times New Roman" w:hAnsi="Times New Roman"/>
                <w:sz w:val="16"/>
                <w:szCs w:val="16"/>
              </w:rPr>
            </w:pPr>
            <w:r w:rsidRPr="00E9659A">
              <w:rPr>
                <w:rFonts w:ascii="Times New Roman" w:hAnsi="Times New Roman"/>
                <w:sz w:val="16"/>
                <w:szCs w:val="16"/>
              </w:rPr>
              <w:t>0</w:t>
            </w:r>
          </w:p>
        </w:tc>
        <w:tc>
          <w:tcPr>
            <w:tcW w:w="709" w:type="dxa"/>
            <w:vAlign w:val="center"/>
          </w:tcPr>
          <w:p w:rsidR="00D54D78" w:rsidRPr="00E9659A" w:rsidRDefault="00D54D78" w:rsidP="00D54D78">
            <w:pPr>
              <w:spacing w:after="0" w:line="240" w:lineRule="auto"/>
              <w:jc w:val="center"/>
              <w:rPr>
                <w:rFonts w:ascii="Times New Roman" w:hAnsi="Times New Roman"/>
                <w:sz w:val="16"/>
                <w:szCs w:val="16"/>
              </w:rPr>
            </w:pPr>
            <w:r w:rsidRPr="00E9659A">
              <w:rPr>
                <w:rFonts w:ascii="Times New Roman" w:hAnsi="Times New Roman"/>
                <w:sz w:val="16"/>
                <w:szCs w:val="16"/>
              </w:rPr>
              <w:t>0</w:t>
            </w:r>
          </w:p>
        </w:tc>
        <w:tc>
          <w:tcPr>
            <w:tcW w:w="708" w:type="dxa"/>
            <w:vAlign w:val="center"/>
          </w:tcPr>
          <w:p w:rsidR="00D54D78" w:rsidRPr="00E9659A" w:rsidRDefault="00D54D78" w:rsidP="00D54D78">
            <w:pPr>
              <w:spacing w:after="0" w:line="240" w:lineRule="auto"/>
              <w:jc w:val="center"/>
              <w:rPr>
                <w:rFonts w:ascii="Times New Roman" w:hAnsi="Times New Roman"/>
                <w:sz w:val="16"/>
                <w:szCs w:val="16"/>
              </w:rPr>
            </w:pPr>
            <w:r w:rsidRPr="00E9659A">
              <w:rPr>
                <w:rFonts w:ascii="Times New Roman" w:hAnsi="Times New Roman"/>
                <w:sz w:val="16"/>
                <w:szCs w:val="16"/>
              </w:rPr>
              <w:t>0</w:t>
            </w:r>
          </w:p>
        </w:tc>
      </w:tr>
      <w:tr w:rsidR="00D54D78" w:rsidRPr="0061190A" w:rsidTr="00D54D78">
        <w:trPr>
          <w:trHeight w:val="70"/>
        </w:trPr>
        <w:tc>
          <w:tcPr>
            <w:tcW w:w="5921" w:type="dxa"/>
            <w:shd w:val="clear" w:color="auto" w:fill="E5B8B7" w:themeFill="accent2" w:themeFillTint="66"/>
            <w:vAlign w:val="center"/>
          </w:tcPr>
          <w:p w:rsidR="00D54D78" w:rsidRPr="0042195F" w:rsidRDefault="00D54D78" w:rsidP="00D54D78">
            <w:pPr>
              <w:spacing w:after="0" w:line="240" w:lineRule="auto"/>
              <w:jc w:val="center"/>
              <w:rPr>
                <w:rFonts w:ascii="Times New Roman" w:hAnsi="Times New Roman"/>
                <w:b/>
                <w:i/>
                <w:sz w:val="18"/>
                <w:szCs w:val="18"/>
              </w:rPr>
            </w:pPr>
            <w:r w:rsidRPr="0042195F">
              <w:rPr>
                <w:rFonts w:ascii="Times New Roman" w:eastAsia="Times New Roman,Bold" w:hAnsi="Times New Roman"/>
                <w:b/>
                <w:bCs/>
                <w:i/>
                <w:sz w:val="18"/>
                <w:szCs w:val="18"/>
              </w:rPr>
              <w:t>Всего, Гкал/ч</w:t>
            </w:r>
          </w:p>
        </w:tc>
        <w:tc>
          <w:tcPr>
            <w:tcW w:w="850" w:type="dxa"/>
            <w:shd w:val="clear" w:color="auto" w:fill="E5B8B7" w:themeFill="accent2" w:themeFillTint="66"/>
            <w:vAlign w:val="center"/>
          </w:tcPr>
          <w:p w:rsidR="00D54D78" w:rsidRPr="0042195F" w:rsidRDefault="00D54D78" w:rsidP="00D54D78">
            <w:pPr>
              <w:spacing w:after="0" w:line="240" w:lineRule="auto"/>
              <w:jc w:val="center"/>
              <w:rPr>
                <w:rFonts w:ascii="Times New Roman" w:hAnsi="Times New Roman"/>
                <w:b/>
                <w:i/>
                <w:sz w:val="16"/>
                <w:szCs w:val="16"/>
              </w:rPr>
            </w:pPr>
            <w:r>
              <w:rPr>
                <w:rFonts w:ascii="Times New Roman" w:hAnsi="Times New Roman"/>
                <w:b/>
                <w:bCs/>
                <w:i/>
                <w:sz w:val="16"/>
                <w:szCs w:val="16"/>
              </w:rPr>
              <w:t>0,15</w:t>
            </w:r>
          </w:p>
        </w:tc>
        <w:tc>
          <w:tcPr>
            <w:tcW w:w="709" w:type="dxa"/>
            <w:shd w:val="clear" w:color="auto" w:fill="E5B8B7" w:themeFill="accent2" w:themeFillTint="66"/>
            <w:vAlign w:val="center"/>
          </w:tcPr>
          <w:p w:rsidR="00D54D78" w:rsidRPr="0042195F" w:rsidRDefault="00D54D78" w:rsidP="00D54D78">
            <w:pPr>
              <w:spacing w:after="0" w:line="240" w:lineRule="auto"/>
              <w:jc w:val="center"/>
              <w:rPr>
                <w:rFonts w:ascii="Times New Roman" w:hAnsi="Times New Roman"/>
                <w:b/>
                <w:i/>
                <w:sz w:val="16"/>
                <w:szCs w:val="16"/>
              </w:rPr>
            </w:pPr>
            <w:r>
              <w:rPr>
                <w:rFonts w:ascii="Times New Roman" w:hAnsi="Times New Roman"/>
                <w:b/>
                <w:bCs/>
                <w:i/>
                <w:sz w:val="16"/>
                <w:szCs w:val="16"/>
              </w:rPr>
              <w:t>0,15</w:t>
            </w:r>
          </w:p>
        </w:tc>
        <w:tc>
          <w:tcPr>
            <w:tcW w:w="709" w:type="dxa"/>
            <w:shd w:val="clear" w:color="auto" w:fill="E5B8B7" w:themeFill="accent2" w:themeFillTint="66"/>
            <w:vAlign w:val="center"/>
          </w:tcPr>
          <w:p w:rsidR="00D54D78" w:rsidRPr="0042195F" w:rsidRDefault="00D54D78" w:rsidP="00D54D78">
            <w:pPr>
              <w:spacing w:after="0" w:line="240" w:lineRule="auto"/>
              <w:jc w:val="center"/>
              <w:rPr>
                <w:rFonts w:ascii="Times New Roman" w:hAnsi="Times New Roman"/>
                <w:b/>
                <w:i/>
                <w:sz w:val="16"/>
                <w:szCs w:val="16"/>
              </w:rPr>
            </w:pPr>
            <w:r>
              <w:rPr>
                <w:rFonts w:ascii="Times New Roman" w:hAnsi="Times New Roman"/>
                <w:b/>
                <w:bCs/>
                <w:i/>
                <w:sz w:val="16"/>
                <w:szCs w:val="16"/>
              </w:rPr>
              <w:t>0,15</w:t>
            </w:r>
          </w:p>
        </w:tc>
        <w:tc>
          <w:tcPr>
            <w:tcW w:w="709" w:type="dxa"/>
            <w:shd w:val="clear" w:color="auto" w:fill="E5B8B7" w:themeFill="accent2" w:themeFillTint="66"/>
            <w:vAlign w:val="center"/>
          </w:tcPr>
          <w:p w:rsidR="00D54D78" w:rsidRPr="0042195F" w:rsidRDefault="00D54D78" w:rsidP="00D54D78">
            <w:pPr>
              <w:spacing w:after="0" w:line="240" w:lineRule="auto"/>
              <w:jc w:val="center"/>
              <w:rPr>
                <w:rFonts w:ascii="Times New Roman" w:hAnsi="Times New Roman"/>
                <w:b/>
                <w:i/>
                <w:sz w:val="16"/>
                <w:szCs w:val="16"/>
              </w:rPr>
            </w:pPr>
            <w:r>
              <w:rPr>
                <w:rFonts w:ascii="Times New Roman" w:hAnsi="Times New Roman"/>
                <w:b/>
                <w:bCs/>
                <w:i/>
                <w:sz w:val="16"/>
                <w:szCs w:val="16"/>
              </w:rPr>
              <w:t>0,15</w:t>
            </w:r>
          </w:p>
        </w:tc>
        <w:tc>
          <w:tcPr>
            <w:tcW w:w="708" w:type="dxa"/>
            <w:shd w:val="clear" w:color="auto" w:fill="E5B8B7" w:themeFill="accent2" w:themeFillTint="66"/>
            <w:vAlign w:val="center"/>
          </w:tcPr>
          <w:p w:rsidR="00D54D78" w:rsidRPr="0042195F" w:rsidRDefault="00D54D78" w:rsidP="00D54D78">
            <w:pPr>
              <w:spacing w:after="0" w:line="240" w:lineRule="auto"/>
              <w:jc w:val="center"/>
              <w:rPr>
                <w:rFonts w:ascii="Times New Roman" w:hAnsi="Times New Roman"/>
                <w:b/>
                <w:i/>
                <w:sz w:val="16"/>
                <w:szCs w:val="16"/>
              </w:rPr>
            </w:pPr>
            <w:r>
              <w:rPr>
                <w:rFonts w:ascii="Times New Roman" w:hAnsi="Times New Roman"/>
                <w:b/>
                <w:bCs/>
                <w:i/>
                <w:sz w:val="16"/>
                <w:szCs w:val="16"/>
              </w:rPr>
              <w:t>0,15</w:t>
            </w:r>
          </w:p>
        </w:tc>
      </w:tr>
    </w:tbl>
    <w:p w:rsidR="00D54D78" w:rsidRPr="0059711E" w:rsidRDefault="00D54D78" w:rsidP="00D54D78">
      <w:pPr>
        <w:autoSpaceDE w:val="0"/>
        <w:autoSpaceDN w:val="0"/>
        <w:adjustRightInd w:val="0"/>
        <w:spacing w:line="240" w:lineRule="auto"/>
        <w:jc w:val="center"/>
        <w:rPr>
          <w:rFonts w:ascii="Times New Roman" w:hAnsi="Times New Roman"/>
          <w:b/>
          <w:i/>
          <w:iCs/>
          <w:sz w:val="28"/>
          <w:szCs w:val="28"/>
        </w:rPr>
      </w:pPr>
      <w:r w:rsidRPr="0059711E">
        <w:rPr>
          <w:rFonts w:ascii="Times New Roman" w:hAnsi="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 xml:space="preserve">Прогнозы приростов объемов потребления тепловой энергии (мощности) и теплоносителя </w:t>
      </w:r>
      <w:r w:rsidR="00E12182">
        <w:rPr>
          <w:rFonts w:ascii="Times New Roman" w:hAnsi="Times New Roman"/>
          <w:sz w:val="24"/>
          <w:szCs w:val="24"/>
        </w:rPr>
        <w:t xml:space="preserve"> </w:t>
      </w:r>
      <w:r w:rsidRPr="00E12182">
        <w:rPr>
          <w:rFonts w:ascii="Times New Roman" w:hAnsi="Times New Roman"/>
          <w:sz w:val="24"/>
          <w:szCs w:val="24"/>
        </w:rPr>
        <w:t>в</w:t>
      </w:r>
      <w:r w:rsidR="00E12182">
        <w:rPr>
          <w:rFonts w:ascii="Times New Roman" w:hAnsi="Times New Roman"/>
          <w:sz w:val="24"/>
          <w:szCs w:val="24"/>
        </w:rPr>
        <w:t xml:space="preserve"> </w:t>
      </w:r>
      <w:r w:rsidRPr="00E12182">
        <w:rPr>
          <w:rFonts w:ascii="Times New Roman" w:hAnsi="Times New Roman"/>
          <w:sz w:val="24"/>
          <w:szCs w:val="24"/>
        </w:rPr>
        <w:t>зоне действия котельной</w:t>
      </w:r>
      <w:r w:rsidR="00E12182">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приведены в таблице 2.4.1.</w:t>
      </w:r>
    </w:p>
    <w:p w:rsidR="00D54D78" w:rsidRDefault="00D54D78" w:rsidP="00D54D78">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Таблица 2.4.1</w:t>
      </w:r>
      <w:r w:rsidRPr="008D3042">
        <w:rPr>
          <w:rFonts w:ascii="Times New Roman" w:hAnsi="Times New Roman"/>
          <w:b/>
          <w:i/>
          <w:sz w:val="28"/>
          <w:szCs w:val="28"/>
        </w:rPr>
        <w:t xml:space="preserve"> – Прогнозы приростов объемов потребления тепловой энергии (мощности) и теплоносителя в зоне действия </w:t>
      </w:r>
      <w:r>
        <w:rPr>
          <w:rFonts w:ascii="Times New Roman" w:hAnsi="Times New Roman"/>
          <w:b/>
          <w:i/>
          <w:sz w:val="28"/>
          <w:szCs w:val="28"/>
        </w:rPr>
        <w:t>котельной</w:t>
      </w:r>
      <w:r w:rsidR="00E12182">
        <w:rPr>
          <w:rFonts w:ascii="Times New Roman" w:hAnsi="Times New Roman"/>
          <w:b/>
          <w:i/>
          <w:sz w:val="28"/>
          <w:szCs w:val="28"/>
        </w:rPr>
        <w:t xml:space="preserve"> </w:t>
      </w:r>
      <w:r>
        <w:rPr>
          <w:rFonts w:ascii="Times New Roman" w:hAnsi="Times New Roman"/>
          <w:b/>
          <w:i/>
          <w:sz w:val="28"/>
          <w:szCs w:val="28"/>
        </w:rPr>
        <w:t>Шалоболинского сельсовета</w:t>
      </w:r>
      <w:r w:rsidR="00E12182">
        <w:rPr>
          <w:rFonts w:ascii="Times New Roman" w:hAnsi="Times New Roman"/>
          <w:b/>
          <w:i/>
          <w:sz w:val="28"/>
          <w:szCs w:val="28"/>
        </w:rPr>
        <w:t xml:space="preserve"> </w:t>
      </w:r>
      <w:r>
        <w:rPr>
          <w:rFonts w:ascii="Times New Roman" w:hAnsi="Times New Roman"/>
          <w:b/>
          <w:i/>
          <w:sz w:val="28"/>
          <w:szCs w:val="28"/>
        </w:rPr>
        <w:t>Курагинского</w:t>
      </w:r>
      <w:r w:rsidRPr="00B63CE8">
        <w:rPr>
          <w:rFonts w:ascii="Times New Roman" w:hAnsi="Times New Roman"/>
          <w:b/>
          <w:i/>
          <w:sz w:val="28"/>
          <w:szCs w:val="28"/>
        </w:rPr>
        <w:t xml:space="preserve"> района</w:t>
      </w:r>
      <w:r w:rsidR="00E12182">
        <w:rPr>
          <w:rFonts w:ascii="Times New Roman" w:hAnsi="Times New Roman"/>
          <w:b/>
          <w:i/>
          <w:sz w:val="28"/>
          <w:szCs w:val="28"/>
        </w:rPr>
        <w:t xml:space="preserve"> </w:t>
      </w:r>
      <w:r w:rsidRPr="00F2733D">
        <w:rPr>
          <w:rFonts w:ascii="Times New Roman" w:hAnsi="Times New Roman"/>
          <w:b/>
          <w:i/>
          <w:sz w:val="28"/>
          <w:szCs w:val="28"/>
        </w:rPr>
        <w:t>Красноярского края</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7"/>
        <w:gridCol w:w="2693"/>
        <w:gridCol w:w="712"/>
        <w:gridCol w:w="688"/>
        <w:gridCol w:w="688"/>
        <w:gridCol w:w="688"/>
        <w:gridCol w:w="688"/>
        <w:gridCol w:w="688"/>
        <w:gridCol w:w="688"/>
        <w:gridCol w:w="688"/>
      </w:tblGrid>
      <w:tr w:rsidR="00D54D78" w:rsidRPr="00F2733D" w:rsidTr="00D54D78">
        <w:trPr>
          <w:trHeight w:val="387"/>
        </w:trPr>
        <w:tc>
          <w:tcPr>
            <w:tcW w:w="4190" w:type="dxa"/>
            <w:gridSpan w:val="2"/>
            <w:vMerge w:val="restart"/>
            <w:shd w:val="clear" w:color="auto" w:fill="E5B8B7" w:themeFill="accent2" w:themeFillTint="66"/>
            <w:vAlign w:val="center"/>
          </w:tcPr>
          <w:p w:rsidR="00D54D78" w:rsidRPr="00F2733D" w:rsidRDefault="00D54D78" w:rsidP="00D54D78">
            <w:pPr>
              <w:autoSpaceDE w:val="0"/>
              <w:autoSpaceDN w:val="0"/>
              <w:adjustRightInd w:val="0"/>
              <w:spacing w:after="0" w:line="240" w:lineRule="auto"/>
              <w:ind w:left="79"/>
              <w:jc w:val="center"/>
              <w:rPr>
                <w:rFonts w:ascii="Times New Roman" w:hAnsi="Times New Roman"/>
                <w:b/>
                <w:i/>
                <w:sz w:val="16"/>
                <w:szCs w:val="16"/>
              </w:rPr>
            </w:pPr>
            <w:r w:rsidRPr="00F2733D">
              <w:rPr>
                <w:rFonts w:ascii="Times New Roman" w:eastAsia="Times New Roman,Bold" w:hAnsi="Times New Roman"/>
                <w:b/>
                <w:bCs/>
                <w:i/>
                <w:sz w:val="16"/>
                <w:szCs w:val="16"/>
              </w:rPr>
              <w:t>Потребление</w:t>
            </w:r>
          </w:p>
        </w:tc>
        <w:tc>
          <w:tcPr>
            <w:tcW w:w="5528" w:type="dxa"/>
            <w:gridSpan w:val="8"/>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eastAsia="Times New Roman,Bold" w:hAnsi="Times New Roman"/>
                <w:b/>
                <w:bCs/>
                <w:i/>
                <w:sz w:val="16"/>
                <w:szCs w:val="16"/>
              </w:rPr>
              <w:t>Год</w:t>
            </w:r>
          </w:p>
        </w:tc>
      </w:tr>
      <w:tr w:rsidR="00D54D78" w:rsidRPr="00F2733D" w:rsidTr="00D54D78">
        <w:trPr>
          <w:trHeight w:val="70"/>
        </w:trPr>
        <w:tc>
          <w:tcPr>
            <w:tcW w:w="4190" w:type="dxa"/>
            <w:gridSpan w:val="2"/>
            <w:vMerge/>
            <w:shd w:val="clear" w:color="auto" w:fill="E5B8B7" w:themeFill="accent2" w:themeFillTint="66"/>
            <w:vAlign w:val="center"/>
          </w:tcPr>
          <w:p w:rsidR="00D54D78" w:rsidRPr="00F2733D" w:rsidRDefault="00D54D78" w:rsidP="00D54D78">
            <w:pPr>
              <w:autoSpaceDE w:val="0"/>
              <w:autoSpaceDN w:val="0"/>
              <w:adjustRightInd w:val="0"/>
              <w:spacing w:after="0" w:line="240" w:lineRule="auto"/>
              <w:ind w:left="79" w:firstLine="567"/>
              <w:jc w:val="center"/>
              <w:rPr>
                <w:rFonts w:ascii="Times New Roman" w:hAnsi="Times New Roman"/>
                <w:b/>
                <w:i/>
                <w:sz w:val="16"/>
                <w:szCs w:val="16"/>
              </w:rPr>
            </w:pPr>
          </w:p>
        </w:tc>
        <w:tc>
          <w:tcPr>
            <w:tcW w:w="712" w:type="dxa"/>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b/>
                <w:i/>
                <w:sz w:val="16"/>
                <w:szCs w:val="16"/>
              </w:rPr>
            </w:pPr>
            <w:r w:rsidRPr="00F2733D">
              <w:rPr>
                <w:rFonts w:ascii="Times New Roman" w:hAnsi="Times New Roman"/>
                <w:b/>
                <w:i/>
                <w:sz w:val="16"/>
                <w:szCs w:val="16"/>
              </w:rPr>
              <w:t>2018г.</w:t>
            </w:r>
          </w:p>
        </w:tc>
        <w:tc>
          <w:tcPr>
            <w:tcW w:w="688" w:type="dxa"/>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b/>
                <w:i/>
                <w:sz w:val="16"/>
                <w:szCs w:val="16"/>
              </w:rPr>
            </w:pPr>
            <w:r w:rsidRPr="00F2733D">
              <w:rPr>
                <w:rFonts w:ascii="Times New Roman" w:hAnsi="Times New Roman"/>
                <w:b/>
                <w:i/>
                <w:sz w:val="16"/>
                <w:szCs w:val="16"/>
              </w:rPr>
              <w:t>2023г.</w:t>
            </w:r>
          </w:p>
        </w:tc>
        <w:tc>
          <w:tcPr>
            <w:tcW w:w="688" w:type="dxa"/>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b/>
                <w:i/>
                <w:sz w:val="16"/>
                <w:szCs w:val="16"/>
              </w:rPr>
            </w:pPr>
            <w:r w:rsidRPr="00F2733D">
              <w:rPr>
                <w:rFonts w:ascii="Times New Roman" w:hAnsi="Times New Roman"/>
                <w:b/>
                <w:i/>
                <w:sz w:val="16"/>
                <w:szCs w:val="16"/>
              </w:rPr>
              <w:t>2020г.</w:t>
            </w:r>
          </w:p>
        </w:tc>
        <w:tc>
          <w:tcPr>
            <w:tcW w:w="688" w:type="dxa"/>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b/>
                <w:i/>
                <w:sz w:val="16"/>
                <w:szCs w:val="16"/>
              </w:rPr>
            </w:pPr>
            <w:r w:rsidRPr="00F2733D">
              <w:rPr>
                <w:rFonts w:ascii="Times New Roman" w:hAnsi="Times New Roman"/>
                <w:b/>
                <w:i/>
                <w:sz w:val="16"/>
                <w:szCs w:val="16"/>
              </w:rPr>
              <w:t>2021г.</w:t>
            </w:r>
          </w:p>
        </w:tc>
        <w:tc>
          <w:tcPr>
            <w:tcW w:w="688" w:type="dxa"/>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b/>
                <w:i/>
                <w:sz w:val="16"/>
                <w:szCs w:val="16"/>
              </w:rPr>
            </w:pPr>
            <w:r w:rsidRPr="00F2733D">
              <w:rPr>
                <w:rFonts w:ascii="Times New Roman" w:hAnsi="Times New Roman"/>
                <w:b/>
                <w:i/>
                <w:sz w:val="16"/>
                <w:szCs w:val="16"/>
              </w:rPr>
              <w:t>2023г.</w:t>
            </w:r>
          </w:p>
        </w:tc>
        <w:tc>
          <w:tcPr>
            <w:tcW w:w="688" w:type="dxa"/>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b/>
                <w:i/>
                <w:sz w:val="16"/>
                <w:szCs w:val="16"/>
              </w:rPr>
            </w:pPr>
            <w:r w:rsidRPr="00F2733D">
              <w:rPr>
                <w:rFonts w:ascii="Times New Roman" w:hAnsi="Times New Roman"/>
                <w:b/>
                <w:i/>
                <w:sz w:val="16"/>
                <w:szCs w:val="16"/>
              </w:rPr>
              <w:t>2023г.</w:t>
            </w:r>
          </w:p>
        </w:tc>
        <w:tc>
          <w:tcPr>
            <w:tcW w:w="688" w:type="dxa"/>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b/>
                <w:i/>
                <w:sz w:val="16"/>
                <w:szCs w:val="16"/>
              </w:rPr>
            </w:pPr>
            <w:r w:rsidRPr="00F2733D">
              <w:rPr>
                <w:rFonts w:ascii="Times New Roman" w:hAnsi="Times New Roman"/>
                <w:b/>
                <w:i/>
                <w:sz w:val="16"/>
                <w:szCs w:val="16"/>
              </w:rPr>
              <w:t>2024г.</w:t>
            </w:r>
          </w:p>
        </w:tc>
        <w:tc>
          <w:tcPr>
            <w:tcW w:w="688" w:type="dxa"/>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b/>
                <w:i/>
                <w:sz w:val="16"/>
                <w:szCs w:val="16"/>
              </w:rPr>
            </w:pPr>
            <w:r w:rsidRPr="00F2733D">
              <w:rPr>
                <w:rFonts w:ascii="Times New Roman" w:hAnsi="Times New Roman"/>
                <w:b/>
                <w:i/>
                <w:sz w:val="16"/>
                <w:szCs w:val="16"/>
              </w:rPr>
              <w:t>2033г.</w:t>
            </w:r>
          </w:p>
        </w:tc>
      </w:tr>
      <w:tr w:rsidR="00D54D78" w:rsidRPr="00F2733D" w:rsidTr="00D54D78">
        <w:trPr>
          <w:trHeight w:val="167"/>
        </w:trPr>
        <w:tc>
          <w:tcPr>
            <w:tcW w:w="9718" w:type="dxa"/>
            <w:gridSpan w:val="10"/>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b/>
                <w:i/>
                <w:sz w:val="16"/>
                <w:szCs w:val="16"/>
              </w:rPr>
            </w:pPr>
            <w:r w:rsidRPr="00F2733D">
              <w:rPr>
                <w:rFonts w:ascii="Times New Roman" w:hAnsi="Times New Roman"/>
                <w:b/>
                <w:i/>
                <w:sz w:val="16"/>
                <w:szCs w:val="16"/>
              </w:rPr>
              <w:t>ВОК</w:t>
            </w:r>
          </w:p>
        </w:tc>
      </w:tr>
      <w:tr w:rsidR="00D54D78" w:rsidRPr="00F2733D" w:rsidTr="00D54D78">
        <w:trPr>
          <w:trHeight w:val="153"/>
        </w:trPr>
        <w:tc>
          <w:tcPr>
            <w:tcW w:w="1497" w:type="dxa"/>
            <w:vMerge w:val="restart"/>
            <w:shd w:val="clear" w:color="auto" w:fill="E5B8B7" w:themeFill="accent2" w:themeFillTint="66"/>
            <w:vAlign w:val="center"/>
          </w:tcPr>
          <w:p w:rsidR="00D54D78" w:rsidRPr="00340CBC" w:rsidRDefault="00D54D78" w:rsidP="00D54D78">
            <w:pPr>
              <w:autoSpaceDE w:val="0"/>
              <w:autoSpaceDN w:val="0"/>
              <w:adjustRightInd w:val="0"/>
              <w:spacing w:after="0" w:line="240" w:lineRule="auto"/>
              <w:jc w:val="center"/>
              <w:rPr>
                <w:rFonts w:ascii="Times New Roman" w:hAnsi="Times New Roman"/>
                <w:b/>
                <w:i/>
                <w:sz w:val="16"/>
                <w:szCs w:val="16"/>
              </w:rPr>
            </w:pPr>
            <w:r w:rsidRPr="00340CBC">
              <w:rPr>
                <w:rFonts w:ascii="Times New Roman" w:hAnsi="Times New Roman"/>
                <w:b/>
                <w:i/>
                <w:sz w:val="16"/>
                <w:szCs w:val="16"/>
              </w:rPr>
              <w:t>Тепловая энергия</w:t>
            </w:r>
          </w:p>
          <w:p w:rsidR="00D54D78" w:rsidRPr="00340CBC" w:rsidRDefault="00D54D78" w:rsidP="00D54D78">
            <w:pPr>
              <w:autoSpaceDE w:val="0"/>
              <w:autoSpaceDN w:val="0"/>
              <w:adjustRightInd w:val="0"/>
              <w:spacing w:after="0" w:line="240" w:lineRule="auto"/>
              <w:jc w:val="center"/>
              <w:rPr>
                <w:rFonts w:ascii="Times New Roman" w:hAnsi="Times New Roman"/>
                <w:b/>
                <w:i/>
                <w:sz w:val="16"/>
                <w:szCs w:val="16"/>
              </w:rPr>
            </w:pPr>
            <w:r w:rsidRPr="00340CBC">
              <w:rPr>
                <w:rFonts w:ascii="Times New Roman" w:hAnsi="Times New Roman"/>
                <w:b/>
                <w:i/>
                <w:sz w:val="16"/>
                <w:szCs w:val="16"/>
              </w:rPr>
              <w:t>(мощности), Гкал/ч</w:t>
            </w:r>
          </w:p>
        </w:tc>
        <w:tc>
          <w:tcPr>
            <w:tcW w:w="2693" w:type="dxa"/>
            <w:vAlign w:val="center"/>
          </w:tcPr>
          <w:p w:rsidR="00D54D78" w:rsidRPr="00F2733D" w:rsidRDefault="00D54D78" w:rsidP="00D54D78">
            <w:pPr>
              <w:autoSpaceDE w:val="0"/>
              <w:autoSpaceDN w:val="0"/>
              <w:adjustRightInd w:val="0"/>
              <w:spacing w:after="0" w:line="240" w:lineRule="auto"/>
              <w:jc w:val="center"/>
              <w:rPr>
                <w:rFonts w:ascii="Times New Roman" w:hAnsi="Times New Roman"/>
                <w:sz w:val="16"/>
                <w:szCs w:val="16"/>
              </w:rPr>
            </w:pPr>
            <w:r w:rsidRPr="00F2733D">
              <w:rPr>
                <w:rFonts w:ascii="Times New Roman" w:hAnsi="Times New Roman"/>
                <w:sz w:val="16"/>
                <w:szCs w:val="16"/>
              </w:rPr>
              <w:t>прирост нагрузки наотопление</w:t>
            </w:r>
          </w:p>
        </w:tc>
        <w:tc>
          <w:tcPr>
            <w:tcW w:w="712"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r>
      <w:tr w:rsidR="00D54D78" w:rsidRPr="00F2733D" w:rsidTr="00D54D78">
        <w:trPr>
          <w:trHeight w:val="146"/>
        </w:trPr>
        <w:tc>
          <w:tcPr>
            <w:tcW w:w="1497" w:type="dxa"/>
            <w:vMerge/>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sz w:val="16"/>
                <w:szCs w:val="16"/>
              </w:rPr>
            </w:pPr>
          </w:p>
        </w:tc>
        <w:tc>
          <w:tcPr>
            <w:tcW w:w="2693" w:type="dxa"/>
            <w:shd w:val="clear" w:color="auto" w:fill="F2DBDB" w:themeFill="accent2" w:themeFillTint="33"/>
            <w:vAlign w:val="center"/>
          </w:tcPr>
          <w:p w:rsidR="00D54D78" w:rsidRPr="00F2733D" w:rsidRDefault="00D54D78" w:rsidP="00D54D78">
            <w:pPr>
              <w:autoSpaceDE w:val="0"/>
              <w:autoSpaceDN w:val="0"/>
              <w:adjustRightInd w:val="0"/>
              <w:spacing w:after="0" w:line="240" w:lineRule="auto"/>
              <w:jc w:val="center"/>
              <w:rPr>
                <w:rFonts w:ascii="Times New Roman" w:hAnsi="Times New Roman"/>
                <w:sz w:val="16"/>
                <w:szCs w:val="16"/>
              </w:rPr>
            </w:pPr>
            <w:r w:rsidRPr="00F2733D">
              <w:rPr>
                <w:rFonts w:ascii="Times New Roman" w:hAnsi="Times New Roman"/>
                <w:sz w:val="16"/>
                <w:szCs w:val="16"/>
              </w:rPr>
              <w:t>прирост нагрузки на ГВС</w:t>
            </w:r>
          </w:p>
        </w:tc>
        <w:tc>
          <w:tcPr>
            <w:tcW w:w="712"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r>
      <w:tr w:rsidR="00D54D78" w:rsidRPr="00F2733D" w:rsidTr="00D54D78">
        <w:trPr>
          <w:trHeight w:val="78"/>
        </w:trPr>
        <w:tc>
          <w:tcPr>
            <w:tcW w:w="1497" w:type="dxa"/>
            <w:vMerge/>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sz w:val="16"/>
                <w:szCs w:val="16"/>
              </w:rPr>
            </w:pPr>
          </w:p>
        </w:tc>
        <w:tc>
          <w:tcPr>
            <w:tcW w:w="2693" w:type="dxa"/>
            <w:vAlign w:val="center"/>
          </w:tcPr>
          <w:p w:rsidR="00D54D78" w:rsidRPr="00F2733D" w:rsidRDefault="00D54D78" w:rsidP="00D54D78">
            <w:pPr>
              <w:autoSpaceDE w:val="0"/>
              <w:autoSpaceDN w:val="0"/>
              <w:adjustRightInd w:val="0"/>
              <w:spacing w:after="0" w:line="240" w:lineRule="auto"/>
              <w:jc w:val="center"/>
              <w:rPr>
                <w:rFonts w:ascii="Times New Roman" w:hAnsi="Times New Roman"/>
                <w:sz w:val="16"/>
                <w:szCs w:val="16"/>
              </w:rPr>
            </w:pPr>
            <w:r w:rsidRPr="00F2733D">
              <w:rPr>
                <w:rFonts w:ascii="Times New Roman" w:hAnsi="Times New Roman"/>
                <w:sz w:val="16"/>
                <w:szCs w:val="16"/>
              </w:rPr>
              <w:t>прирост нагрузки на вентиляцию</w:t>
            </w:r>
          </w:p>
        </w:tc>
        <w:tc>
          <w:tcPr>
            <w:tcW w:w="712"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r>
      <w:tr w:rsidR="00D54D78" w:rsidRPr="00F2733D" w:rsidTr="00D54D78">
        <w:trPr>
          <w:trHeight w:val="70"/>
        </w:trPr>
        <w:tc>
          <w:tcPr>
            <w:tcW w:w="4190" w:type="dxa"/>
            <w:gridSpan w:val="2"/>
            <w:shd w:val="clear" w:color="auto" w:fill="E5B8B7" w:themeFill="accent2" w:themeFillTint="66"/>
            <w:vAlign w:val="center"/>
          </w:tcPr>
          <w:p w:rsidR="00D54D78" w:rsidRPr="00F2733D" w:rsidRDefault="00D54D78" w:rsidP="00D54D78">
            <w:pPr>
              <w:autoSpaceDE w:val="0"/>
              <w:autoSpaceDN w:val="0"/>
              <w:adjustRightInd w:val="0"/>
              <w:spacing w:after="0" w:line="240" w:lineRule="auto"/>
              <w:ind w:left="-25"/>
              <w:jc w:val="center"/>
              <w:rPr>
                <w:rFonts w:ascii="Times New Roman" w:hAnsi="Times New Roman"/>
                <w:b/>
                <w:i/>
                <w:sz w:val="16"/>
                <w:szCs w:val="16"/>
              </w:rPr>
            </w:pPr>
            <w:r w:rsidRPr="00F2733D">
              <w:rPr>
                <w:rFonts w:ascii="Times New Roman" w:hAnsi="Times New Roman"/>
                <w:b/>
                <w:i/>
                <w:sz w:val="16"/>
                <w:szCs w:val="16"/>
              </w:rPr>
              <w:t>Всего, Гкал/ч</w:t>
            </w:r>
          </w:p>
        </w:tc>
        <w:tc>
          <w:tcPr>
            <w:tcW w:w="712"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r>
      <w:tr w:rsidR="00D54D78" w:rsidRPr="00F2733D" w:rsidTr="00D54D78">
        <w:trPr>
          <w:trHeight w:val="243"/>
        </w:trPr>
        <w:tc>
          <w:tcPr>
            <w:tcW w:w="1497" w:type="dxa"/>
            <w:vMerge w:val="restart"/>
            <w:shd w:val="clear" w:color="auto" w:fill="E5B8B7" w:themeFill="accent2" w:themeFillTint="66"/>
            <w:vAlign w:val="center"/>
          </w:tcPr>
          <w:p w:rsidR="00D54D78" w:rsidRPr="00340CBC" w:rsidRDefault="00D54D78" w:rsidP="00D54D78">
            <w:pPr>
              <w:autoSpaceDE w:val="0"/>
              <w:autoSpaceDN w:val="0"/>
              <w:adjustRightInd w:val="0"/>
              <w:spacing w:after="0" w:line="240" w:lineRule="auto"/>
              <w:jc w:val="center"/>
              <w:rPr>
                <w:rFonts w:ascii="Times New Roman" w:hAnsi="Times New Roman"/>
                <w:b/>
                <w:i/>
                <w:sz w:val="16"/>
                <w:szCs w:val="16"/>
              </w:rPr>
            </w:pPr>
            <w:r w:rsidRPr="00340CBC">
              <w:rPr>
                <w:rFonts w:ascii="Times New Roman" w:hAnsi="Times New Roman"/>
                <w:b/>
                <w:i/>
                <w:sz w:val="16"/>
                <w:szCs w:val="16"/>
              </w:rPr>
              <w:t>Теплоноситель,м3/ч</w:t>
            </w:r>
          </w:p>
        </w:tc>
        <w:tc>
          <w:tcPr>
            <w:tcW w:w="2693" w:type="dxa"/>
            <w:vAlign w:val="center"/>
          </w:tcPr>
          <w:p w:rsidR="00D54D78" w:rsidRPr="00F2733D" w:rsidRDefault="00D54D78" w:rsidP="00D54D78">
            <w:pPr>
              <w:autoSpaceDE w:val="0"/>
              <w:autoSpaceDN w:val="0"/>
              <w:adjustRightInd w:val="0"/>
              <w:spacing w:after="0" w:line="240" w:lineRule="auto"/>
              <w:jc w:val="center"/>
              <w:rPr>
                <w:rFonts w:ascii="Times New Roman" w:hAnsi="Times New Roman"/>
                <w:sz w:val="16"/>
                <w:szCs w:val="16"/>
              </w:rPr>
            </w:pPr>
            <w:r w:rsidRPr="00F2733D">
              <w:rPr>
                <w:rFonts w:ascii="Times New Roman" w:hAnsi="Times New Roman"/>
                <w:sz w:val="16"/>
                <w:szCs w:val="16"/>
              </w:rPr>
              <w:t>прирост нагрузки наотопление</w:t>
            </w:r>
          </w:p>
        </w:tc>
        <w:tc>
          <w:tcPr>
            <w:tcW w:w="712"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r>
      <w:tr w:rsidR="00D54D78" w:rsidRPr="00F2733D" w:rsidTr="00D54D78">
        <w:trPr>
          <w:trHeight w:val="209"/>
        </w:trPr>
        <w:tc>
          <w:tcPr>
            <w:tcW w:w="1497" w:type="dxa"/>
            <w:vMerge/>
            <w:shd w:val="clear" w:color="auto" w:fill="E5B8B7" w:themeFill="accent2" w:themeFillTint="66"/>
            <w:vAlign w:val="center"/>
          </w:tcPr>
          <w:p w:rsidR="00D54D78" w:rsidRPr="00F2733D" w:rsidRDefault="00D54D78" w:rsidP="00D54D78">
            <w:pPr>
              <w:autoSpaceDE w:val="0"/>
              <w:autoSpaceDN w:val="0"/>
              <w:adjustRightInd w:val="0"/>
              <w:spacing w:after="0" w:line="240" w:lineRule="auto"/>
              <w:ind w:left="79" w:firstLine="567"/>
              <w:jc w:val="center"/>
              <w:rPr>
                <w:rFonts w:ascii="Times New Roman" w:hAnsi="Times New Roman"/>
                <w:sz w:val="16"/>
                <w:szCs w:val="16"/>
              </w:rPr>
            </w:pPr>
          </w:p>
        </w:tc>
        <w:tc>
          <w:tcPr>
            <w:tcW w:w="2693" w:type="dxa"/>
            <w:shd w:val="clear" w:color="auto" w:fill="F2DBDB" w:themeFill="accent2" w:themeFillTint="33"/>
            <w:vAlign w:val="center"/>
          </w:tcPr>
          <w:p w:rsidR="00D54D78" w:rsidRPr="00F2733D" w:rsidRDefault="00D54D78" w:rsidP="00D54D78">
            <w:pPr>
              <w:autoSpaceDE w:val="0"/>
              <w:autoSpaceDN w:val="0"/>
              <w:adjustRightInd w:val="0"/>
              <w:spacing w:after="0" w:line="240" w:lineRule="auto"/>
              <w:jc w:val="center"/>
              <w:rPr>
                <w:rFonts w:ascii="Times New Roman" w:hAnsi="Times New Roman"/>
                <w:sz w:val="16"/>
                <w:szCs w:val="16"/>
              </w:rPr>
            </w:pPr>
            <w:r w:rsidRPr="00F2733D">
              <w:rPr>
                <w:rFonts w:ascii="Times New Roman" w:hAnsi="Times New Roman"/>
                <w:sz w:val="16"/>
                <w:szCs w:val="16"/>
              </w:rPr>
              <w:t>прирост нагрузки на ГВС</w:t>
            </w:r>
          </w:p>
        </w:tc>
        <w:tc>
          <w:tcPr>
            <w:tcW w:w="712"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shd w:val="clear" w:color="auto" w:fill="F2DBDB" w:themeFill="accent2" w:themeFillTint="33"/>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r>
      <w:tr w:rsidR="00D54D78" w:rsidRPr="00F2733D" w:rsidTr="00D54D78">
        <w:trPr>
          <w:trHeight w:val="264"/>
        </w:trPr>
        <w:tc>
          <w:tcPr>
            <w:tcW w:w="1497" w:type="dxa"/>
            <w:vMerge/>
            <w:shd w:val="clear" w:color="auto" w:fill="E5B8B7" w:themeFill="accent2" w:themeFillTint="66"/>
            <w:vAlign w:val="center"/>
          </w:tcPr>
          <w:p w:rsidR="00D54D78" w:rsidRPr="00F2733D" w:rsidRDefault="00D54D78" w:rsidP="00D54D78">
            <w:pPr>
              <w:autoSpaceDE w:val="0"/>
              <w:autoSpaceDN w:val="0"/>
              <w:adjustRightInd w:val="0"/>
              <w:spacing w:after="0" w:line="240" w:lineRule="auto"/>
              <w:ind w:left="79" w:firstLine="567"/>
              <w:jc w:val="center"/>
              <w:rPr>
                <w:rFonts w:ascii="Times New Roman" w:hAnsi="Times New Roman"/>
                <w:sz w:val="16"/>
                <w:szCs w:val="16"/>
              </w:rPr>
            </w:pPr>
          </w:p>
        </w:tc>
        <w:tc>
          <w:tcPr>
            <w:tcW w:w="2693" w:type="dxa"/>
            <w:vAlign w:val="center"/>
          </w:tcPr>
          <w:p w:rsidR="00D54D78" w:rsidRPr="00F2733D" w:rsidRDefault="00D54D78" w:rsidP="00D54D78">
            <w:pPr>
              <w:autoSpaceDE w:val="0"/>
              <w:autoSpaceDN w:val="0"/>
              <w:adjustRightInd w:val="0"/>
              <w:spacing w:after="0" w:line="240" w:lineRule="auto"/>
              <w:jc w:val="center"/>
              <w:rPr>
                <w:rFonts w:ascii="Times New Roman" w:hAnsi="Times New Roman"/>
                <w:sz w:val="16"/>
                <w:szCs w:val="16"/>
              </w:rPr>
            </w:pPr>
            <w:r w:rsidRPr="00F2733D">
              <w:rPr>
                <w:rFonts w:ascii="Times New Roman" w:hAnsi="Times New Roman"/>
                <w:sz w:val="16"/>
                <w:szCs w:val="16"/>
              </w:rPr>
              <w:t>прирост нагрузки на вентиляцию</w:t>
            </w:r>
          </w:p>
        </w:tc>
        <w:tc>
          <w:tcPr>
            <w:tcW w:w="712"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c>
          <w:tcPr>
            <w:tcW w:w="688" w:type="dxa"/>
            <w:vAlign w:val="center"/>
          </w:tcPr>
          <w:p w:rsidR="00D54D78" w:rsidRPr="00F2733D" w:rsidRDefault="00D54D78" w:rsidP="00D54D78">
            <w:pPr>
              <w:spacing w:after="0" w:line="240" w:lineRule="auto"/>
              <w:jc w:val="center"/>
              <w:rPr>
                <w:rFonts w:ascii="Times New Roman" w:hAnsi="Times New Roman"/>
                <w:sz w:val="16"/>
                <w:szCs w:val="16"/>
              </w:rPr>
            </w:pPr>
            <w:r w:rsidRPr="00F2733D">
              <w:rPr>
                <w:rFonts w:ascii="Times New Roman" w:hAnsi="Times New Roman"/>
                <w:sz w:val="16"/>
                <w:szCs w:val="16"/>
              </w:rPr>
              <w:t>0</w:t>
            </w:r>
          </w:p>
        </w:tc>
      </w:tr>
      <w:tr w:rsidR="00D54D78" w:rsidRPr="00F2733D" w:rsidTr="00D54D78">
        <w:trPr>
          <w:trHeight w:val="70"/>
        </w:trPr>
        <w:tc>
          <w:tcPr>
            <w:tcW w:w="4190" w:type="dxa"/>
            <w:gridSpan w:val="2"/>
            <w:shd w:val="clear" w:color="auto" w:fill="E5B8B7" w:themeFill="accent2" w:themeFillTint="66"/>
            <w:vAlign w:val="center"/>
          </w:tcPr>
          <w:p w:rsidR="00D54D78" w:rsidRPr="00F2733D" w:rsidRDefault="00D54D78" w:rsidP="00D54D78">
            <w:pPr>
              <w:autoSpaceDE w:val="0"/>
              <w:autoSpaceDN w:val="0"/>
              <w:adjustRightInd w:val="0"/>
              <w:spacing w:after="0" w:line="240" w:lineRule="auto"/>
              <w:jc w:val="center"/>
              <w:rPr>
                <w:rFonts w:ascii="Times New Roman" w:hAnsi="Times New Roman"/>
                <w:b/>
                <w:i/>
                <w:sz w:val="16"/>
                <w:szCs w:val="16"/>
              </w:rPr>
            </w:pPr>
            <w:r w:rsidRPr="00F2733D">
              <w:rPr>
                <w:rFonts w:ascii="Times New Roman" w:hAnsi="Times New Roman"/>
                <w:b/>
                <w:i/>
                <w:sz w:val="16"/>
                <w:szCs w:val="16"/>
              </w:rPr>
              <w:t>Всего, м3/ч</w:t>
            </w:r>
          </w:p>
        </w:tc>
        <w:tc>
          <w:tcPr>
            <w:tcW w:w="712"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c>
          <w:tcPr>
            <w:tcW w:w="688" w:type="dxa"/>
            <w:shd w:val="clear" w:color="auto" w:fill="E5B8B7" w:themeFill="accent2" w:themeFillTint="66"/>
            <w:vAlign w:val="center"/>
          </w:tcPr>
          <w:p w:rsidR="00D54D78" w:rsidRPr="00F2733D" w:rsidRDefault="00D54D78" w:rsidP="00D54D78">
            <w:pPr>
              <w:spacing w:after="0" w:line="240" w:lineRule="auto"/>
              <w:jc w:val="center"/>
              <w:rPr>
                <w:rFonts w:ascii="Times New Roman" w:hAnsi="Times New Roman"/>
                <w:b/>
                <w:i/>
                <w:sz w:val="16"/>
                <w:szCs w:val="16"/>
              </w:rPr>
            </w:pPr>
            <w:r w:rsidRPr="00F2733D">
              <w:rPr>
                <w:rFonts w:ascii="Times New Roman" w:hAnsi="Times New Roman"/>
                <w:b/>
                <w:i/>
                <w:sz w:val="16"/>
                <w:szCs w:val="16"/>
              </w:rPr>
              <w:t>0</w:t>
            </w:r>
          </w:p>
        </w:tc>
      </w:tr>
    </w:tbl>
    <w:p w:rsidR="00D54D78" w:rsidRPr="0059711E" w:rsidRDefault="00D54D78" w:rsidP="00D54D78">
      <w:pPr>
        <w:autoSpaceDE w:val="0"/>
        <w:autoSpaceDN w:val="0"/>
        <w:adjustRightInd w:val="0"/>
        <w:spacing w:before="240" w:line="240" w:lineRule="auto"/>
        <w:jc w:val="center"/>
        <w:rPr>
          <w:rFonts w:ascii="Times New Roman" w:hAnsi="Times New Roman"/>
          <w:b/>
          <w:i/>
          <w:iCs/>
          <w:sz w:val="28"/>
          <w:szCs w:val="28"/>
        </w:rPr>
      </w:pPr>
      <w:r w:rsidRPr="0059711E">
        <w:rPr>
          <w:rFonts w:ascii="Times New Roman" w:hAnsi="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Прогнозы приростов объемов потребления тепловой энергии (мощности) и теплоносителя в зоне действия индивидуального теплоснабжения Шалоболинского сельсовета</w:t>
      </w:r>
      <w:r w:rsidR="00E12182">
        <w:rPr>
          <w:rFonts w:ascii="Times New Roman" w:hAnsi="Times New Roman"/>
          <w:sz w:val="24"/>
          <w:szCs w:val="24"/>
        </w:rPr>
        <w:t xml:space="preserve"> </w:t>
      </w:r>
      <w:r w:rsidRPr="00E12182">
        <w:rPr>
          <w:rFonts w:ascii="Times New Roman" w:hAnsi="Times New Roman"/>
          <w:sz w:val="24"/>
          <w:szCs w:val="24"/>
        </w:rPr>
        <w:t>Курагинского района</w:t>
      </w:r>
      <w:r w:rsidR="00E12182">
        <w:rPr>
          <w:rFonts w:ascii="Times New Roman" w:hAnsi="Times New Roman"/>
          <w:sz w:val="24"/>
          <w:szCs w:val="24"/>
        </w:rPr>
        <w:t xml:space="preserve"> </w:t>
      </w:r>
      <w:r w:rsidRPr="00E12182">
        <w:rPr>
          <w:rFonts w:ascii="Times New Roman" w:hAnsi="Times New Roman"/>
          <w:sz w:val="24"/>
          <w:szCs w:val="24"/>
        </w:rPr>
        <w:t>приведены в таблице 2.5.1.</w:t>
      </w:r>
    </w:p>
    <w:p w:rsidR="00D54D78" w:rsidRPr="006C7F87" w:rsidRDefault="00D54D78" w:rsidP="00D54D78">
      <w:pPr>
        <w:autoSpaceDE w:val="0"/>
        <w:autoSpaceDN w:val="0"/>
        <w:adjustRightInd w:val="0"/>
        <w:spacing w:line="240" w:lineRule="auto"/>
        <w:jc w:val="center"/>
        <w:rPr>
          <w:rFonts w:ascii="Times New Roman" w:hAnsi="Times New Roman"/>
          <w:b/>
          <w:i/>
          <w:sz w:val="28"/>
          <w:szCs w:val="28"/>
        </w:rPr>
      </w:pPr>
      <w:r>
        <w:rPr>
          <w:rFonts w:ascii="Times New Roman" w:hAnsi="Times New Roman"/>
          <w:b/>
          <w:i/>
          <w:sz w:val="28"/>
          <w:szCs w:val="28"/>
        </w:rPr>
        <w:t>Таблица 2.5.1</w:t>
      </w:r>
      <w:r w:rsidRPr="006C7F87">
        <w:rPr>
          <w:rFonts w:ascii="Times New Roman" w:hAnsi="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Pr>
          <w:rFonts w:ascii="Times New Roman" w:hAnsi="Times New Roman"/>
          <w:b/>
          <w:i/>
          <w:sz w:val="28"/>
          <w:szCs w:val="28"/>
        </w:rPr>
        <w:t>Шалоболинского сельсовета</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7"/>
        <w:gridCol w:w="2551"/>
        <w:gridCol w:w="709"/>
        <w:gridCol w:w="709"/>
        <w:gridCol w:w="709"/>
        <w:gridCol w:w="708"/>
        <w:gridCol w:w="709"/>
        <w:gridCol w:w="709"/>
        <w:gridCol w:w="709"/>
        <w:gridCol w:w="708"/>
      </w:tblGrid>
      <w:tr w:rsidR="00D54D78" w:rsidRPr="0036591E" w:rsidTr="00D54D78">
        <w:trPr>
          <w:trHeight w:val="223"/>
        </w:trPr>
        <w:tc>
          <w:tcPr>
            <w:tcW w:w="4048" w:type="dxa"/>
            <w:gridSpan w:val="2"/>
            <w:vMerge w:val="restart"/>
            <w:shd w:val="clear" w:color="auto" w:fill="E5B8B7" w:themeFill="accent2" w:themeFillTint="66"/>
            <w:vAlign w:val="center"/>
          </w:tcPr>
          <w:p w:rsidR="00D54D78" w:rsidRPr="0036591E" w:rsidRDefault="00D54D78" w:rsidP="00D54D78">
            <w:pPr>
              <w:autoSpaceDE w:val="0"/>
              <w:autoSpaceDN w:val="0"/>
              <w:adjustRightInd w:val="0"/>
              <w:spacing w:after="0" w:line="240" w:lineRule="auto"/>
              <w:ind w:left="79"/>
              <w:jc w:val="center"/>
              <w:rPr>
                <w:rFonts w:ascii="Times New Roman" w:hAnsi="Times New Roman"/>
                <w:b/>
                <w:i/>
                <w:sz w:val="16"/>
                <w:szCs w:val="16"/>
              </w:rPr>
            </w:pPr>
            <w:r w:rsidRPr="0036591E">
              <w:rPr>
                <w:rFonts w:ascii="Times New Roman" w:eastAsia="Times New Roman,Bold" w:hAnsi="Times New Roman"/>
                <w:b/>
                <w:bCs/>
                <w:i/>
                <w:sz w:val="16"/>
                <w:szCs w:val="16"/>
              </w:rPr>
              <w:t>Потребление</w:t>
            </w:r>
          </w:p>
        </w:tc>
        <w:tc>
          <w:tcPr>
            <w:tcW w:w="5670" w:type="dxa"/>
            <w:gridSpan w:val="8"/>
            <w:shd w:val="clear" w:color="auto" w:fill="E5B8B7" w:themeFill="accent2" w:themeFillTint="66"/>
            <w:vAlign w:val="center"/>
          </w:tcPr>
          <w:p w:rsidR="00D54D78" w:rsidRPr="0036591E" w:rsidRDefault="00D54D78" w:rsidP="00D54D78">
            <w:pPr>
              <w:spacing w:after="0" w:line="240" w:lineRule="auto"/>
              <w:jc w:val="center"/>
              <w:rPr>
                <w:rFonts w:ascii="Times New Roman" w:hAnsi="Times New Roman"/>
                <w:b/>
                <w:i/>
                <w:sz w:val="16"/>
                <w:szCs w:val="16"/>
              </w:rPr>
            </w:pPr>
            <w:r w:rsidRPr="0036591E">
              <w:rPr>
                <w:rFonts w:ascii="Times New Roman" w:eastAsia="Times New Roman,Bold" w:hAnsi="Times New Roman"/>
                <w:b/>
                <w:bCs/>
                <w:i/>
                <w:sz w:val="16"/>
                <w:szCs w:val="16"/>
              </w:rPr>
              <w:t>Год</w:t>
            </w:r>
          </w:p>
        </w:tc>
      </w:tr>
      <w:tr w:rsidR="00D54D78" w:rsidRPr="0036591E" w:rsidTr="00D54D78">
        <w:trPr>
          <w:trHeight w:val="385"/>
        </w:trPr>
        <w:tc>
          <w:tcPr>
            <w:tcW w:w="4048" w:type="dxa"/>
            <w:gridSpan w:val="2"/>
            <w:vMerge/>
            <w:shd w:val="clear" w:color="auto" w:fill="E5B8B7" w:themeFill="accent2" w:themeFillTint="66"/>
            <w:vAlign w:val="center"/>
          </w:tcPr>
          <w:p w:rsidR="00D54D78" w:rsidRPr="0036591E" w:rsidRDefault="00D54D78" w:rsidP="00D54D78">
            <w:pPr>
              <w:autoSpaceDE w:val="0"/>
              <w:autoSpaceDN w:val="0"/>
              <w:adjustRightInd w:val="0"/>
              <w:spacing w:after="0" w:line="240" w:lineRule="auto"/>
              <w:ind w:left="79" w:firstLine="567"/>
              <w:jc w:val="center"/>
              <w:rPr>
                <w:rFonts w:ascii="Times New Roman" w:hAnsi="Times New Roman"/>
                <w:b/>
                <w:i/>
                <w:sz w:val="16"/>
                <w:szCs w:val="16"/>
              </w:rPr>
            </w:pPr>
          </w:p>
        </w:tc>
        <w:tc>
          <w:tcPr>
            <w:tcW w:w="709" w:type="dxa"/>
            <w:shd w:val="clear" w:color="auto" w:fill="E5B8B7" w:themeFill="accent2" w:themeFillTint="66"/>
            <w:vAlign w:val="center"/>
          </w:tcPr>
          <w:p w:rsidR="00D54D78" w:rsidRPr="0036591E" w:rsidRDefault="00D54D78" w:rsidP="00D54D78">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2023</w:t>
            </w:r>
            <w:r w:rsidRPr="0036591E">
              <w:rPr>
                <w:rFonts w:ascii="Times New Roman" w:hAnsi="Times New Roman"/>
                <w:b/>
                <w:i/>
                <w:sz w:val="16"/>
                <w:szCs w:val="16"/>
              </w:rPr>
              <w:t>г.</w:t>
            </w:r>
          </w:p>
        </w:tc>
        <w:tc>
          <w:tcPr>
            <w:tcW w:w="709" w:type="dxa"/>
            <w:shd w:val="clear" w:color="auto" w:fill="E5B8B7" w:themeFill="accent2" w:themeFillTint="66"/>
            <w:vAlign w:val="center"/>
          </w:tcPr>
          <w:p w:rsidR="00D54D78" w:rsidRPr="0036591E" w:rsidRDefault="00D54D78" w:rsidP="00D54D78">
            <w:pPr>
              <w:autoSpaceDE w:val="0"/>
              <w:autoSpaceDN w:val="0"/>
              <w:adjustRightInd w:val="0"/>
              <w:spacing w:after="0" w:line="240" w:lineRule="auto"/>
              <w:jc w:val="center"/>
              <w:rPr>
                <w:rFonts w:ascii="Times New Roman" w:hAnsi="Times New Roman"/>
                <w:b/>
                <w:i/>
                <w:sz w:val="16"/>
                <w:szCs w:val="16"/>
              </w:rPr>
            </w:pPr>
            <w:r w:rsidRPr="0036591E">
              <w:rPr>
                <w:rFonts w:ascii="Times New Roman" w:hAnsi="Times New Roman"/>
                <w:b/>
                <w:i/>
                <w:sz w:val="16"/>
                <w:szCs w:val="16"/>
              </w:rPr>
              <w:t>2023г.</w:t>
            </w:r>
          </w:p>
        </w:tc>
        <w:tc>
          <w:tcPr>
            <w:tcW w:w="709" w:type="dxa"/>
            <w:shd w:val="clear" w:color="auto" w:fill="E5B8B7" w:themeFill="accent2" w:themeFillTint="66"/>
            <w:vAlign w:val="center"/>
          </w:tcPr>
          <w:p w:rsidR="00D54D78" w:rsidRPr="0036591E" w:rsidRDefault="00D54D78" w:rsidP="00D54D78">
            <w:pPr>
              <w:autoSpaceDE w:val="0"/>
              <w:autoSpaceDN w:val="0"/>
              <w:adjustRightInd w:val="0"/>
              <w:spacing w:after="0" w:line="240" w:lineRule="auto"/>
              <w:jc w:val="center"/>
              <w:rPr>
                <w:rFonts w:ascii="Times New Roman" w:hAnsi="Times New Roman"/>
                <w:b/>
                <w:i/>
                <w:sz w:val="16"/>
                <w:szCs w:val="16"/>
              </w:rPr>
            </w:pPr>
            <w:r w:rsidRPr="0036591E">
              <w:rPr>
                <w:rFonts w:ascii="Times New Roman" w:hAnsi="Times New Roman"/>
                <w:b/>
                <w:i/>
                <w:sz w:val="16"/>
                <w:szCs w:val="16"/>
              </w:rPr>
              <w:t>2024г.</w:t>
            </w:r>
          </w:p>
        </w:tc>
        <w:tc>
          <w:tcPr>
            <w:tcW w:w="708" w:type="dxa"/>
            <w:shd w:val="clear" w:color="auto" w:fill="E5B8B7" w:themeFill="accent2" w:themeFillTint="66"/>
            <w:vAlign w:val="center"/>
          </w:tcPr>
          <w:p w:rsidR="00D54D78" w:rsidRPr="0036591E" w:rsidRDefault="00D54D78" w:rsidP="00D54D78">
            <w:pPr>
              <w:autoSpaceDE w:val="0"/>
              <w:autoSpaceDN w:val="0"/>
              <w:adjustRightInd w:val="0"/>
              <w:spacing w:after="0" w:line="240" w:lineRule="auto"/>
              <w:jc w:val="center"/>
              <w:rPr>
                <w:rFonts w:ascii="Times New Roman" w:hAnsi="Times New Roman"/>
                <w:b/>
                <w:i/>
                <w:sz w:val="16"/>
                <w:szCs w:val="16"/>
              </w:rPr>
            </w:pPr>
            <w:r w:rsidRPr="0036591E">
              <w:rPr>
                <w:rFonts w:ascii="Times New Roman" w:hAnsi="Times New Roman"/>
                <w:b/>
                <w:i/>
                <w:sz w:val="16"/>
                <w:szCs w:val="16"/>
              </w:rPr>
              <w:t>2025г.</w:t>
            </w:r>
          </w:p>
        </w:tc>
        <w:tc>
          <w:tcPr>
            <w:tcW w:w="709" w:type="dxa"/>
            <w:shd w:val="clear" w:color="auto" w:fill="E5B8B7" w:themeFill="accent2" w:themeFillTint="66"/>
            <w:vAlign w:val="center"/>
          </w:tcPr>
          <w:p w:rsidR="00D54D78" w:rsidRPr="0036591E" w:rsidRDefault="00D54D78" w:rsidP="00D54D78">
            <w:pPr>
              <w:autoSpaceDE w:val="0"/>
              <w:autoSpaceDN w:val="0"/>
              <w:adjustRightInd w:val="0"/>
              <w:spacing w:after="0" w:line="240" w:lineRule="auto"/>
              <w:jc w:val="center"/>
              <w:rPr>
                <w:rFonts w:ascii="Times New Roman" w:hAnsi="Times New Roman"/>
                <w:b/>
                <w:i/>
                <w:sz w:val="16"/>
                <w:szCs w:val="16"/>
              </w:rPr>
            </w:pPr>
            <w:r w:rsidRPr="0036591E">
              <w:rPr>
                <w:rFonts w:ascii="Times New Roman" w:hAnsi="Times New Roman"/>
                <w:b/>
                <w:i/>
                <w:sz w:val="16"/>
                <w:szCs w:val="16"/>
              </w:rPr>
              <w:t>2026г.</w:t>
            </w:r>
          </w:p>
        </w:tc>
        <w:tc>
          <w:tcPr>
            <w:tcW w:w="709" w:type="dxa"/>
            <w:shd w:val="clear" w:color="auto" w:fill="E5B8B7" w:themeFill="accent2" w:themeFillTint="66"/>
            <w:vAlign w:val="center"/>
          </w:tcPr>
          <w:p w:rsidR="00D54D78" w:rsidRPr="0036591E" w:rsidRDefault="00D54D78" w:rsidP="00D54D78">
            <w:pPr>
              <w:autoSpaceDE w:val="0"/>
              <w:autoSpaceDN w:val="0"/>
              <w:adjustRightInd w:val="0"/>
              <w:spacing w:after="0" w:line="240" w:lineRule="auto"/>
              <w:jc w:val="center"/>
              <w:rPr>
                <w:rFonts w:ascii="Times New Roman" w:hAnsi="Times New Roman"/>
                <w:b/>
                <w:i/>
                <w:sz w:val="16"/>
                <w:szCs w:val="16"/>
              </w:rPr>
            </w:pPr>
            <w:r w:rsidRPr="0036591E">
              <w:rPr>
                <w:rFonts w:ascii="Times New Roman" w:hAnsi="Times New Roman"/>
                <w:b/>
                <w:i/>
                <w:sz w:val="16"/>
                <w:szCs w:val="16"/>
              </w:rPr>
              <w:t>2027г.</w:t>
            </w:r>
          </w:p>
        </w:tc>
        <w:tc>
          <w:tcPr>
            <w:tcW w:w="709" w:type="dxa"/>
            <w:shd w:val="clear" w:color="auto" w:fill="E5B8B7" w:themeFill="accent2" w:themeFillTint="66"/>
            <w:vAlign w:val="center"/>
          </w:tcPr>
          <w:p w:rsidR="00D54D78" w:rsidRPr="0036591E" w:rsidRDefault="00D54D78" w:rsidP="00D54D78">
            <w:pPr>
              <w:autoSpaceDE w:val="0"/>
              <w:autoSpaceDN w:val="0"/>
              <w:adjustRightInd w:val="0"/>
              <w:spacing w:after="0" w:line="240" w:lineRule="auto"/>
              <w:jc w:val="center"/>
              <w:rPr>
                <w:rFonts w:ascii="Times New Roman" w:hAnsi="Times New Roman"/>
                <w:b/>
                <w:i/>
                <w:sz w:val="16"/>
                <w:szCs w:val="16"/>
              </w:rPr>
            </w:pPr>
            <w:r w:rsidRPr="0036591E">
              <w:rPr>
                <w:rFonts w:ascii="Times New Roman" w:hAnsi="Times New Roman"/>
                <w:b/>
                <w:i/>
                <w:sz w:val="16"/>
                <w:szCs w:val="16"/>
              </w:rPr>
              <w:t>2028г.</w:t>
            </w:r>
          </w:p>
        </w:tc>
        <w:tc>
          <w:tcPr>
            <w:tcW w:w="708" w:type="dxa"/>
            <w:shd w:val="clear" w:color="auto" w:fill="E5B8B7" w:themeFill="accent2" w:themeFillTint="66"/>
            <w:vAlign w:val="center"/>
          </w:tcPr>
          <w:p w:rsidR="00D54D78" w:rsidRPr="0036591E" w:rsidRDefault="00D54D78" w:rsidP="00D54D78">
            <w:pPr>
              <w:autoSpaceDE w:val="0"/>
              <w:autoSpaceDN w:val="0"/>
              <w:adjustRightInd w:val="0"/>
              <w:spacing w:after="0" w:line="240" w:lineRule="auto"/>
              <w:jc w:val="center"/>
              <w:rPr>
                <w:rFonts w:ascii="Times New Roman" w:hAnsi="Times New Roman"/>
                <w:b/>
                <w:i/>
                <w:sz w:val="16"/>
                <w:szCs w:val="16"/>
              </w:rPr>
            </w:pPr>
            <w:r w:rsidRPr="0036591E">
              <w:rPr>
                <w:rFonts w:ascii="Times New Roman" w:hAnsi="Times New Roman"/>
                <w:b/>
                <w:i/>
                <w:sz w:val="16"/>
                <w:szCs w:val="16"/>
              </w:rPr>
              <w:t>2029-</w:t>
            </w:r>
            <w:r>
              <w:rPr>
                <w:rFonts w:ascii="Times New Roman" w:hAnsi="Times New Roman"/>
                <w:b/>
                <w:i/>
                <w:sz w:val="16"/>
                <w:szCs w:val="16"/>
              </w:rPr>
              <w:t>2033</w:t>
            </w:r>
            <w:r w:rsidRPr="0036591E">
              <w:rPr>
                <w:rFonts w:ascii="Times New Roman" w:hAnsi="Times New Roman"/>
                <w:b/>
                <w:i/>
                <w:sz w:val="16"/>
                <w:szCs w:val="16"/>
              </w:rPr>
              <w:t>г.</w:t>
            </w:r>
          </w:p>
        </w:tc>
      </w:tr>
      <w:tr w:rsidR="00D54D78" w:rsidRPr="0036591E" w:rsidTr="00D54D78">
        <w:trPr>
          <w:trHeight w:val="80"/>
        </w:trPr>
        <w:tc>
          <w:tcPr>
            <w:tcW w:w="9718" w:type="dxa"/>
            <w:gridSpan w:val="10"/>
            <w:shd w:val="clear" w:color="auto" w:fill="E5B8B7" w:themeFill="accent2" w:themeFillTint="66"/>
            <w:vAlign w:val="center"/>
          </w:tcPr>
          <w:p w:rsidR="00D54D78" w:rsidRPr="0036591E" w:rsidRDefault="00D54D78" w:rsidP="00D54D78">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ВОК</w:t>
            </w:r>
          </w:p>
        </w:tc>
      </w:tr>
      <w:tr w:rsidR="00D54D78" w:rsidRPr="0036591E" w:rsidTr="00D54D78">
        <w:trPr>
          <w:trHeight w:val="68"/>
        </w:trPr>
        <w:tc>
          <w:tcPr>
            <w:tcW w:w="1497" w:type="dxa"/>
            <w:vMerge w:val="restart"/>
            <w:shd w:val="clear" w:color="auto" w:fill="E5B8B7" w:themeFill="accent2" w:themeFillTint="66"/>
            <w:vAlign w:val="center"/>
          </w:tcPr>
          <w:p w:rsidR="00D54D78" w:rsidRPr="00340CBC" w:rsidRDefault="00D54D78" w:rsidP="00D54D78">
            <w:pPr>
              <w:autoSpaceDE w:val="0"/>
              <w:autoSpaceDN w:val="0"/>
              <w:adjustRightInd w:val="0"/>
              <w:spacing w:after="0" w:line="240" w:lineRule="auto"/>
              <w:jc w:val="center"/>
              <w:rPr>
                <w:rFonts w:ascii="Times New Roman" w:hAnsi="Times New Roman"/>
                <w:b/>
                <w:i/>
                <w:sz w:val="16"/>
                <w:szCs w:val="16"/>
              </w:rPr>
            </w:pPr>
            <w:r w:rsidRPr="00340CBC">
              <w:rPr>
                <w:rFonts w:ascii="Times New Roman" w:hAnsi="Times New Roman"/>
                <w:b/>
                <w:i/>
                <w:sz w:val="16"/>
                <w:szCs w:val="16"/>
              </w:rPr>
              <w:t>Тепловая энергия</w:t>
            </w:r>
          </w:p>
          <w:p w:rsidR="00D54D78" w:rsidRPr="00340CBC" w:rsidRDefault="00D54D78" w:rsidP="00D54D78">
            <w:pPr>
              <w:autoSpaceDE w:val="0"/>
              <w:autoSpaceDN w:val="0"/>
              <w:adjustRightInd w:val="0"/>
              <w:spacing w:after="0" w:line="240" w:lineRule="auto"/>
              <w:jc w:val="center"/>
              <w:rPr>
                <w:rFonts w:ascii="Times New Roman" w:hAnsi="Times New Roman"/>
                <w:b/>
                <w:i/>
                <w:sz w:val="16"/>
                <w:szCs w:val="16"/>
              </w:rPr>
            </w:pPr>
            <w:r w:rsidRPr="00340CBC">
              <w:rPr>
                <w:rFonts w:ascii="Times New Roman" w:hAnsi="Times New Roman"/>
                <w:b/>
                <w:i/>
                <w:sz w:val="16"/>
                <w:szCs w:val="16"/>
              </w:rPr>
              <w:t>(мощности), Гкал/ч</w:t>
            </w:r>
          </w:p>
        </w:tc>
        <w:tc>
          <w:tcPr>
            <w:tcW w:w="2551" w:type="dxa"/>
          </w:tcPr>
          <w:p w:rsidR="00D54D78" w:rsidRPr="0036591E" w:rsidRDefault="00D54D78" w:rsidP="00D54D78">
            <w:pPr>
              <w:autoSpaceDE w:val="0"/>
              <w:autoSpaceDN w:val="0"/>
              <w:adjustRightInd w:val="0"/>
              <w:spacing w:after="0" w:line="240" w:lineRule="auto"/>
              <w:rPr>
                <w:rFonts w:ascii="Times New Roman" w:hAnsi="Times New Roman"/>
                <w:sz w:val="16"/>
                <w:szCs w:val="16"/>
              </w:rPr>
            </w:pPr>
            <w:r w:rsidRPr="0036591E">
              <w:rPr>
                <w:rFonts w:ascii="Times New Roman" w:hAnsi="Times New Roman"/>
                <w:sz w:val="16"/>
                <w:szCs w:val="16"/>
              </w:rPr>
              <w:t>прирост нагрузки на отопление</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8"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8"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r>
      <w:tr w:rsidR="00D54D78" w:rsidRPr="0036591E" w:rsidTr="00D54D78">
        <w:trPr>
          <w:trHeight w:val="68"/>
        </w:trPr>
        <w:tc>
          <w:tcPr>
            <w:tcW w:w="1497" w:type="dxa"/>
            <w:vMerge/>
            <w:shd w:val="clear" w:color="auto" w:fill="E5B8B7" w:themeFill="accent2" w:themeFillTint="66"/>
          </w:tcPr>
          <w:p w:rsidR="00D54D78" w:rsidRPr="0036591E" w:rsidRDefault="00D54D78" w:rsidP="00D54D78">
            <w:pPr>
              <w:autoSpaceDE w:val="0"/>
              <w:autoSpaceDN w:val="0"/>
              <w:adjustRightInd w:val="0"/>
              <w:spacing w:after="0" w:line="240" w:lineRule="auto"/>
              <w:jc w:val="center"/>
              <w:rPr>
                <w:rFonts w:ascii="Times New Roman" w:hAnsi="Times New Roman"/>
                <w:sz w:val="16"/>
                <w:szCs w:val="16"/>
              </w:rPr>
            </w:pPr>
          </w:p>
        </w:tc>
        <w:tc>
          <w:tcPr>
            <w:tcW w:w="2551" w:type="dxa"/>
            <w:shd w:val="clear" w:color="auto" w:fill="F2DBDB" w:themeFill="accent2" w:themeFillTint="33"/>
          </w:tcPr>
          <w:p w:rsidR="00D54D78" w:rsidRPr="0036591E" w:rsidRDefault="00D54D78" w:rsidP="00D54D78">
            <w:pPr>
              <w:autoSpaceDE w:val="0"/>
              <w:autoSpaceDN w:val="0"/>
              <w:adjustRightInd w:val="0"/>
              <w:spacing w:after="0" w:line="240" w:lineRule="auto"/>
              <w:rPr>
                <w:rFonts w:ascii="Times New Roman" w:hAnsi="Times New Roman"/>
                <w:sz w:val="16"/>
                <w:szCs w:val="16"/>
              </w:rPr>
            </w:pPr>
            <w:r w:rsidRPr="0036591E">
              <w:rPr>
                <w:rFonts w:ascii="Times New Roman" w:hAnsi="Times New Roman"/>
                <w:sz w:val="16"/>
                <w:szCs w:val="16"/>
              </w:rPr>
              <w:t>прирост нагрузки на ГВС</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8"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8"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r>
      <w:tr w:rsidR="00D54D78" w:rsidRPr="0036591E" w:rsidTr="00D54D78">
        <w:trPr>
          <w:trHeight w:val="68"/>
        </w:trPr>
        <w:tc>
          <w:tcPr>
            <w:tcW w:w="1497" w:type="dxa"/>
            <w:vMerge/>
            <w:shd w:val="clear" w:color="auto" w:fill="E5B8B7" w:themeFill="accent2" w:themeFillTint="66"/>
          </w:tcPr>
          <w:p w:rsidR="00D54D78" w:rsidRPr="0036591E" w:rsidRDefault="00D54D78" w:rsidP="00D54D78">
            <w:pPr>
              <w:autoSpaceDE w:val="0"/>
              <w:autoSpaceDN w:val="0"/>
              <w:adjustRightInd w:val="0"/>
              <w:spacing w:after="0" w:line="240" w:lineRule="auto"/>
              <w:jc w:val="center"/>
              <w:rPr>
                <w:rFonts w:ascii="Times New Roman" w:hAnsi="Times New Roman"/>
                <w:sz w:val="16"/>
                <w:szCs w:val="16"/>
              </w:rPr>
            </w:pPr>
          </w:p>
        </w:tc>
        <w:tc>
          <w:tcPr>
            <w:tcW w:w="2551" w:type="dxa"/>
          </w:tcPr>
          <w:p w:rsidR="00D54D78" w:rsidRPr="0036591E" w:rsidRDefault="00D54D78" w:rsidP="00D54D78">
            <w:pPr>
              <w:autoSpaceDE w:val="0"/>
              <w:autoSpaceDN w:val="0"/>
              <w:adjustRightInd w:val="0"/>
              <w:spacing w:after="0" w:line="240" w:lineRule="auto"/>
              <w:rPr>
                <w:rFonts w:ascii="Times New Roman" w:hAnsi="Times New Roman"/>
                <w:sz w:val="16"/>
                <w:szCs w:val="16"/>
              </w:rPr>
            </w:pPr>
            <w:r w:rsidRPr="0036591E">
              <w:rPr>
                <w:rFonts w:ascii="Times New Roman" w:hAnsi="Times New Roman"/>
                <w:sz w:val="16"/>
                <w:szCs w:val="16"/>
              </w:rPr>
              <w:t>прирост нагрузки на вентиляцию</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8"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8"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r>
      <w:tr w:rsidR="00D54D78" w:rsidRPr="0036591E" w:rsidTr="00D54D78">
        <w:trPr>
          <w:trHeight w:val="68"/>
        </w:trPr>
        <w:tc>
          <w:tcPr>
            <w:tcW w:w="4048" w:type="dxa"/>
            <w:gridSpan w:val="2"/>
            <w:shd w:val="clear" w:color="auto" w:fill="E5B8B7" w:themeFill="accent2" w:themeFillTint="66"/>
            <w:vAlign w:val="center"/>
          </w:tcPr>
          <w:p w:rsidR="00D54D78" w:rsidRPr="0036591E" w:rsidRDefault="00D54D78" w:rsidP="00D54D78">
            <w:pPr>
              <w:autoSpaceDE w:val="0"/>
              <w:autoSpaceDN w:val="0"/>
              <w:adjustRightInd w:val="0"/>
              <w:spacing w:after="0" w:line="240" w:lineRule="auto"/>
              <w:ind w:left="-25" w:firstLine="25"/>
              <w:jc w:val="center"/>
              <w:rPr>
                <w:rFonts w:ascii="Times New Roman" w:hAnsi="Times New Roman"/>
                <w:b/>
                <w:i/>
                <w:sz w:val="16"/>
                <w:szCs w:val="16"/>
              </w:rPr>
            </w:pPr>
            <w:r w:rsidRPr="0036591E">
              <w:rPr>
                <w:rFonts w:ascii="Times New Roman" w:hAnsi="Times New Roman"/>
                <w:b/>
                <w:i/>
                <w:sz w:val="16"/>
                <w:szCs w:val="16"/>
              </w:rPr>
              <w:lastRenderedPageBreak/>
              <w:t>Всего, Гкал/ч</w:t>
            </w:r>
          </w:p>
        </w:tc>
        <w:tc>
          <w:tcPr>
            <w:tcW w:w="709" w:type="dxa"/>
            <w:shd w:val="clear" w:color="auto" w:fill="E5B8B7" w:themeFill="accent2" w:themeFillTint="66"/>
            <w:vAlign w:val="center"/>
          </w:tcPr>
          <w:p w:rsidR="00D54D78" w:rsidRPr="0036591E" w:rsidRDefault="00D54D78" w:rsidP="00D54D78">
            <w:pPr>
              <w:spacing w:after="0" w:line="240" w:lineRule="auto"/>
              <w:ind w:left="-25" w:firstLine="25"/>
              <w:jc w:val="center"/>
              <w:rPr>
                <w:rFonts w:ascii="Times New Roman" w:hAnsi="Times New Roman"/>
                <w:b/>
                <w:i/>
                <w:sz w:val="16"/>
                <w:szCs w:val="16"/>
              </w:rPr>
            </w:pPr>
            <w:r w:rsidRPr="0036591E">
              <w:rPr>
                <w:rFonts w:ascii="Times New Roman" w:hAnsi="Times New Roman"/>
                <w:b/>
                <w:i/>
                <w:sz w:val="16"/>
                <w:szCs w:val="16"/>
              </w:rPr>
              <w:t>0</w:t>
            </w:r>
          </w:p>
        </w:tc>
        <w:tc>
          <w:tcPr>
            <w:tcW w:w="709" w:type="dxa"/>
            <w:shd w:val="clear" w:color="auto" w:fill="E5B8B7" w:themeFill="accent2" w:themeFillTint="66"/>
            <w:vAlign w:val="center"/>
          </w:tcPr>
          <w:p w:rsidR="00D54D78" w:rsidRPr="0036591E" w:rsidRDefault="00D54D78" w:rsidP="00D54D78">
            <w:pPr>
              <w:spacing w:after="0" w:line="240" w:lineRule="auto"/>
              <w:ind w:left="-25" w:firstLine="25"/>
              <w:jc w:val="center"/>
              <w:rPr>
                <w:rFonts w:ascii="Times New Roman" w:hAnsi="Times New Roman"/>
                <w:b/>
                <w:i/>
                <w:sz w:val="16"/>
                <w:szCs w:val="16"/>
              </w:rPr>
            </w:pPr>
            <w:r w:rsidRPr="0036591E">
              <w:rPr>
                <w:rFonts w:ascii="Times New Roman" w:hAnsi="Times New Roman"/>
                <w:b/>
                <w:i/>
                <w:sz w:val="16"/>
                <w:szCs w:val="16"/>
              </w:rPr>
              <w:t>0</w:t>
            </w:r>
          </w:p>
        </w:tc>
        <w:tc>
          <w:tcPr>
            <w:tcW w:w="709" w:type="dxa"/>
            <w:shd w:val="clear" w:color="auto" w:fill="E5B8B7" w:themeFill="accent2" w:themeFillTint="66"/>
            <w:vAlign w:val="center"/>
          </w:tcPr>
          <w:p w:rsidR="00D54D78" w:rsidRPr="0036591E" w:rsidRDefault="00D54D78" w:rsidP="00D54D78">
            <w:pPr>
              <w:spacing w:after="0" w:line="240" w:lineRule="auto"/>
              <w:ind w:left="-25" w:firstLine="25"/>
              <w:jc w:val="center"/>
              <w:rPr>
                <w:rFonts w:ascii="Times New Roman" w:hAnsi="Times New Roman"/>
                <w:b/>
                <w:i/>
                <w:sz w:val="16"/>
                <w:szCs w:val="16"/>
              </w:rPr>
            </w:pPr>
            <w:r w:rsidRPr="0036591E">
              <w:rPr>
                <w:rFonts w:ascii="Times New Roman" w:hAnsi="Times New Roman"/>
                <w:b/>
                <w:i/>
                <w:sz w:val="16"/>
                <w:szCs w:val="16"/>
              </w:rPr>
              <w:t>0</w:t>
            </w:r>
          </w:p>
        </w:tc>
        <w:tc>
          <w:tcPr>
            <w:tcW w:w="708" w:type="dxa"/>
            <w:shd w:val="clear" w:color="auto" w:fill="E5B8B7" w:themeFill="accent2" w:themeFillTint="66"/>
            <w:vAlign w:val="center"/>
          </w:tcPr>
          <w:p w:rsidR="00D54D78" w:rsidRPr="0036591E" w:rsidRDefault="00D54D78" w:rsidP="00D54D78">
            <w:pPr>
              <w:spacing w:after="0" w:line="240" w:lineRule="auto"/>
              <w:ind w:left="-25" w:firstLine="25"/>
              <w:jc w:val="center"/>
              <w:rPr>
                <w:rFonts w:ascii="Times New Roman" w:hAnsi="Times New Roman"/>
                <w:b/>
                <w:i/>
                <w:sz w:val="16"/>
                <w:szCs w:val="16"/>
              </w:rPr>
            </w:pPr>
            <w:r w:rsidRPr="0036591E">
              <w:rPr>
                <w:rFonts w:ascii="Times New Roman" w:hAnsi="Times New Roman"/>
                <w:b/>
                <w:i/>
                <w:sz w:val="16"/>
                <w:szCs w:val="16"/>
              </w:rPr>
              <w:t>0</w:t>
            </w:r>
          </w:p>
        </w:tc>
        <w:tc>
          <w:tcPr>
            <w:tcW w:w="709" w:type="dxa"/>
            <w:shd w:val="clear" w:color="auto" w:fill="E5B8B7" w:themeFill="accent2" w:themeFillTint="66"/>
            <w:vAlign w:val="center"/>
          </w:tcPr>
          <w:p w:rsidR="00D54D78" w:rsidRPr="0036591E" w:rsidRDefault="00D54D78" w:rsidP="00D54D78">
            <w:pPr>
              <w:spacing w:after="0" w:line="240" w:lineRule="auto"/>
              <w:ind w:left="-25" w:firstLine="25"/>
              <w:jc w:val="center"/>
              <w:rPr>
                <w:rFonts w:ascii="Times New Roman" w:hAnsi="Times New Roman"/>
                <w:b/>
                <w:i/>
                <w:sz w:val="16"/>
                <w:szCs w:val="16"/>
              </w:rPr>
            </w:pPr>
            <w:r w:rsidRPr="0036591E">
              <w:rPr>
                <w:rFonts w:ascii="Times New Roman" w:hAnsi="Times New Roman"/>
                <w:b/>
                <w:i/>
                <w:sz w:val="16"/>
                <w:szCs w:val="16"/>
              </w:rPr>
              <w:t>0</w:t>
            </w:r>
          </w:p>
        </w:tc>
        <w:tc>
          <w:tcPr>
            <w:tcW w:w="709" w:type="dxa"/>
            <w:shd w:val="clear" w:color="auto" w:fill="E5B8B7" w:themeFill="accent2" w:themeFillTint="66"/>
            <w:vAlign w:val="center"/>
          </w:tcPr>
          <w:p w:rsidR="00D54D78" w:rsidRPr="0036591E" w:rsidRDefault="00D54D78" w:rsidP="00D54D78">
            <w:pPr>
              <w:spacing w:after="0" w:line="240" w:lineRule="auto"/>
              <w:ind w:left="-25" w:firstLine="25"/>
              <w:jc w:val="center"/>
              <w:rPr>
                <w:rFonts w:ascii="Times New Roman" w:hAnsi="Times New Roman"/>
                <w:b/>
                <w:i/>
                <w:sz w:val="16"/>
                <w:szCs w:val="16"/>
              </w:rPr>
            </w:pPr>
            <w:r w:rsidRPr="0036591E">
              <w:rPr>
                <w:rFonts w:ascii="Times New Roman" w:hAnsi="Times New Roman"/>
                <w:b/>
                <w:i/>
                <w:sz w:val="16"/>
                <w:szCs w:val="16"/>
              </w:rPr>
              <w:t>0</w:t>
            </w:r>
          </w:p>
        </w:tc>
        <w:tc>
          <w:tcPr>
            <w:tcW w:w="709" w:type="dxa"/>
            <w:shd w:val="clear" w:color="auto" w:fill="E5B8B7" w:themeFill="accent2" w:themeFillTint="66"/>
            <w:vAlign w:val="center"/>
          </w:tcPr>
          <w:p w:rsidR="00D54D78" w:rsidRPr="0036591E" w:rsidRDefault="00D54D78" w:rsidP="00D54D78">
            <w:pPr>
              <w:spacing w:after="0" w:line="240" w:lineRule="auto"/>
              <w:ind w:left="-25" w:firstLine="25"/>
              <w:jc w:val="center"/>
              <w:rPr>
                <w:rFonts w:ascii="Times New Roman" w:hAnsi="Times New Roman"/>
                <w:b/>
                <w:i/>
                <w:sz w:val="16"/>
                <w:szCs w:val="16"/>
              </w:rPr>
            </w:pPr>
            <w:r w:rsidRPr="0036591E">
              <w:rPr>
                <w:rFonts w:ascii="Times New Roman" w:hAnsi="Times New Roman"/>
                <w:b/>
                <w:i/>
                <w:sz w:val="16"/>
                <w:szCs w:val="16"/>
              </w:rPr>
              <w:t>0</w:t>
            </w:r>
          </w:p>
        </w:tc>
        <w:tc>
          <w:tcPr>
            <w:tcW w:w="708" w:type="dxa"/>
            <w:shd w:val="clear" w:color="auto" w:fill="E5B8B7" w:themeFill="accent2" w:themeFillTint="66"/>
            <w:vAlign w:val="center"/>
          </w:tcPr>
          <w:p w:rsidR="00D54D78" w:rsidRPr="0036591E" w:rsidRDefault="00D54D78" w:rsidP="00D54D78">
            <w:pPr>
              <w:spacing w:after="0" w:line="240" w:lineRule="auto"/>
              <w:ind w:left="-25" w:firstLine="25"/>
              <w:jc w:val="center"/>
              <w:rPr>
                <w:rFonts w:ascii="Times New Roman" w:hAnsi="Times New Roman"/>
                <w:b/>
                <w:i/>
                <w:sz w:val="16"/>
                <w:szCs w:val="16"/>
              </w:rPr>
            </w:pPr>
            <w:r w:rsidRPr="0036591E">
              <w:rPr>
                <w:rFonts w:ascii="Times New Roman" w:hAnsi="Times New Roman"/>
                <w:b/>
                <w:i/>
                <w:sz w:val="16"/>
                <w:szCs w:val="16"/>
              </w:rPr>
              <w:t>0</w:t>
            </w:r>
          </w:p>
        </w:tc>
      </w:tr>
      <w:tr w:rsidR="00D54D78" w:rsidRPr="0036591E" w:rsidTr="00D54D78">
        <w:trPr>
          <w:trHeight w:val="68"/>
        </w:trPr>
        <w:tc>
          <w:tcPr>
            <w:tcW w:w="1497" w:type="dxa"/>
            <w:vMerge w:val="restart"/>
            <w:shd w:val="clear" w:color="auto" w:fill="E5B8B7" w:themeFill="accent2" w:themeFillTint="66"/>
            <w:vAlign w:val="center"/>
          </w:tcPr>
          <w:p w:rsidR="00D54D78" w:rsidRPr="00340CBC" w:rsidRDefault="00D54D78" w:rsidP="00D54D78">
            <w:pPr>
              <w:autoSpaceDE w:val="0"/>
              <w:autoSpaceDN w:val="0"/>
              <w:adjustRightInd w:val="0"/>
              <w:spacing w:after="0" w:line="240" w:lineRule="auto"/>
              <w:ind w:left="-25" w:firstLine="25"/>
              <w:jc w:val="center"/>
              <w:rPr>
                <w:rFonts w:ascii="Times New Roman" w:hAnsi="Times New Roman"/>
                <w:b/>
                <w:i/>
                <w:sz w:val="16"/>
                <w:szCs w:val="16"/>
              </w:rPr>
            </w:pPr>
            <w:r w:rsidRPr="00340CBC">
              <w:rPr>
                <w:rFonts w:ascii="Times New Roman" w:hAnsi="Times New Roman"/>
                <w:b/>
                <w:i/>
                <w:sz w:val="16"/>
                <w:szCs w:val="16"/>
              </w:rPr>
              <w:t>Теплоноситель, м3/ч</w:t>
            </w:r>
          </w:p>
        </w:tc>
        <w:tc>
          <w:tcPr>
            <w:tcW w:w="2551" w:type="dxa"/>
          </w:tcPr>
          <w:p w:rsidR="00D54D78" w:rsidRPr="0036591E" w:rsidRDefault="00D54D78" w:rsidP="00D54D78">
            <w:pPr>
              <w:autoSpaceDE w:val="0"/>
              <w:autoSpaceDN w:val="0"/>
              <w:adjustRightInd w:val="0"/>
              <w:spacing w:after="0" w:line="240" w:lineRule="auto"/>
              <w:ind w:left="-25" w:firstLine="25"/>
              <w:rPr>
                <w:rFonts w:ascii="Times New Roman" w:hAnsi="Times New Roman"/>
                <w:sz w:val="16"/>
                <w:szCs w:val="16"/>
              </w:rPr>
            </w:pPr>
            <w:r w:rsidRPr="0036591E">
              <w:rPr>
                <w:rFonts w:ascii="Times New Roman" w:hAnsi="Times New Roman"/>
                <w:sz w:val="16"/>
                <w:szCs w:val="16"/>
              </w:rPr>
              <w:t>прирост нагрузки на отопление</w:t>
            </w:r>
          </w:p>
        </w:tc>
        <w:tc>
          <w:tcPr>
            <w:tcW w:w="709" w:type="dxa"/>
            <w:vAlign w:val="center"/>
          </w:tcPr>
          <w:p w:rsidR="00D54D78" w:rsidRPr="0036591E" w:rsidRDefault="00D54D78" w:rsidP="00D54D78">
            <w:pPr>
              <w:spacing w:after="0" w:line="240" w:lineRule="auto"/>
              <w:ind w:left="-25" w:firstLine="25"/>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ind w:left="-25" w:firstLine="25"/>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ind w:left="-25" w:firstLine="25"/>
              <w:jc w:val="center"/>
              <w:rPr>
                <w:rFonts w:ascii="Times New Roman" w:hAnsi="Times New Roman"/>
                <w:sz w:val="16"/>
                <w:szCs w:val="16"/>
              </w:rPr>
            </w:pPr>
            <w:r w:rsidRPr="0036591E">
              <w:rPr>
                <w:rFonts w:ascii="Times New Roman" w:hAnsi="Times New Roman"/>
                <w:sz w:val="16"/>
                <w:szCs w:val="16"/>
              </w:rPr>
              <w:t>0</w:t>
            </w:r>
          </w:p>
        </w:tc>
        <w:tc>
          <w:tcPr>
            <w:tcW w:w="708" w:type="dxa"/>
            <w:vAlign w:val="center"/>
          </w:tcPr>
          <w:p w:rsidR="00D54D78" w:rsidRPr="0036591E" w:rsidRDefault="00D54D78" w:rsidP="00D54D78">
            <w:pPr>
              <w:spacing w:after="0" w:line="240" w:lineRule="auto"/>
              <w:ind w:left="-25" w:firstLine="25"/>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ind w:left="-25" w:firstLine="25"/>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ind w:left="-25" w:firstLine="25"/>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ind w:left="-25" w:firstLine="25"/>
              <w:jc w:val="center"/>
              <w:rPr>
                <w:rFonts w:ascii="Times New Roman" w:hAnsi="Times New Roman"/>
                <w:sz w:val="16"/>
                <w:szCs w:val="16"/>
              </w:rPr>
            </w:pPr>
            <w:r w:rsidRPr="0036591E">
              <w:rPr>
                <w:rFonts w:ascii="Times New Roman" w:hAnsi="Times New Roman"/>
                <w:sz w:val="16"/>
                <w:szCs w:val="16"/>
              </w:rPr>
              <w:t>0</w:t>
            </w:r>
          </w:p>
        </w:tc>
        <w:tc>
          <w:tcPr>
            <w:tcW w:w="708" w:type="dxa"/>
            <w:vAlign w:val="center"/>
          </w:tcPr>
          <w:p w:rsidR="00D54D78" w:rsidRPr="0036591E" w:rsidRDefault="00D54D78" w:rsidP="00D54D78">
            <w:pPr>
              <w:spacing w:after="0" w:line="240" w:lineRule="auto"/>
              <w:ind w:left="-25" w:firstLine="25"/>
              <w:jc w:val="center"/>
              <w:rPr>
                <w:rFonts w:ascii="Times New Roman" w:hAnsi="Times New Roman"/>
                <w:sz w:val="16"/>
                <w:szCs w:val="16"/>
              </w:rPr>
            </w:pPr>
            <w:r w:rsidRPr="0036591E">
              <w:rPr>
                <w:rFonts w:ascii="Times New Roman" w:hAnsi="Times New Roman"/>
                <w:sz w:val="16"/>
                <w:szCs w:val="16"/>
              </w:rPr>
              <w:t>0</w:t>
            </w:r>
          </w:p>
        </w:tc>
      </w:tr>
      <w:tr w:rsidR="00D54D78" w:rsidRPr="0036591E" w:rsidTr="00D54D78">
        <w:trPr>
          <w:trHeight w:val="68"/>
        </w:trPr>
        <w:tc>
          <w:tcPr>
            <w:tcW w:w="1497" w:type="dxa"/>
            <w:vMerge/>
            <w:shd w:val="clear" w:color="auto" w:fill="E5B8B7" w:themeFill="accent2" w:themeFillTint="66"/>
          </w:tcPr>
          <w:p w:rsidR="00D54D78" w:rsidRPr="0036591E" w:rsidRDefault="00D54D78" w:rsidP="00D54D78">
            <w:pPr>
              <w:autoSpaceDE w:val="0"/>
              <w:autoSpaceDN w:val="0"/>
              <w:adjustRightInd w:val="0"/>
              <w:spacing w:after="0" w:line="240" w:lineRule="auto"/>
              <w:ind w:left="79" w:firstLine="567"/>
              <w:jc w:val="center"/>
              <w:rPr>
                <w:rFonts w:ascii="Times New Roman" w:hAnsi="Times New Roman"/>
                <w:sz w:val="16"/>
                <w:szCs w:val="16"/>
              </w:rPr>
            </w:pPr>
          </w:p>
        </w:tc>
        <w:tc>
          <w:tcPr>
            <w:tcW w:w="2551" w:type="dxa"/>
            <w:shd w:val="clear" w:color="auto" w:fill="F2DBDB" w:themeFill="accent2" w:themeFillTint="33"/>
          </w:tcPr>
          <w:p w:rsidR="00D54D78" w:rsidRPr="0036591E" w:rsidRDefault="00D54D78" w:rsidP="00D54D78">
            <w:pPr>
              <w:autoSpaceDE w:val="0"/>
              <w:autoSpaceDN w:val="0"/>
              <w:adjustRightInd w:val="0"/>
              <w:spacing w:after="0" w:line="240" w:lineRule="auto"/>
              <w:rPr>
                <w:rFonts w:ascii="Times New Roman" w:hAnsi="Times New Roman"/>
                <w:sz w:val="16"/>
                <w:szCs w:val="16"/>
              </w:rPr>
            </w:pPr>
            <w:r w:rsidRPr="0036591E">
              <w:rPr>
                <w:rFonts w:ascii="Times New Roman" w:hAnsi="Times New Roman"/>
                <w:sz w:val="16"/>
                <w:szCs w:val="16"/>
              </w:rPr>
              <w:t>прирост нагрузки на ГВС</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8"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8" w:type="dxa"/>
            <w:shd w:val="clear" w:color="auto" w:fill="F2DBDB" w:themeFill="accent2" w:themeFillTint="33"/>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r>
      <w:tr w:rsidR="00D54D78" w:rsidRPr="0036591E" w:rsidTr="00D54D78">
        <w:trPr>
          <w:trHeight w:val="68"/>
        </w:trPr>
        <w:tc>
          <w:tcPr>
            <w:tcW w:w="1497" w:type="dxa"/>
            <w:vMerge/>
            <w:shd w:val="clear" w:color="auto" w:fill="E5B8B7" w:themeFill="accent2" w:themeFillTint="66"/>
          </w:tcPr>
          <w:p w:rsidR="00D54D78" w:rsidRPr="0036591E" w:rsidRDefault="00D54D78" w:rsidP="00D54D78">
            <w:pPr>
              <w:autoSpaceDE w:val="0"/>
              <w:autoSpaceDN w:val="0"/>
              <w:adjustRightInd w:val="0"/>
              <w:spacing w:after="0" w:line="240" w:lineRule="auto"/>
              <w:ind w:left="79" w:firstLine="567"/>
              <w:jc w:val="center"/>
              <w:rPr>
                <w:rFonts w:ascii="Times New Roman" w:hAnsi="Times New Roman"/>
                <w:sz w:val="16"/>
                <w:szCs w:val="16"/>
              </w:rPr>
            </w:pPr>
          </w:p>
        </w:tc>
        <w:tc>
          <w:tcPr>
            <w:tcW w:w="2551" w:type="dxa"/>
          </w:tcPr>
          <w:p w:rsidR="00D54D78" w:rsidRPr="0036591E" w:rsidRDefault="00D54D78" w:rsidP="00D54D78">
            <w:pPr>
              <w:autoSpaceDE w:val="0"/>
              <w:autoSpaceDN w:val="0"/>
              <w:adjustRightInd w:val="0"/>
              <w:spacing w:after="0" w:line="240" w:lineRule="auto"/>
              <w:rPr>
                <w:rFonts w:ascii="Times New Roman" w:hAnsi="Times New Roman"/>
                <w:sz w:val="16"/>
                <w:szCs w:val="16"/>
              </w:rPr>
            </w:pPr>
            <w:r w:rsidRPr="0036591E">
              <w:rPr>
                <w:rFonts w:ascii="Times New Roman" w:hAnsi="Times New Roman"/>
                <w:sz w:val="16"/>
                <w:szCs w:val="16"/>
              </w:rPr>
              <w:t>прирост нагрузки на вентиляцию</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8"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9"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c>
          <w:tcPr>
            <w:tcW w:w="708" w:type="dxa"/>
            <w:vAlign w:val="center"/>
          </w:tcPr>
          <w:p w:rsidR="00D54D78" w:rsidRPr="0036591E" w:rsidRDefault="00D54D78" w:rsidP="00D54D78">
            <w:pPr>
              <w:spacing w:after="0" w:line="240" w:lineRule="auto"/>
              <w:jc w:val="center"/>
              <w:rPr>
                <w:rFonts w:ascii="Times New Roman" w:hAnsi="Times New Roman"/>
                <w:sz w:val="16"/>
                <w:szCs w:val="16"/>
              </w:rPr>
            </w:pPr>
            <w:r w:rsidRPr="0036591E">
              <w:rPr>
                <w:rFonts w:ascii="Times New Roman" w:hAnsi="Times New Roman"/>
                <w:sz w:val="16"/>
                <w:szCs w:val="16"/>
              </w:rPr>
              <w:t>0</w:t>
            </w:r>
          </w:p>
        </w:tc>
      </w:tr>
      <w:tr w:rsidR="00D54D78" w:rsidRPr="0036591E" w:rsidTr="00D54D78">
        <w:trPr>
          <w:trHeight w:val="68"/>
        </w:trPr>
        <w:tc>
          <w:tcPr>
            <w:tcW w:w="4048" w:type="dxa"/>
            <w:gridSpan w:val="2"/>
            <w:shd w:val="clear" w:color="auto" w:fill="E5B8B7" w:themeFill="accent2" w:themeFillTint="66"/>
            <w:vAlign w:val="center"/>
          </w:tcPr>
          <w:p w:rsidR="00D54D78" w:rsidRPr="0036591E" w:rsidRDefault="00D54D78" w:rsidP="00D54D78">
            <w:pPr>
              <w:autoSpaceDE w:val="0"/>
              <w:autoSpaceDN w:val="0"/>
              <w:adjustRightInd w:val="0"/>
              <w:spacing w:after="0" w:line="240" w:lineRule="auto"/>
              <w:jc w:val="center"/>
              <w:rPr>
                <w:rFonts w:ascii="Times New Roman" w:hAnsi="Times New Roman"/>
                <w:b/>
                <w:i/>
                <w:sz w:val="16"/>
                <w:szCs w:val="16"/>
              </w:rPr>
            </w:pPr>
            <w:r w:rsidRPr="0036591E">
              <w:rPr>
                <w:rFonts w:ascii="Times New Roman" w:hAnsi="Times New Roman"/>
                <w:b/>
                <w:i/>
                <w:sz w:val="16"/>
                <w:szCs w:val="16"/>
              </w:rPr>
              <w:t>Всего, м3/ч</w:t>
            </w:r>
          </w:p>
        </w:tc>
        <w:tc>
          <w:tcPr>
            <w:tcW w:w="709" w:type="dxa"/>
            <w:shd w:val="clear" w:color="auto" w:fill="E5B8B7" w:themeFill="accent2" w:themeFillTint="66"/>
            <w:vAlign w:val="center"/>
          </w:tcPr>
          <w:p w:rsidR="00D54D78" w:rsidRPr="0036591E" w:rsidRDefault="00D54D78" w:rsidP="00D54D78">
            <w:pPr>
              <w:spacing w:after="0" w:line="240" w:lineRule="auto"/>
              <w:jc w:val="center"/>
              <w:rPr>
                <w:rFonts w:ascii="Times New Roman" w:hAnsi="Times New Roman"/>
                <w:b/>
                <w:i/>
                <w:sz w:val="16"/>
                <w:szCs w:val="16"/>
              </w:rPr>
            </w:pPr>
            <w:r w:rsidRPr="0036591E">
              <w:rPr>
                <w:rFonts w:ascii="Times New Roman" w:hAnsi="Times New Roman"/>
                <w:b/>
                <w:i/>
                <w:sz w:val="16"/>
                <w:szCs w:val="16"/>
              </w:rPr>
              <w:t>0</w:t>
            </w:r>
          </w:p>
        </w:tc>
        <w:tc>
          <w:tcPr>
            <w:tcW w:w="709" w:type="dxa"/>
            <w:shd w:val="clear" w:color="auto" w:fill="E5B8B7" w:themeFill="accent2" w:themeFillTint="66"/>
            <w:vAlign w:val="center"/>
          </w:tcPr>
          <w:p w:rsidR="00D54D78" w:rsidRPr="0036591E" w:rsidRDefault="00D54D78" w:rsidP="00D54D78">
            <w:pPr>
              <w:spacing w:after="0" w:line="240" w:lineRule="auto"/>
              <w:jc w:val="center"/>
              <w:rPr>
                <w:rFonts w:ascii="Times New Roman" w:hAnsi="Times New Roman"/>
                <w:b/>
                <w:i/>
                <w:sz w:val="16"/>
                <w:szCs w:val="16"/>
              </w:rPr>
            </w:pPr>
            <w:r w:rsidRPr="0036591E">
              <w:rPr>
                <w:rFonts w:ascii="Times New Roman" w:hAnsi="Times New Roman"/>
                <w:b/>
                <w:i/>
                <w:sz w:val="16"/>
                <w:szCs w:val="16"/>
              </w:rPr>
              <w:t>0</w:t>
            </w:r>
          </w:p>
        </w:tc>
        <w:tc>
          <w:tcPr>
            <w:tcW w:w="709" w:type="dxa"/>
            <w:shd w:val="clear" w:color="auto" w:fill="E5B8B7" w:themeFill="accent2" w:themeFillTint="66"/>
            <w:vAlign w:val="center"/>
          </w:tcPr>
          <w:p w:rsidR="00D54D78" w:rsidRPr="0036591E" w:rsidRDefault="00D54D78" w:rsidP="00D54D78">
            <w:pPr>
              <w:spacing w:after="0" w:line="240" w:lineRule="auto"/>
              <w:jc w:val="center"/>
              <w:rPr>
                <w:rFonts w:ascii="Times New Roman" w:hAnsi="Times New Roman"/>
                <w:b/>
                <w:i/>
                <w:sz w:val="16"/>
                <w:szCs w:val="16"/>
              </w:rPr>
            </w:pPr>
            <w:r w:rsidRPr="0036591E">
              <w:rPr>
                <w:rFonts w:ascii="Times New Roman" w:hAnsi="Times New Roman"/>
                <w:b/>
                <w:i/>
                <w:sz w:val="16"/>
                <w:szCs w:val="16"/>
              </w:rPr>
              <w:t>0</w:t>
            </w:r>
          </w:p>
        </w:tc>
        <w:tc>
          <w:tcPr>
            <w:tcW w:w="708" w:type="dxa"/>
            <w:shd w:val="clear" w:color="auto" w:fill="E5B8B7" w:themeFill="accent2" w:themeFillTint="66"/>
            <w:vAlign w:val="center"/>
          </w:tcPr>
          <w:p w:rsidR="00D54D78" w:rsidRPr="0036591E" w:rsidRDefault="00D54D78" w:rsidP="00D54D78">
            <w:pPr>
              <w:spacing w:after="0" w:line="240" w:lineRule="auto"/>
              <w:jc w:val="center"/>
              <w:rPr>
                <w:rFonts w:ascii="Times New Roman" w:hAnsi="Times New Roman"/>
                <w:b/>
                <w:i/>
                <w:sz w:val="16"/>
                <w:szCs w:val="16"/>
              </w:rPr>
            </w:pPr>
            <w:r w:rsidRPr="0036591E">
              <w:rPr>
                <w:rFonts w:ascii="Times New Roman" w:hAnsi="Times New Roman"/>
                <w:b/>
                <w:i/>
                <w:sz w:val="16"/>
                <w:szCs w:val="16"/>
              </w:rPr>
              <w:t>0</w:t>
            </w:r>
          </w:p>
        </w:tc>
        <w:tc>
          <w:tcPr>
            <w:tcW w:w="709" w:type="dxa"/>
            <w:shd w:val="clear" w:color="auto" w:fill="E5B8B7" w:themeFill="accent2" w:themeFillTint="66"/>
            <w:vAlign w:val="center"/>
          </w:tcPr>
          <w:p w:rsidR="00D54D78" w:rsidRPr="0036591E" w:rsidRDefault="00D54D78" w:rsidP="00D54D78">
            <w:pPr>
              <w:spacing w:after="0" w:line="240" w:lineRule="auto"/>
              <w:jc w:val="center"/>
              <w:rPr>
                <w:rFonts w:ascii="Times New Roman" w:hAnsi="Times New Roman"/>
                <w:b/>
                <w:i/>
                <w:sz w:val="16"/>
                <w:szCs w:val="16"/>
              </w:rPr>
            </w:pPr>
            <w:r w:rsidRPr="0036591E">
              <w:rPr>
                <w:rFonts w:ascii="Times New Roman" w:hAnsi="Times New Roman"/>
                <w:b/>
                <w:i/>
                <w:sz w:val="16"/>
                <w:szCs w:val="16"/>
              </w:rPr>
              <w:t>0</w:t>
            </w:r>
          </w:p>
        </w:tc>
        <w:tc>
          <w:tcPr>
            <w:tcW w:w="709" w:type="dxa"/>
            <w:shd w:val="clear" w:color="auto" w:fill="E5B8B7" w:themeFill="accent2" w:themeFillTint="66"/>
            <w:vAlign w:val="center"/>
          </w:tcPr>
          <w:p w:rsidR="00D54D78" w:rsidRPr="0036591E" w:rsidRDefault="00D54D78" w:rsidP="00D54D78">
            <w:pPr>
              <w:spacing w:after="0" w:line="240" w:lineRule="auto"/>
              <w:jc w:val="center"/>
              <w:rPr>
                <w:rFonts w:ascii="Times New Roman" w:hAnsi="Times New Roman"/>
                <w:b/>
                <w:i/>
                <w:sz w:val="16"/>
                <w:szCs w:val="16"/>
              </w:rPr>
            </w:pPr>
            <w:r w:rsidRPr="0036591E">
              <w:rPr>
                <w:rFonts w:ascii="Times New Roman" w:hAnsi="Times New Roman"/>
                <w:b/>
                <w:i/>
                <w:sz w:val="16"/>
                <w:szCs w:val="16"/>
              </w:rPr>
              <w:t>0</w:t>
            </w:r>
          </w:p>
        </w:tc>
        <w:tc>
          <w:tcPr>
            <w:tcW w:w="709" w:type="dxa"/>
            <w:shd w:val="clear" w:color="auto" w:fill="E5B8B7" w:themeFill="accent2" w:themeFillTint="66"/>
            <w:vAlign w:val="center"/>
          </w:tcPr>
          <w:p w:rsidR="00D54D78" w:rsidRPr="0036591E" w:rsidRDefault="00D54D78" w:rsidP="00D54D78">
            <w:pPr>
              <w:spacing w:after="0" w:line="240" w:lineRule="auto"/>
              <w:jc w:val="center"/>
              <w:rPr>
                <w:rFonts w:ascii="Times New Roman" w:hAnsi="Times New Roman"/>
                <w:b/>
                <w:i/>
                <w:sz w:val="16"/>
                <w:szCs w:val="16"/>
              </w:rPr>
            </w:pPr>
            <w:r w:rsidRPr="0036591E">
              <w:rPr>
                <w:rFonts w:ascii="Times New Roman" w:hAnsi="Times New Roman"/>
                <w:b/>
                <w:i/>
                <w:sz w:val="16"/>
                <w:szCs w:val="16"/>
              </w:rPr>
              <w:t>0</w:t>
            </w:r>
          </w:p>
        </w:tc>
        <w:tc>
          <w:tcPr>
            <w:tcW w:w="708" w:type="dxa"/>
            <w:shd w:val="clear" w:color="auto" w:fill="E5B8B7" w:themeFill="accent2" w:themeFillTint="66"/>
            <w:vAlign w:val="center"/>
          </w:tcPr>
          <w:p w:rsidR="00D54D78" w:rsidRPr="0036591E" w:rsidRDefault="00D54D78" w:rsidP="00D54D78">
            <w:pPr>
              <w:spacing w:after="0" w:line="240" w:lineRule="auto"/>
              <w:jc w:val="center"/>
              <w:rPr>
                <w:rFonts w:ascii="Times New Roman" w:hAnsi="Times New Roman"/>
                <w:b/>
                <w:i/>
                <w:sz w:val="16"/>
                <w:szCs w:val="16"/>
              </w:rPr>
            </w:pPr>
            <w:r w:rsidRPr="0036591E">
              <w:rPr>
                <w:rFonts w:ascii="Times New Roman" w:hAnsi="Times New Roman"/>
                <w:b/>
                <w:i/>
                <w:sz w:val="16"/>
                <w:szCs w:val="16"/>
              </w:rPr>
              <w:t>0</w:t>
            </w:r>
          </w:p>
        </w:tc>
      </w:tr>
    </w:tbl>
    <w:p w:rsidR="00D54D78" w:rsidRPr="0059711E" w:rsidRDefault="00D54D78" w:rsidP="00D54D78">
      <w:pPr>
        <w:autoSpaceDE w:val="0"/>
        <w:autoSpaceDN w:val="0"/>
        <w:adjustRightInd w:val="0"/>
        <w:spacing w:before="240" w:line="240" w:lineRule="auto"/>
        <w:jc w:val="center"/>
        <w:rPr>
          <w:rFonts w:ascii="Times New Roman" w:hAnsi="Times New Roman"/>
          <w:b/>
          <w:i/>
          <w:iCs/>
          <w:sz w:val="28"/>
          <w:szCs w:val="28"/>
        </w:rPr>
      </w:pPr>
      <w:r w:rsidRPr="0059711E">
        <w:rPr>
          <w:rFonts w:ascii="Times New Roman" w:hAnsi="Times New Roman"/>
          <w:b/>
          <w:i/>
          <w:iCs/>
          <w:sz w:val="28"/>
          <w:szCs w:val="28"/>
        </w:rPr>
        <w:t>2.6 Прогнозы приростов объемов потребления тепловой энергии (мощности) и теплоносителя объектами, расположенными в произво</w:t>
      </w:r>
      <w:r w:rsidRPr="0059711E">
        <w:rPr>
          <w:rFonts w:ascii="Times New Roman" w:hAnsi="Times New Roman"/>
          <w:b/>
          <w:i/>
          <w:sz w:val="28"/>
          <w:szCs w:val="20"/>
        </w:rPr>
        <w:t>дс</w:t>
      </w:r>
      <w:r w:rsidRPr="0059711E">
        <w:rPr>
          <w:rFonts w:ascii="Times New Roman" w:hAnsi="Times New Roman"/>
          <w:b/>
          <w:i/>
          <w:iCs/>
          <w:sz w:val="28"/>
          <w:szCs w:val="28"/>
        </w:rPr>
        <w:t>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p>
    <w:p w:rsidR="00D54D78" w:rsidRPr="00E12182" w:rsidRDefault="00D54D78" w:rsidP="00E12182">
      <w:pPr>
        <w:spacing w:line="240" w:lineRule="auto"/>
        <w:jc w:val="center"/>
        <w:rPr>
          <w:rFonts w:ascii="Times New Roman" w:eastAsia="Times New Roman,Bold" w:hAnsi="Times New Roman"/>
          <w:b/>
          <w:bCs/>
          <w:i/>
          <w:color w:val="000000" w:themeColor="text1"/>
          <w:sz w:val="24"/>
          <w:szCs w:val="24"/>
        </w:rPr>
        <w:sectPr w:rsidR="00D54D78" w:rsidRPr="00E12182" w:rsidSect="00F85D8E">
          <w:pgSz w:w="11906" w:h="16838"/>
          <w:pgMar w:top="1134" w:right="851" w:bottom="1134" w:left="1418" w:header="709" w:footer="699" w:gutter="0"/>
          <w:cols w:space="708"/>
          <w:docGrid w:linePitch="360"/>
        </w:sectPr>
      </w:pPr>
    </w:p>
    <w:p w:rsidR="00D54D78" w:rsidRPr="0059152E" w:rsidRDefault="00D54D78" w:rsidP="00D54D78">
      <w:pPr>
        <w:spacing w:line="240" w:lineRule="auto"/>
        <w:jc w:val="center"/>
        <w:rPr>
          <w:rFonts w:ascii="Times New Roman" w:eastAsia="Times New Roman,Bold" w:hAnsi="Times New Roman"/>
          <w:b/>
          <w:bCs/>
          <w:i/>
          <w:color w:val="000000" w:themeColor="text1"/>
          <w:sz w:val="28"/>
          <w:szCs w:val="28"/>
        </w:rPr>
      </w:pPr>
      <w:r w:rsidRPr="0059152E">
        <w:rPr>
          <w:rFonts w:ascii="Times New Roman" w:eastAsia="Times New Roman,Bold" w:hAnsi="Times New Roman"/>
          <w:b/>
          <w:bCs/>
          <w:i/>
          <w:color w:val="000000" w:themeColor="text1"/>
          <w:sz w:val="28"/>
          <w:szCs w:val="28"/>
        </w:rPr>
        <w:lastRenderedPageBreak/>
        <w:t>ГЛАВА 3. ЭЛЕКТРОННАЯ МОДЕЛЬ СИСТЕМЫ ТЕПЛОСНАБЖЕНИЯ ПОСЕЛЕНИЯ</w:t>
      </w:r>
    </w:p>
    <w:p w:rsidR="00D54D78" w:rsidRPr="00E12182" w:rsidRDefault="00D54D78" w:rsidP="00E12182">
      <w:pPr>
        <w:spacing w:line="240" w:lineRule="auto"/>
        <w:ind w:firstLine="709"/>
        <w:jc w:val="both"/>
        <w:rPr>
          <w:rFonts w:ascii="Times New Roman" w:hAnsi="Times New Roman"/>
          <w:sz w:val="24"/>
          <w:szCs w:val="24"/>
        </w:rPr>
      </w:pPr>
      <w:r w:rsidRPr="00E12182">
        <w:rPr>
          <w:rFonts w:ascii="Times New Roman" w:hAnsi="Times New Roman"/>
          <w:sz w:val="24"/>
          <w:szCs w:val="24"/>
        </w:rPr>
        <w:t xml:space="preserve">В соответствии с постановлением правительства Российской федерации </w:t>
      </w:r>
      <w:r w:rsidRPr="00E12182">
        <w:rPr>
          <w:rFonts w:ascii="Times New Roman" w:hAnsi="Times New Roman"/>
          <w:sz w:val="24"/>
          <w:szCs w:val="24"/>
        </w:rPr>
        <w:br/>
        <w:t>№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D54D78" w:rsidRPr="000B4648" w:rsidRDefault="00D54D78" w:rsidP="00D54D78">
      <w:pPr>
        <w:spacing w:line="360" w:lineRule="auto"/>
        <w:ind w:firstLine="709"/>
        <w:jc w:val="both"/>
        <w:rPr>
          <w:rFonts w:ascii="Times New Roman" w:hAnsi="Times New Roman"/>
          <w:vanish/>
          <w:sz w:val="28"/>
          <w:szCs w:val="28"/>
        </w:rPr>
        <w:sectPr w:rsidR="00D54D78" w:rsidRPr="000B4648" w:rsidSect="00F85D8E">
          <w:pgSz w:w="11906" w:h="16838"/>
          <w:pgMar w:top="1134" w:right="851" w:bottom="1134" w:left="1418" w:header="709" w:footer="699" w:gutter="0"/>
          <w:cols w:space="708"/>
          <w:docGrid w:linePitch="360"/>
        </w:sectPr>
      </w:pPr>
    </w:p>
    <w:p w:rsidR="00D54D78" w:rsidRPr="0059152E" w:rsidRDefault="00D54D78" w:rsidP="00D54D78">
      <w:pPr>
        <w:autoSpaceDE w:val="0"/>
        <w:autoSpaceDN w:val="0"/>
        <w:adjustRightInd w:val="0"/>
        <w:spacing w:line="240" w:lineRule="auto"/>
        <w:jc w:val="center"/>
        <w:rPr>
          <w:rFonts w:ascii="Times New Roman" w:eastAsia="Times New Roman,Bold" w:hAnsi="Times New Roman"/>
          <w:b/>
          <w:bCs/>
          <w:i/>
          <w:sz w:val="28"/>
          <w:szCs w:val="28"/>
        </w:rPr>
      </w:pPr>
      <w:r w:rsidRPr="0059152E">
        <w:rPr>
          <w:rFonts w:ascii="Times New Roman" w:eastAsia="Times New Roman,Bold" w:hAnsi="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Pr>
          <w:rFonts w:ascii="Times New Roman" w:eastAsia="Times New Roman,Bold" w:hAnsi="Times New Roman"/>
          <w:b/>
          <w:bCs/>
          <w:i/>
          <w:sz w:val="28"/>
          <w:szCs w:val="28"/>
        </w:rPr>
        <w:t xml:space="preserve"> НА</w:t>
      </w:r>
      <w:r w:rsidRPr="0059152E">
        <w:rPr>
          <w:rFonts w:ascii="Times New Roman" w:eastAsia="Times New Roman,Bold" w:hAnsi="Times New Roman"/>
          <w:b/>
          <w:bCs/>
          <w:i/>
          <w:sz w:val="28"/>
          <w:szCs w:val="28"/>
        </w:rPr>
        <w:t>ГРУЗКИ</w:t>
      </w:r>
    </w:p>
    <w:p w:rsidR="00D54D78" w:rsidRPr="0059711E" w:rsidRDefault="00D54D78" w:rsidP="00D54D78">
      <w:pPr>
        <w:autoSpaceDE w:val="0"/>
        <w:autoSpaceDN w:val="0"/>
        <w:adjustRightInd w:val="0"/>
        <w:spacing w:line="240" w:lineRule="auto"/>
        <w:jc w:val="center"/>
        <w:rPr>
          <w:rFonts w:ascii="Times New Roman" w:eastAsia="Times New Roman,Bold" w:hAnsi="Times New Roman"/>
          <w:b/>
          <w:i/>
          <w:iCs/>
          <w:sz w:val="28"/>
          <w:szCs w:val="28"/>
        </w:rPr>
      </w:pPr>
      <w:r w:rsidRPr="0059711E">
        <w:rPr>
          <w:rFonts w:ascii="Times New Roman" w:eastAsia="Times New Roman,Bold" w:hAnsi="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Балансы тепловой энергии (мощности) и перспективной тепловой нагрузки источников</w:t>
      </w:r>
      <w:r w:rsidR="00E12182">
        <w:rPr>
          <w:rFonts w:ascii="Times New Roman" w:hAnsi="Times New Roman"/>
          <w:sz w:val="24"/>
          <w:szCs w:val="24"/>
        </w:rPr>
        <w:t xml:space="preserve"> </w:t>
      </w:r>
      <w:r w:rsidRPr="00E12182">
        <w:rPr>
          <w:rFonts w:ascii="Times New Roman" w:hAnsi="Times New Roman"/>
          <w:sz w:val="24"/>
          <w:szCs w:val="24"/>
        </w:rPr>
        <w:t>тепловой энергии (с учетом потерь в тепловых сетях) котельной</w:t>
      </w:r>
      <w:r w:rsidR="00E12182">
        <w:rPr>
          <w:rFonts w:ascii="Times New Roman" w:hAnsi="Times New Roman"/>
          <w:sz w:val="24"/>
          <w:szCs w:val="24"/>
        </w:rPr>
        <w:t xml:space="preserve"> </w:t>
      </w:r>
      <w:r w:rsidRPr="00E12182">
        <w:rPr>
          <w:rFonts w:ascii="Times New Roman" w:eastAsia="Times New Roman,Bold" w:hAnsi="Times New Roman"/>
          <w:color w:val="000000"/>
          <w:sz w:val="24"/>
          <w:szCs w:val="24"/>
        </w:rPr>
        <w:t>Шалоболинского сельсовета</w:t>
      </w:r>
      <w:r w:rsidR="00E12182">
        <w:rPr>
          <w:rFonts w:ascii="Times New Roman" w:eastAsia="Times New Roman,Bold" w:hAnsi="Times New Roman"/>
          <w:color w:val="000000"/>
          <w:sz w:val="24"/>
          <w:szCs w:val="24"/>
        </w:rPr>
        <w:t xml:space="preserve"> </w:t>
      </w:r>
      <w:r w:rsidRPr="00E12182">
        <w:rPr>
          <w:rFonts w:ascii="Times New Roman" w:eastAsia="Times New Roman,Bold" w:hAnsi="Times New Roman"/>
          <w:color w:val="000000"/>
          <w:sz w:val="24"/>
          <w:szCs w:val="24"/>
        </w:rPr>
        <w:t>Курагинского района</w:t>
      </w:r>
      <w:r w:rsidR="00E12182">
        <w:rPr>
          <w:rFonts w:ascii="Times New Roman" w:eastAsia="Times New Roman,Bold" w:hAnsi="Times New Roman"/>
          <w:color w:val="000000"/>
          <w:sz w:val="24"/>
          <w:szCs w:val="24"/>
        </w:rPr>
        <w:t xml:space="preserve"> </w:t>
      </w:r>
      <w:r w:rsidRPr="00E12182">
        <w:rPr>
          <w:rFonts w:ascii="Times New Roman" w:hAnsi="Times New Roman"/>
          <w:sz w:val="24"/>
          <w:szCs w:val="24"/>
        </w:rPr>
        <w:t>приведены в таблице 4.1.1.</w:t>
      </w:r>
    </w:p>
    <w:p w:rsidR="00D54D78" w:rsidRPr="00B63CE8" w:rsidRDefault="00D54D78" w:rsidP="00D54D78">
      <w:pPr>
        <w:autoSpaceDE w:val="0"/>
        <w:autoSpaceDN w:val="0"/>
        <w:adjustRightInd w:val="0"/>
        <w:spacing w:after="0" w:line="240" w:lineRule="auto"/>
        <w:jc w:val="center"/>
        <w:rPr>
          <w:rFonts w:ascii="Times New Roman" w:eastAsia="Times New Roman,Bold" w:hAnsi="Times New Roman"/>
          <w:b/>
          <w:i/>
          <w:color w:val="000000"/>
          <w:sz w:val="28"/>
          <w:szCs w:val="28"/>
        </w:rPr>
      </w:pPr>
      <w:r>
        <w:rPr>
          <w:rFonts w:ascii="Times New Roman" w:hAnsi="Times New Roman"/>
          <w:b/>
          <w:i/>
          <w:sz w:val="28"/>
          <w:szCs w:val="28"/>
        </w:rPr>
        <w:t>Таблица 4.1.1</w:t>
      </w:r>
      <w:r w:rsidRPr="008416DB">
        <w:rPr>
          <w:rFonts w:ascii="Times New Roman" w:hAnsi="Times New Roman"/>
          <w:b/>
          <w:i/>
          <w:sz w:val="28"/>
          <w:szCs w:val="28"/>
        </w:rPr>
        <w:t xml:space="preserve"> – Балансы тепловой энергии (мощности) и перспективной тепловой нагрузки источников тепловой энергии </w:t>
      </w:r>
      <w:r>
        <w:rPr>
          <w:rFonts w:ascii="Times New Roman" w:hAnsi="Times New Roman"/>
          <w:b/>
          <w:i/>
          <w:sz w:val="28"/>
          <w:szCs w:val="28"/>
        </w:rPr>
        <w:t>котельной</w:t>
      </w:r>
      <w:r w:rsidR="00E12182">
        <w:rPr>
          <w:rFonts w:ascii="Times New Roman" w:hAnsi="Times New Roman"/>
          <w:b/>
          <w:i/>
          <w:sz w:val="28"/>
          <w:szCs w:val="28"/>
        </w:rPr>
        <w:t xml:space="preserve"> </w:t>
      </w:r>
      <w:r>
        <w:rPr>
          <w:rFonts w:ascii="Times New Roman" w:eastAsia="Times New Roman,Bold" w:hAnsi="Times New Roman"/>
          <w:b/>
          <w:i/>
          <w:color w:val="000000"/>
          <w:sz w:val="28"/>
          <w:szCs w:val="28"/>
        </w:rPr>
        <w:t>Шалоболинского сельсовета</w:t>
      </w:r>
      <w:r w:rsidR="00E12182">
        <w:rPr>
          <w:rFonts w:ascii="Times New Roman" w:eastAsia="Times New Roman,Bold" w:hAnsi="Times New Roman"/>
          <w:b/>
          <w:i/>
          <w:color w:val="000000"/>
          <w:sz w:val="28"/>
          <w:szCs w:val="28"/>
        </w:rPr>
        <w:t xml:space="preserve"> </w:t>
      </w:r>
      <w:r>
        <w:rPr>
          <w:rFonts w:ascii="Times New Roman" w:eastAsia="Times New Roman,Bold" w:hAnsi="Times New Roman"/>
          <w:b/>
          <w:i/>
          <w:color w:val="000000"/>
          <w:sz w:val="28"/>
          <w:szCs w:val="28"/>
        </w:rPr>
        <w:t>Курагинского</w:t>
      </w:r>
      <w:r w:rsidRPr="00B63CE8">
        <w:rPr>
          <w:rFonts w:ascii="Times New Roman" w:eastAsia="Times New Roman,Bold" w:hAnsi="Times New Roman"/>
          <w:b/>
          <w:i/>
          <w:color w:val="000000"/>
          <w:sz w:val="28"/>
          <w:szCs w:val="28"/>
        </w:rPr>
        <w:t xml:space="preserve"> района</w:t>
      </w:r>
    </w:p>
    <w:tbl>
      <w:tblPr>
        <w:tblW w:w="5000" w:type="pct"/>
        <w:tblInd w:w="-8" w:type="dxa"/>
        <w:tblLook w:val="0000"/>
      </w:tblPr>
      <w:tblGrid>
        <w:gridCol w:w="3753"/>
        <w:gridCol w:w="1644"/>
        <w:gridCol w:w="1567"/>
        <w:gridCol w:w="1606"/>
        <w:gridCol w:w="1606"/>
        <w:gridCol w:w="1203"/>
        <w:gridCol w:w="1966"/>
        <w:gridCol w:w="1440"/>
      </w:tblGrid>
      <w:tr w:rsidR="00D54D78" w:rsidRPr="00E00A7A" w:rsidTr="00D54D78">
        <w:trPr>
          <w:trHeight w:val="20"/>
          <w:tblHeader/>
        </w:trPr>
        <w:tc>
          <w:tcPr>
            <w:tcW w:w="1269"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Наименование источника теплоснабжения</w:t>
            </w:r>
          </w:p>
        </w:tc>
        <w:tc>
          <w:tcPr>
            <w:tcW w:w="556"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Установленная тепловая мощность, Гкал/ч</w:t>
            </w:r>
          </w:p>
        </w:tc>
        <w:tc>
          <w:tcPr>
            <w:tcW w:w="530"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Располагаемая тепловая мощность, Гкал/ч</w:t>
            </w:r>
          </w:p>
        </w:tc>
        <w:tc>
          <w:tcPr>
            <w:tcW w:w="543"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Затраты тепловой мощности на собственные и хозяйственные нужды, Гкал/ч</w:t>
            </w:r>
          </w:p>
        </w:tc>
        <w:tc>
          <w:tcPr>
            <w:tcW w:w="543"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Нагрузка потребителей, Гкал/ч</w:t>
            </w:r>
          </w:p>
        </w:tc>
        <w:tc>
          <w:tcPr>
            <w:tcW w:w="407"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Тепловые потери в тепловых сетях. Гкал/ч</w:t>
            </w:r>
          </w:p>
        </w:tc>
        <w:tc>
          <w:tcPr>
            <w:tcW w:w="665"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Присоединённая тепловая нагрузка (с учётом тепловых потерь в тепловых сетях), Гкал/ч</w:t>
            </w:r>
          </w:p>
        </w:tc>
        <w:tc>
          <w:tcPr>
            <w:tcW w:w="487"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Резерв тепловой мощности источников тепла, Гкал/ч</w:t>
            </w:r>
          </w:p>
        </w:tc>
      </w:tr>
      <w:tr w:rsidR="00D54D78" w:rsidRPr="00E00A7A" w:rsidTr="00D54D78">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2023 год</w:t>
            </w:r>
          </w:p>
        </w:tc>
      </w:tr>
      <w:tr w:rsidR="00D54D78" w:rsidRPr="00E00A7A" w:rsidTr="00D54D78">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widowControl w:val="0"/>
              <w:tabs>
                <w:tab w:val="left" w:pos="1459"/>
              </w:tabs>
              <w:spacing w:after="0" w:line="240" w:lineRule="auto"/>
              <w:jc w:val="center"/>
              <w:rPr>
                <w:rFonts w:ascii="Times New Roman" w:hAnsi="Times New Roman"/>
                <w:bCs/>
                <w:color w:val="FF0000"/>
                <w:sz w:val="20"/>
                <w:szCs w:val="20"/>
              </w:rPr>
            </w:pPr>
            <w:r w:rsidRPr="00E00A7A">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0,0159</w:t>
            </w:r>
          </w:p>
        </w:tc>
        <w:tc>
          <w:tcPr>
            <w:tcW w:w="665"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0,1659</w:t>
            </w:r>
          </w:p>
        </w:tc>
        <w:tc>
          <w:tcPr>
            <w:tcW w:w="48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0,7341</w:t>
            </w:r>
          </w:p>
        </w:tc>
      </w:tr>
      <w:tr w:rsidR="00D54D78" w:rsidRPr="00E00A7A" w:rsidTr="00D54D78">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2024 год</w:t>
            </w:r>
          </w:p>
        </w:tc>
      </w:tr>
      <w:tr w:rsidR="00D54D78" w:rsidRPr="00E00A7A" w:rsidTr="00D54D78">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widowControl w:val="0"/>
              <w:tabs>
                <w:tab w:val="left" w:pos="1459"/>
              </w:tabs>
              <w:spacing w:after="0" w:line="240" w:lineRule="auto"/>
              <w:jc w:val="center"/>
              <w:rPr>
                <w:rFonts w:ascii="Times New Roman" w:hAnsi="Times New Roman"/>
                <w:bCs/>
                <w:color w:val="FF0000"/>
                <w:sz w:val="20"/>
                <w:szCs w:val="20"/>
              </w:rPr>
            </w:pPr>
            <w:r w:rsidRPr="00E00A7A">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0,0109</w:t>
            </w:r>
          </w:p>
        </w:tc>
        <w:tc>
          <w:tcPr>
            <w:tcW w:w="665"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0,1909</w:t>
            </w:r>
          </w:p>
        </w:tc>
        <w:tc>
          <w:tcPr>
            <w:tcW w:w="48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0,7391</w:t>
            </w:r>
          </w:p>
        </w:tc>
      </w:tr>
      <w:tr w:rsidR="00D54D78" w:rsidRPr="00E00A7A" w:rsidTr="00D54D78">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2025 год</w:t>
            </w:r>
          </w:p>
        </w:tc>
      </w:tr>
      <w:tr w:rsidR="00D54D78" w:rsidRPr="00E00A7A" w:rsidTr="00D54D78">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widowControl w:val="0"/>
              <w:tabs>
                <w:tab w:val="left" w:pos="1459"/>
              </w:tabs>
              <w:spacing w:after="0" w:line="240" w:lineRule="auto"/>
              <w:jc w:val="center"/>
              <w:rPr>
                <w:rFonts w:ascii="Times New Roman" w:hAnsi="Times New Roman"/>
                <w:bCs/>
                <w:color w:val="FF0000"/>
                <w:sz w:val="20"/>
                <w:szCs w:val="20"/>
              </w:rPr>
            </w:pPr>
            <w:r w:rsidRPr="00E00A7A">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0,0109</w:t>
            </w:r>
          </w:p>
        </w:tc>
        <w:tc>
          <w:tcPr>
            <w:tcW w:w="665"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0,1909</w:t>
            </w:r>
          </w:p>
        </w:tc>
        <w:tc>
          <w:tcPr>
            <w:tcW w:w="48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0,7391</w:t>
            </w:r>
          </w:p>
        </w:tc>
      </w:tr>
      <w:tr w:rsidR="00D54D78" w:rsidRPr="00E00A7A" w:rsidTr="00D54D78">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autoSpaceDE w:val="0"/>
              <w:autoSpaceDN w:val="0"/>
              <w:adjustRightInd w:val="0"/>
              <w:spacing w:after="0" w:line="240" w:lineRule="auto"/>
              <w:jc w:val="center"/>
              <w:rPr>
                <w:rFonts w:ascii="Times New Roman" w:hAnsi="Times New Roman"/>
                <w:b/>
                <w:i/>
                <w:sz w:val="20"/>
                <w:szCs w:val="20"/>
              </w:rPr>
            </w:pPr>
            <w:r w:rsidRPr="00E00A7A">
              <w:rPr>
                <w:rFonts w:ascii="Times New Roman" w:hAnsi="Times New Roman"/>
                <w:b/>
                <w:i/>
                <w:sz w:val="20"/>
                <w:szCs w:val="20"/>
              </w:rPr>
              <w:t>2026 год</w:t>
            </w:r>
          </w:p>
        </w:tc>
      </w:tr>
      <w:tr w:rsidR="00D54D78" w:rsidRPr="00E00A7A" w:rsidTr="00D54D78">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widowControl w:val="0"/>
              <w:tabs>
                <w:tab w:val="left" w:pos="1459"/>
              </w:tabs>
              <w:spacing w:after="0" w:line="240" w:lineRule="auto"/>
              <w:jc w:val="center"/>
              <w:rPr>
                <w:rFonts w:ascii="Times New Roman" w:hAnsi="Times New Roman"/>
                <w:bCs/>
                <w:color w:val="FF0000"/>
                <w:sz w:val="20"/>
                <w:szCs w:val="20"/>
              </w:rPr>
            </w:pPr>
            <w:r w:rsidRPr="00E00A7A">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0,0109</w:t>
            </w:r>
          </w:p>
        </w:tc>
        <w:tc>
          <w:tcPr>
            <w:tcW w:w="665"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0,1909</w:t>
            </w:r>
          </w:p>
        </w:tc>
        <w:tc>
          <w:tcPr>
            <w:tcW w:w="48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0,7391</w:t>
            </w:r>
          </w:p>
        </w:tc>
      </w:tr>
      <w:tr w:rsidR="00D54D78" w:rsidRPr="00E00A7A" w:rsidTr="00D54D78">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spacing w:after="0" w:line="240" w:lineRule="auto"/>
              <w:jc w:val="center"/>
              <w:rPr>
                <w:rFonts w:ascii="Times New Roman" w:hAnsi="Times New Roman"/>
                <w:b/>
                <w:i/>
                <w:color w:val="000000"/>
                <w:sz w:val="20"/>
                <w:szCs w:val="20"/>
              </w:rPr>
            </w:pPr>
            <w:r w:rsidRPr="00E00A7A">
              <w:rPr>
                <w:rFonts w:ascii="Times New Roman" w:hAnsi="Times New Roman"/>
                <w:b/>
                <w:i/>
                <w:color w:val="000000"/>
                <w:sz w:val="20"/>
                <w:szCs w:val="20"/>
              </w:rPr>
              <w:t>2027 год</w:t>
            </w:r>
          </w:p>
        </w:tc>
      </w:tr>
      <w:tr w:rsidR="00D54D78" w:rsidRPr="00E00A7A" w:rsidTr="00D54D78">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widowControl w:val="0"/>
              <w:tabs>
                <w:tab w:val="left" w:pos="1459"/>
              </w:tabs>
              <w:spacing w:after="0" w:line="240" w:lineRule="auto"/>
              <w:jc w:val="center"/>
              <w:rPr>
                <w:rFonts w:ascii="Times New Roman" w:hAnsi="Times New Roman"/>
                <w:bCs/>
                <w:color w:val="FF0000"/>
                <w:sz w:val="20"/>
                <w:szCs w:val="20"/>
              </w:rPr>
            </w:pPr>
            <w:r w:rsidRPr="00E00A7A">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0,0109</w:t>
            </w:r>
          </w:p>
        </w:tc>
        <w:tc>
          <w:tcPr>
            <w:tcW w:w="665"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0,1909</w:t>
            </w:r>
          </w:p>
        </w:tc>
        <w:tc>
          <w:tcPr>
            <w:tcW w:w="48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sz w:val="20"/>
                <w:szCs w:val="20"/>
              </w:rPr>
            </w:pPr>
            <w:r w:rsidRPr="00E00A7A">
              <w:rPr>
                <w:rFonts w:ascii="Times New Roman" w:hAnsi="Times New Roman"/>
                <w:color w:val="000000"/>
                <w:sz w:val="20"/>
                <w:szCs w:val="20"/>
              </w:rPr>
              <w:t>0,7391</w:t>
            </w:r>
          </w:p>
        </w:tc>
      </w:tr>
      <w:tr w:rsidR="00D54D78" w:rsidRPr="00E00A7A" w:rsidTr="00D54D78">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spacing w:after="0" w:line="240" w:lineRule="auto"/>
              <w:jc w:val="center"/>
              <w:rPr>
                <w:rFonts w:ascii="Times New Roman" w:hAnsi="Times New Roman"/>
                <w:b/>
                <w:i/>
                <w:color w:val="000000"/>
                <w:sz w:val="20"/>
                <w:szCs w:val="20"/>
              </w:rPr>
            </w:pPr>
            <w:r w:rsidRPr="00E00A7A">
              <w:rPr>
                <w:rFonts w:ascii="Times New Roman" w:hAnsi="Times New Roman"/>
                <w:b/>
                <w:i/>
                <w:color w:val="000000"/>
                <w:sz w:val="20"/>
                <w:szCs w:val="20"/>
              </w:rPr>
              <w:t>2028-2033 гг.</w:t>
            </w:r>
          </w:p>
        </w:tc>
      </w:tr>
      <w:tr w:rsidR="00D54D78" w:rsidRPr="00E00A7A" w:rsidTr="00D54D78">
        <w:trPr>
          <w:trHeight w:val="20"/>
        </w:trPr>
        <w:tc>
          <w:tcPr>
            <w:tcW w:w="1269" w:type="pct"/>
            <w:tcBorders>
              <w:top w:val="single" w:sz="6" w:space="0" w:color="auto"/>
              <w:left w:val="single" w:sz="6" w:space="0" w:color="auto"/>
              <w:bottom w:val="single" w:sz="6" w:space="0" w:color="auto"/>
              <w:right w:val="single" w:sz="6" w:space="0" w:color="auto"/>
            </w:tcBorders>
            <w:shd w:val="clear" w:color="auto" w:fill="FBD4B4"/>
            <w:vAlign w:val="center"/>
          </w:tcPr>
          <w:p w:rsidR="00D54D78" w:rsidRPr="00E00A7A" w:rsidRDefault="00D54D78" w:rsidP="00D54D78">
            <w:pPr>
              <w:widowControl w:val="0"/>
              <w:tabs>
                <w:tab w:val="left" w:pos="1459"/>
              </w:tabs>
              <w:spacing w:after="0" w:line="240" w:lineRule="auto"/>
              <w:jc w:val="center"/>
              <w:rPr>
                <w:rFonts w:ascii="Times New Roman" w:hAnsi="Times New Roman"/>
                <w:b/>
                <w:i/>
                <w:sz w:val="20"/>
                <w:szCs w:val="20"/>
              </w:rPr>
            </w:pPr>
            <w:r w:rsidRPr="00E00A7A">
              <w:rPr>
                <w:rFonts w:ascii="Times New Roman" w:hAnsi="Times New Roman"/>
                <w:b/>
                <w:i/>
                <w:sz w:val="20"/>
                <w:szCs w:val="20"/>
              </w:rPr>
              <w:t>ВОК</w:t>
            </w:r>
          </w:p>
        </w:tc>
        <w:tc>
          <w:tcPr>
            <w:tcW w:w="556"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0,9</w:t>
            </w:r>
          </w:p>
        </w:tc>
        <w:tc>
          <w:tcPr>
            <w:tcW w:w="530"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0,9</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w:t>
            </w:r>
          </w:p>
        </w:tc>
        <w:tc>
          <w:tcPr>
            <w:tcW w:w="543"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0,15</w:t>
            </w:r>
          </w:p>
        </w:tc>
        <w:tc>
          <w:tcPr>
            <w:tcW w:w="40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0,0109</w:t>
            </w:r>
          </w:p>
        </w:tc>
        <w:tc>
          <w:tcPr>
            <w:tcW w:w="665"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0,1909</w:t>
            </w:r>
          </w:p>
        </w:tc>
        <w:tc>
          <w:tcPr>
            <w:tcW w:w="487" w:type="pct"/>
            <w:tcBorders>
              <w:top w:val="single" w:sz="6" w:space="0" w:color="auto"/>
              <w:left w:val="single" w:sz="6" w:space="0" w:color="auto"/>
              <w:bottom w:val="single" w:sz="6" w:space="0" w:color="auto"/>
              <w:right w:val="single" w:sz="6" w:space="0" w:color="auto"/>
            </w:tcBorders>
            <w:vAlign w:val="center"/>
          </w:tcPr>
          <w:p w:rsidR="00D54D78" w:rsidRPr="00E00A7A" w:rsidRDefault="00D54D78" w:rsidP="00D54D78">
            <w:pPr>
              <w:spacing w:after="0" w:line="240" w:lineRule="auto"/>
              <w:jc w:val="center"/>
              <w:rPr>
                <w:rFonts w:ascii="Times New Roman" w:hAnsi="Times New Roman"/>
                <w:color w:val="000000"/>
                <w:sz w:val="20"/>
                <w:szCs w:val="20"/>
              </w:rPr>
            </w:pPr>
            <w:r w:rsidRPr="00E00A7A">
              <w:rPr>
                <w:rFonts w:ascii="Times New Roman" w:hAnsi="Times New Roman"/>
                <w:color w:val="000000"/>
                <w:sz w:val="20"/>
                <w:szCs w:val="20"/>
              </w:rPr>
              <w:t>0,7391</w:t>
            </w:r>
          </w:p>
        </w:tc>
      </w:tr>
    </w:tbl>
    <w:p w:rsidR="00D54D78" w:rsidRDefault="00D54D78" w:rsidP="00D54D78">
      <w:pPr>
        <w:tabs>
          <w:tab w:val="left" w:pos="1038"/>
        </w:tabs>
        <w:spacing w:before="240" w:after="0"/>
        <w:jc w:val="center"/>
        <w:rPr>
          <w:rFonts w:ascii="Times New Roman" w:hAnsi="Times New Roman"/>
          <w:b/>
          <w:i/>
          <w:iCs/>
          <w:sz w:val="28"/>
          <w:szCs w:val="28"/>
        </w:rPr>
        <w:sectPr w:rsidR="00D54D78" w:rsidSect="00F85D8E">
          <w:headerReference w:type="default" r:id="rId48"/>
          <w:pgSz w:w="16838" w:h="11906" w:orient="landscape"/>
          <w:pgMar w:top="1134" w:right="851" w:bottom="1134" w:left="1418" w:header="709" w:footer="699" w:gutter="0"/>
          <w:cols w:space="708"/>
          <w:docGrid w:linePitch="360"/>
        </w:sectPr>
      </w:pPr>
    </w:p>
    <w:p w:rsidR="00D54D78" w:rsidRPr="00F75730" w:rsidRDefault="00D54D78" w:rsidP="00D54D78">
      <w:pPr>
        <w:tabs>
          <w:tab w:val="left" w:pos="1038"/>
        </w:tabs>
        <w:jc w:val="center"/>
        <w:rPr>
          <w:rFonts w:ascii="Times New Roman" w:hAnsi="Times New Roman"/>
          <w:b/>
          <w:i/>
          <w:iCs/>
          <w:sz w:val="28"/>
          <w:szCs w:val="28"/>
        </w:rPr>
      </w:pPr>
      <w:r w:rsidRPr="00B170C8">
        <w:rPr>
          <w:rFonts w:ascii="Times New Roman" w:hAnsi="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D54D78" w:rsidRPr="00E12182" w:rsidRDefault="00D54D78" w:rsidP="00E12182">
      <w:pPr>
        <w:spacing w:after="0" w:line="240" w:lineRule="auto"/>
        <w:ind w:left="-15" w:right="15" w:firstLine="724"/>
        <w:jc w:val="both"/>
        <w:rPr>
          <w:rFonts w:ascii="Times New Roman" w:hAnsi="Times New Roman"/>
          <w:sz w:val="24"/>
          <w:szCs w:val="24"/>
        </w:rPr>
      </w:pPr>
      <w:r w:rsidRPr="00E12182">
        <w:rPr>
          <w:rFonts w:ascii="Times New Roman" w:hAnsi="Times New Roman"/>
          <w:color w:val="000000" w:themeColor="text1"/>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ZuluGIS 10.0</w:t>
      </w:r>
      <w:r w:rsidRPr="00E12182">
        <w:rPr>
          <w:rFonts w:ascii="Times New Roman" w:hAnsi="Times New Roman"/>
          <w:sz w:val="24"/>
          <w:szCs w:val="24"/>
        </w:rPr>
        <w:t>и модуля ZuluThermo.</w:t>
      </w:r>
    </w:p>
    <w:p w:rsidR="00D54D78" w:rsidRDefault="00D54D78" w:rsidP="00D54D78">
      <w:pPr>
        <w:spacing w:after="0" w:line="240" w:lineRule="auto"/>
        <w:ind w:left="-15" w:right="15" w:firstLine="15"/>
        <w:jc w:val="center"/>
        <w:rPr>
          <w:rFonts w:ascii="Times New Roman" w:hAnsi="Times New Roman"/>
          <w:b/>
          <w:i/>
          <w:color w:val="000000" w:themeColor="text1"/>
          <w:sz w:val="28"/>
        </w:rPr>
      </w:pPr>
      <w:r>
        <w:rPr>
          <w:rFonts w:ascii="Times New Roman" w:hAnsi="Times New Roman"/>
          <w:b/>
          <w:i/>
          <w:noProof/>
          <w:color w:val="000000" w:themeColor="text1"/>
          <w:sz w:val="28"/>
          <w:lang w:eastAsia="ru-RU"/>
        </w:rPr>
        <w:drawing>
          <wp:inline distT="0" distB="0" distL="0" distR="0">
            <wp:extent cx="6119087" cy="5398935"/>
            <wp:effectExtent l="19050" t="19050" r="15240"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ети уд.лин.пот..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5443" cy="5404543"/>
                    </a:xfrm>
                    <a:prstGeom prst="rect">
                      <a:avLst/>
                    </a:prstGeom>
                    <a:ln w="19050">
                      <a:solidFill>
                        <a:schemeClr val="tx1"/>
                      </a:solidFill>
                    </a:ln>
                  </pic:spPr>
                </pic:pic>
              </a:graphicData>
            </a:graphic>
          </wp:inline>
        </w:drawing>
      </w:r>
    </w:p>
    <w:p w:rsidR="00D54D78" w:rsidRDefault="00D54D78" w:rsidP="00D54D78">
      <w:pPr>
        <w:spacing w:after="0" w:line="240" w:lineRule="auto"/>
        <w:ind w:left="-15" w:right="15" w:firstLine="15"/>
        <w:jc w:val="center"/>
        <w:rPr>
          <w:rFonts w:ascii="Times New Roman" w:hAnsi="Times New Roman"/>
          <w:b/>
          <w:i/>
          <w:color w:val="000000" w:themeColor="text1"/>
          <w:sz w:val="28"/>
        </w:rPr>
      </w:pPr>
      <w:r>
        <w:rPr>
          <w:rFonts w:ascii="Times New Roman" w:hAnsi="Times New Roman"/>
          <w:b/>
          <w:i/>
          <w:color w:val="000000" w:themeColor="text1"/>
          <w:sz w:val="28"/>
        </w:rPr>
        <w:t>Рисунок 4.2.1 – Пропускная способность теплосетей (в цвете) до мер-ий</w:t>
      </w:r>
    </w:p>
    <w:p w:rsidR="00D54D78" w:rsidRDefault="00D54D78" w:rsidP="00E12182">
      <w:pPr>
        <w:spacing w:before="240" w:after="0" w:line="240" w:lineRule="auto"/>
        <w:ind w:left="-15" w:right="15" w:firstLine="724"/>
        <w:jc w:val="both"/>
        <w:rPr>
          <w:rFonts w:ascii="Times New Roman" w:hAnsi="Times New Roman"/>
          <w:color w:val="000000" w:themeColor="text1"/>
          <w:sz w:val="24"/>
          <w:szCs w:val="24"/>
        </w:rPr>
      </w:pPr>
      <w:r w:rsidRPr="00E12182">
        <w:rPr>
          <w:rFonts w:ascii="Times New Roman" w:hAnsi="Times New Roman"/>
          <w:color w:val="000000" w:themeColor="text1"/>
          <w:sz w:val="24"/>
          <w:szCs w:val="24"/>
        </w:rPr>
        <w:t>Результаты гидравлического расчёта приведены в приложении 1.</w:t>
      </w:r>
    </w:p>
    <w:p w:rsidR="00E12182" w:rsidRPr="00E12182" w:rsidRDefault="00E12182" w:rsidP="00E12182">
      <w:pPr>
        <w:spacing w:before="240" w:after="0" w:line="240" w:lineRule="auto"/>
        <w:ind w:left="-15" w:right="15" w:firstLine="724"/>
        <w:jc w:val="both"/>
        <w:rPr>
          <w:rFonts w:ascii="Times New Roman" w:hAnsi="Times New Roman"/>
          <w:color w:val="000000" w:themeColor="text1"/>
          <w:sz w:val="24"/>
          <w:szCs w:val="24"/>
        </w:rPr>
      </w:pPr>
    </w:p>
    <w:p w:rsidR="00D54D78" w:rsidRPr="00E12182" w:rsidRDefault="00D54D78" w:rsidP="00E12182">
      <w:pPr>
        <w:spacing w:after="0" w:line="240" w:lineRule="auto"/>
        <w:ind w:left="-15" w:right="15" w:firstLine="15"/>
        <w:jc w:val="center"/>
        <w:rPr>
          <w:rFonts w:ascii="Times New Roman" w:hAnsi="Times New Roman"/>
          <w:b/>
          <w:i/>
          <w:color w:val="000000" w:themeColor="text1"/>
          <w:sz w:val="24"/>
          <w:szCs w:val="24"/>
        </w:rPr>
      </w:pPr>
      <w:r w:rsidRPr="00E12182">
        <w:rPr>
          <w:rFonts w:ascii="Times New Roman" w:hAnsi="Times New Roman"/>
          <w:b/>
          <w:i/>
          <w:color w:val="000000" w:themeColor="text1"/>
          <w:sz w:val="24"/>
          <w:szCs w:val="24"/>
        </w:rPr>
        <w:t>Рекомендации</w:t>
      </w:r>
    </w:p>
    <w:p w:rsidR="00D54D78" w:rsidRPr="00E12182" w:rsidRDefault="00D54D78" w:rsidP="0032539F">
      <w:pPr>
        <w:numPr>
          <w:ilvl w:val="1"/>
          <w:numId w:val="12"/>
        </w:numPr>
        <w:spacing w:after="0" w:line="240" w:lineRule="auto"/>
        <w:ind w:firstLine="426"/>
        <w:jc w:val="both"/>
        <w:rPr>
          <w:rFonts w:ascii="Times New Roman" w:hAnsi="Times New Roman"/>
          <w:sz w:val="24"/>
          <w:szCs w:val="24"/>
        </w:rPr>
      </w:pPr>
      <w:bookmarkStart w:id="18" w:name="_Hlk54864002"/>
      <w:r w:rsidRPr="00E12182">
        <w:rPr>
          <w:rFonts w:ascii="Times New Roman" w:hAnsi="Times New Roman"/>
          <w:sz w:val="24"/>
          <w:szCs w:val="24"/>
        </w:rPr>
        <w:lastRenderedPageBreak/>
        <w:t xml:space="preserve">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данными приведенными в Приложении 1. </w:t>
      </w:r>
    </w:p>
    <w:p w:rsidR="00D54D78" w:rsidRPr="00E12182" w:rsidRDefault="00D54D78" w:rsidP="0032539F">
      <w:pPr>
        <w:numPr>
          <w:ilvl w:val="1"/>
          <w:numId w:val="12"/>
        </w:numPr>
        <w:spacing w:after="0" w:line="240" w:lineRule="auto"/>
        <w:ind w:firstLine="426"/>
        <w:jc w:val="both"/>
        <w:rPr>
          <w:rFonts w:ascii="Times New Roman" w:hAnsi="Times New Roman"/>
          <w:sz w:val="24"/>
          <w:szCs w:val="24"/>
        </w:rPr>
      </w:pPr>
      <w:r w:rsidRPr="00E12182">
        <w:rPr>
          <w:rFonts w:ascii="Times New Roman" w:hAnsi="Times New Roman"/>
          <w:sz w:val="24"/>
          <w:szCs w:val="24"/>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rsidR="00D54D78" w:rsidRPr="00E12182" w:rsidRDefault="00D54D78" w:rsidP="0032539F">
      <w:pPr>
        <w:numPr>
          <w:ilvl w:val="1"/>
          <w:numId w:val="12"/>
        </w:numPr>
        <w:spacing w:after="0" w:line="240" w:lineRule="auto"/>
        <w:ind w:firstLine="426"/>
        <w:jc w:val="both"/>
        <w:rPr>
          <w:rFonts w:ascii="Times New Roman" w:hAnsi="Times New Roman"/>
          <w:sz w:val="24"/>
          <w:szCs w:val="24"/>
        </w:rPr>
      </w:pPr>
      <w:r w:rsidRPr="00E12182">
        <w:rPr>
          <w:rFonts w:ascii="Times New Roman" w:hAnsi="Times New Roman"/>
          <w:sz w:val="24"/>
          <w:szCs w:val="24"/>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режимов и соответственно диаметров дроссельных устройств. </w:t>
      </w:r>
    </w:p>
    <w:p w:rsidR="00D54D78" w:rsidRPr="00E12182" w:rsidRDefault="00D54D78" w:rsidP="00E12182">
      <w:pPr>
        <w:spacing w:after="0" w:line="240" w:lineRule="auto"/>
        <w:ind w:firstLine="709"/>
        <w:rPr>
          <w:rFonts w:ascii="Times New Roman" w:hAnsi="Times New Roman"/>
          <w:sz w:val="24"/>
          <w:szCs w:val="24"/>
        </w:rPr>
      </w:pPr>
      <w:r w:rsidRPr="00E12182">
        <w:rPr>
          <w:rFonts w:ascii="Times New Roman" w:hAnsi="Times New Roman"/>
          <w:sz w:val="24"/>
          <w:szCs w:val="24"/>
        </w:rPr>
        <w:t xml:space="preserve">До проведения работ по установке дроссельных устройств (шайб) необходимо выполнить следующие рекомендации: </w:t>
      </w:r>
    </w:p>
    <w:p w:rsidR="00D54D78" w:rsidRPr="00E12182" w:rsidRDefault="00D54D78" w:rsidP="0032539F">
      <w:pPr>
        <w:numPr>
          <w:ilvl w:val="0"/>
          <w:numId w:val="11"/>
        </w:numPr>
        <w:spacing w:after="0" w:line="240" w:lineRule="auto"/>
        <w:ind w:left="0" w:firstLine="426"/>
        <w:jc w:val="both"/>
        <w:rPr>
          <w:rFonts w:ascii="Times New Roman" w:hAnsi="Times New Roman"/>
          <w:sz w:val="24"/>
          <w:szCs w:val="24"/>
        </w:rPr>
      </w:pPr>
      <w:r w:rsidRPr="00E12182">
        <w:rPr>
          <w:rFonts w:ascii="Times New Roman" w:hAnsi="Times New Roman"/>
          <w:sz w:val="24"/>
          <w:szCs w:val="24"/>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rsidR="00D54D78" w:rsidRPr="00E12182" w:rsidRDefault="00D54D78" w:rsidP="0032539F">
      <w:pPr>
        <w:numPr>
          <w:ilvl w:val="0"/>
          <w:numId w:val="11"/>
        </w:numPr>
        <w:spacing w:after="0" w:line="240" w:lineRule="auto"/>
        <w:ind w:left="0" w:firstLine="426"/>
        <w:jc w:val="both"/>
        <w:rPr>
          <w:rFonts w:ascii="Times New Roman" w:hAnsi="Times New Roman"/>
          <w:sz w:val="24"/>
          <w:szCs w:val="24"/>
        </w:rPr>
      </w:pPr>
      <w:r w:rsidRPr="00E12182">
        <w:rPr>
          <w:rFonts w:ascii="Times New Roman" w:hAnsi="Times New Roman"/>
          <w:sz w:val="24"/>
          <w:szCs w:val="24"/>
        </w:rPr>
        <w:t xml:space="preserve">Провести планово-предупредительные работы на тепловой сети с последующей опрессовкой в соответствие с руководящими документами; </w:t>
      </w:r>
    </w:p>
    <w:p w:rsidR="00D54D78" w:rsidRPr="00E12182" w:rsidRDefault="00D54D78" w:rsidP="0032539F">
      <w:pPr>
        <w:numPr>
          <w:ilvl w:val="0"/>
          <w:numId w:val="11"/>
        </w:numPr>
        <w:spacing w:after="0" w:line="240" w:lineRule="auto"/>
        <w:ind w:left="0" w:firstLine="426"/>
        <w:jc w:val="both"/>
        <w:rPr>
          <w:rFonts w:ascii="Times New Roman" w:hAnsi="Times New Roman"/>
          <w:sz w:val="24"/>
          <w:szCs w:val="24"/>
        </w:rPr>
      </w:pPr>
      <w:r w:rsidRPr="00E12182">
        <w:rPr>
          <w:rFonts w:ascii="Times New Roman" w:hAnsi="Times New Roman"/>
          <w:sz w:val="24"/>
          <w:szCs w:val="24"/>
        </w:rPr>
        <w:t xml:space="preserve">Восстановить поврежденную тепловую изоляцию и защитное покрытие изоляции; </w:t>
      </w:r>
    </w:p>
    <w:p w:rsidR="00D54D78" w:rsidRPr="00E12182" w:rsidRDefault="00D54D78" w:rsidP="0032539F">
      <w:pPr>
        <w:numPr>
          <w:ilvl w:val="0"/>
          <w:numId w:val="11"/>
        </w:numPr>
        <w:spacing w:after="0" w:line="240" w:lineRule="auto"/>
        <w:ind w:left="0" w:firstLine="426"/>
        <w:jc w:val="both"/>
        <w:rPr>
          <w:rFonts w:ascii="Times New Roman" w:hAnsi="Times New Roman"/>
          <w:sz w:val="24"/>
          <w:szCs w:val="24"/>
        </w:rPr>
      </w:pPr>
      <w:r w:rsidRPr="00E12182">
        <w:rPr>
          <w:rFonts w:ascii="Times New Roman" w:hAnsi="Times New Roman"/>
          <w:sz w:val="24"/>
          <w:szCs w:val="24"/>
        </w:rPr>
        <w:t xml:space="preserve">Установить расчетные дроссельные устройства (или балансировочные клапаны) в неотопительный период, руководствуясь данными Приложения 1;  </w:t>
      </w:r>
    </w:p>
    <w:p w:rsidR="00D54D78" w:rsidRPr="00E12182" w:rsidRDefault="00D54D78" w:rsidP="0032539F">
      <w:pPr>
        <w:numPr>
          <w:ilvl w:val="0"/>
          <w:numId w:val="11"/>
        </w:numPr>
        <w:spacing w:after="0" w:line="240" w:lineRule="auto"/>
        <w:ind w:left="0" w:firstLine="426"/>
        <w:jc w:val="both"/>
        <w:rPr>
          <w:rFonts w:ascii="Times New Roman" w:hAnsi="Times New Roman"/>
          <w:sz w:val="24"/>
          <w:szCs w:val="24"/>
        </w:rPr>
      </w:pPr>
      <w:r w:rsidRPr="00E12182">
        <w:rPr>
          <w:rFonts w:ascii="Times New Roman" w:hAnsi="Times New Roman"/>
          <w:sz w:val="24"/>
          <w:szCs w:val="24"/>
        </w:rPr>
        <w:t xml:space="preserve">Провести опломбирование установленных устройств, с целью предотвращения несанкционированного доступа к ним. </w:t>
      </w:r>
    </w:p>
    <w:p w:rsidR="00D54D78" w:rsidRPr="00E12182" w:rsidRDefault="00D54D78" w:rsidP="0032539F">
      <w:pPr>
        <w:numPr>
          <w:ilvl w:val="0"/>
          <w:numId w:val="11"/>
        </w:numPr>
        <w:spacing w:after="0" w:line="240" w:lineRule="auto"/>
        <w:ind w:left="0" w:firstLine="426"/>
        <w:jc w:val="both"/>
        <w:rPr>
          <w:rFonts w:ascii="Times New Roman" w:hAnsi="Times New Roman"/>
          <w:sz w:val="24"/>
          <w:szCs w:val="24"/>
        </w:rPr>
      </w:pPr>
      <w:r w:rsidRPr="00E12182">
        <w:rPr>
          <w:rFonts w:ascii="Times New Roman" w:hAnsi="Times New Roman"/>
          <w:sz w:val="24"/>
          <w:szCs w:val="24"/>
        </w:rPr>
        <w:t xml:space="preserve">Провести корректировку работы дроссельных устройств после пробной эксплуатации. </w:t>
      </w:r>
    </w:p>
    <w:p w:rsidR="00D54D78" w:rsidRPr="00E12182" w:rsidRDefault="00D54D78" w:rsidP="0032539F">
      <w:pPr>
        <w:numPr>
          <w:ilvl w:val="0"/>
          <w:numId w:val="11"/>
        </w:numPr>
        <w:spacing w:after="0" w:line="240" w:lineRule="auto"/>
        <w:ind w:left="0" w:firstLine="426"/>
        <w:jc w:val="both"/>
        <w:rPr>
          <w:rFonts w:ascii="Times New Roman" w:hAnsi="Times New Roman"/>
          <w:sz w:val="24"/>
          <w:szCs w:val="24"/>
        </w:rPr>
      </w:pPr>
      <w:r w:rsidRPr="00E12182">
        <w:rPr>
          <w:rFonts w:ascii="Times New Roman" w:hAnsi="Times New Roman"/>
          <w:sz w:val="24"/>
          <w:szCs w:val="24"/>
        </w:rPr>
        <w:t xml:space="preserve">Для исключения нарушения гидравлических режимов тепловых систем не допускается установка на вводах и тепловых пунктах потребителей: повысительных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rsidR="00D54D78" w:rsidRPr="00E12182" w:rsidRDefault="00D54D78" w:rsidP="00E12182">
      <w:pPr>
        <w:spacing w:after="0" w:line="240" w:lineRule="auto"/>
        <w:ind w:firstLine="426"/>
        <w:jc w:val="both"/>
        <w:rPr>
          <w:rFonts w:ascii="Times New Roman" w:hAnsi="Times New Roman"/>
          <w:sz w:val="24"/>
          <w:szCs w:val="24"/>
        </w:rPr>
      </w:pPr>
      <w:r w:rsidRPr="00E12182">
        <w:rPr>
          <w:rFonts w:ascii="Times New Roman" w:hAnsi="Times New Roman"/>
          <w:sz w:val="24"/>
          <w:szCs w:val="24"/>
        </w:rPr>
        <w:t xml:space="preserve">Преимущества установки балансировочного клапана: </w:t>
      </w:r>
    </w:p>
    <w:p w:rsidR="00D54D78" w:rsidRPr="00E12182" w:rsidRDefault="00D54D78" w:rsidP="00E12182">
      <w:pPr>
        <w:spacing w:after="0" w:line="240" w:lineRule="auto"/>
        <w:ind w:firstLine="426"/>
        <w:jc w:val="both"/>
        <w:rPr>
          <w:rFonts w:ascii="Times New Roman" w:hAnsi="Times New Roman"/>
          <w:sz w:val="24"/>
          <w:szCs w:val="24"/>
        </w:rPr>
      </w:pPr>
      <w:r w:rsidRPr="00E12182">
        <w:rPr>
          <w:rFonts w:ascii="Times New Roman" w:hAnsi="Times New Roman"/>
          <w:sz w:val="24"/>
          <w:szCs w:val="24"/>
        </w:rPr>
        <w:t>– балансировочные клапана являются регулирующей и запорной арматурой;</w:t>
      </w:r>
    </w:p>
    <w:p w:rsidR="00D54D78" w:rsidRPr="00E12182" w:rsidRDefault="00D54D78" w:rsidP="00E12182">
      <w:pPr>
        <w:spacing w:after="0" w:line="240" w:lineRule="auto"/>
        <w:ind w:firstLine="426"/>
        <w:jc w:val="both"/>
        <w:rPr>
          <w:rFonts w:ascii="Times New Roman" w:hAnsi="Times New Roman"/>
          <w:sz w:val="24"/>
          <w:szCs w:val="24"/>
        </w:rPr>
      </w:pPr>
      <w:r w:rsidRPr="00E12182">
        <w:rPr>
          <w:rFonts w:ascii="Times New Roman" w:hAnsi="Times New Roman"/>
          <w:sz w:val="24"/>
          <w:szCs w:val="24"/>
        </w:rPr>
        <w:t>– балансировочные клапана дают возможность проводить регулировку без остановки системы теплоснабжения в течение отопительного сезона;</w:t>
      </w:r>
    </w:p>
    <w:p w:rsidR="00D54D78" w:rsidRPr="00E12182" w:rsidRDefault="00D54D78" w:rsidP="00E12182">
      <w:pPr>
        <w:spacing w:after="0" w:line="240" w:lineRule="auto"/>
        <w:ind w:right="-13" w:firstLine="426"/>
        <w:jc w:val="both"/>
        <w:rPr>
          <w:rFonts w:ascii="Times New Roman" w:hAnsi="Times New Roman"/>
          <w:sz w:val="24"/>
          <w:szCs w:val="24"/>
        </w:rPr>
      </w:pPr>
      <w:r w:rsidRPr="00E12182">
        <w:rPr>
          <w:rFonts w:ascii="Times New Roman" w:hAnsi="Times New Roman"/>
          <w:sz w:val="24"/>
          <w:szCs w:val="24"/>
        </w:rPr>
        <w:t>– при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18"/>
      <w:r w:rsidRPr="00E12182">
        <w:rPr>
          <w:rFonts w:ascii="Times New Roman" w:hAnsi="Times New Roman"/>
          <w:sz w:val="24"/>
          <w:szCs w:val="24"/>
        </w:rPr>
        <w:t>;</w:t>
      </w:r>
    </w:p>
    <w:p w:rsidR="00D54D78" w:rsidRPr="00E12182" w:rsidRDefault="00D54D78" w:rsidP="00E12182">
      <w:pPr>
        <w:spacing w:after="0" w:line="240" w:lineRule="auto"/>
        <w:ind w:left="-15" w:right="15" w:firstLine="426"/>
        <w:jc w:val="both"/>
        <w:rPr>
          <w:rFonts w:ascii="Times New Roman" w:hAnsi="Times New Roman"/>
          <w:color w:val="000000" w:themeColor="text1"/>
          <w:sz w:val="24"/>
          <w:szCs w:val="24"/>
        </w:rPr>
      </w:pPr>
      <w:r w:rsidRPr="00E12182">
        <w:rPr>
          <w:rFonts w:ascii="Times New Roman" w:hAnsi="Times New Roman"/>
          <w:sz w:val="24"/>
          <w:szCs w:val="24"/>
        </w:rPr>
        <w:t>– п</w:t>
      </w:r>
      <w:r w:rsidRPr="00E12182">
        <w:rPr>
          <w:rFonts w:ascii="Times New Roman" w:hAnsi="Times New Roman"/>
          <w:color w:val="000000" w:themeColor="text1"/>
          <w:sz w:val="24"/>
          <w:szCs w:val="24"/>
        </w:rPr>
        <w:t xml:space="preserve">рисоединение перспективного строительного фонда к существующим СЦТ не планируется.  </w:t>
      </w:r>
    </w:p>
    <w:p w:rsidR="00D54D78" w:rsidRDefault="00D54D78" w:rsidP="00D54D78">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D54D78" w:rsidSect="00F85D8E">
          <w:headerReference w:type="default" r:id="rId50"/>
          <w:pgSz w:w="11906" w:h="16838"/>
          <w:pgMar w:top="1134" w:right="851" w:bottom="1134" w:left="1418" w:header="567" w:footer="699" w:gutter="0"/>
          <w:cols w:space="708"/>
          <w:docGrid w:linePitch="360"/>
        </w:sectPr>
      </w:pPr>
    </w:p>
    <w:p w:rsidR="00D54D78" w:rsidRPr="002D01E7" w:rsidRDefault="00D54D78" w:rsidP="00D54D78">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Pr>
          <w:rFonts w:ascii="Times New Roman" w:eastAsia="Times New Roman,Bold" w:hAnsi="Times New Roman"/>
          <w:b/>
          <w:bCs/>
          <w:i/>
          <w:color w:val="000000" w:themeColor="text1"/>
          <w:sz w:val="28"/>
          <w:szCs w:val="28"/>
        </w:rPr>
        <w:lastRenderedPageBreak/>
        <w:t>Г</w:t>
      </w:r>
      <w:r w:rsidRPr="002D01E7">
        <w:rPr>
          <w:rFonts w:ascii="Times New Roman" w:eastAsia="Times New Roman,Bold" w:hAnsi="Times New Roman"/>
          <w:b/>
          <w:bCs/>
          <w:i/>
          <w:color w:val="000000" w:themeColor="text1"/>
          <w:sz w:val="28"/>
          <w:szCs w:val="28"/>
        </w:rPr>
        <w:t>ЛАВА 5. МАСТЕР-ПЛАН РАЗВИТИЯ СИСТЕМ ТЕПЛОСНАБЖЕНИЯ ПОСЕЛЕНИЯ, ГОРО</w:t>
      </w:r>
      <w:r>
        <w:rPr>
          <w:rFonts w:ascii="Times New Roman" w:eastAsia="Times New Roman,Bold" w:hAnsi="Times New Roman"/>
          <w:b/>
          <w:bCs/>
          <w:i/>
          <w:color w:val="000000" w:themeColor="text1"/>
          <w:sz w:val="28"/>
          <w:szCs w:val="28"/>
        </w:rPr>
        <w:t xml:space="preserve">ДС </w:t>
      </w:r>
      <w:r w:rsidRPr="002D01E7">
        <w:rPr>
          <w:rFonts w:ascii="Times New Roman" w:eastAsia="Times New Roman,Bold" w:hAnsi="Times New Roman"/>
          <w:b/>
          <w:bCs/>
          <w:i/>
          <w:color w:val="000000" w:themeColor="text1"/>
          <w:sz w:val="28"/>
          <w:szCs w:val="28"/>
        </w:rPr>
        <w:t>КОГО ОКРУГА, ГОРОДА ФЕДЕРАЛЬНОГО ЗНАЧЕНИЯ</w:t>
      </w:r>
    </w:p>
    <w:p w:rsidR="00D54D78" w:rsidRPr="00E12182" w:rsidRDefault="00D54D78" w:rsidP="00E12182">
      <w:pPr>
        <w:autoSpaceDE w:val="0"/>
        <w:autoSpaceDN w:val="0"/>
        <w:adjustRightInd w:val="0"/>
        <w:spacing w:after="0" w:line="240" w:lineRule="auto"/>
        <w:ind w:firstLine="567"/>
        <w:jc w:val="both"/>
        <w:rPr>
          <w:rFonts w:ascii="Times New Roman" w:eastAsia="Times New Roman,Bold" w:hAnsi="Times New Roman"/>
          <w:sz w:val="24"/>
          <w:szCs w:val="24"/>
        </w:rPr>
      </w:pPr>
      <w:r w:rsidRPr="00E12182">
        <w:rPr>
          <w:rFonts w:ascii="Times New Roman" w:eastAsia="Times New Roman,Bold" w:hAnsi="Times New Roman"/>
          <w:sz w:val="24"/>
          <w:szCs w:val="24"/>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D54D78" w:rsidRPr="00E12182" w:rsidRDefault="00D54D78" w:rsidP="00E12182">
      <w:pPr>
        <w:autoSpaceDE w:val="0"/>
        <w:autoSpaceDN w:val="0"/>
        <w:adjustRightInd w:val="0"/>
        <w:spacing w:line="240" w:lineRule="auto"/>
        <w:ind w:firstLine="567"/>
        <w:jc w:val="both"/>
        <w:rPr>
          <w:rFonts w:ascii="Times New Roman" w:eastAsia="Times New Roman,Bold" w:hAnsi="Times New Roman"/>
          <w:sz w:val="24"/>
          <w:szCs w:val="24"/>
        </w:rPr>
      </w:pPr>
      <w:r w:rsidRPr="00E12182">
        <w:rPr>
          <w:rFonts w:ascii="Times New Roman" w:eastAsia="Times New Roman,Bold" w:hAnsi="Times New Roman"/>
          <w:sz w:val="24"/>
          <w:szCs w:val="24"/>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D54D78" w:rsidRPr="005364BF" w:rsidRDefault="00D54D78" w:rsidP="00D54D78">
      <w:pPr>
        <w:autoSpaceDE w:val="0"/>
        <w:autoSpaceDN w:val="0"/>
        <w:adjustRightInd w:val="0"/>
        <w:spacing w:after="0" w:line="360" w:lineRule="auto"/>
        <w:jc w:val="center"/>
        <w:rPr>
          <w:rFonts w:ascii="Times New Roman" w:hAnsi="Times New Roman"/>
          <w:b/>
          <w:i/>
          <w:iCs/>
          <w:color w:val="000000" w:themeColor="text1"/>
          <w:sz w:val="28"/>
          <w:szCs w:val="28"/>
        </w:rPr>
      </w:pPr>
      <w:r w:rsidRPr="005364BF">
        <w:rPr>
          <w:rFonts w:ascii="Times New Roman" w:hAnsi="Times New Roman"/>
          <w:b/>
          <w:i/>
          <w:iCs/>
          <w:color w:val="000000" w:themeColor="text1"/>
          <w:sz w:val="28"/>
          <w:szCs w:val="28"/>
        </w:rPr>
        <w:t>5.1 Описание сценариев развития теплоснабжения поселения</w:t>
      </w:r>
    </w:p>
    <w:p w:rsidR="00D54D78" w:rsidRPr="00E12182" w:rsidRDefault="00D54D78" w:rsidP="00E12182">
      <w:pPr>
        <w:suppressAutoHyphens/>
        <w:spacing w:line="240" w:lineRule="auto"/>
        <w:ind w:firstLine="709"/>
        <w:contextualSpacing/>
        <w:jc w:val="both"/>
        <w:rPr>
          <w:rFonts w:ascii="Times New Roman" w:hAnsi="Times New Roman"/>
          <w:b/>
          <w:i/>
          <w:sz w:val="24"/>
          <w:szCs w:val="24"/>
        </w:rPr>
      </w:pPr>
      <w:r w:rsidRPr="00E12182">
        <w:rPr>
          <w:rFonts w:ascii="Times New Roman" w:hAnsi="Times New Roman"/>
          <w:b/>
          <w:i/>
          <w:sz w:val="24"/>
          <w:szCs w:val="24"/>
        </w:rPr>
        <w:t>Вариант №1</w:t>
      </w:r>
    </w:p>
    <w:p w:rsidR="00D54D78" w:rsidRPr="00E12182" w:rsidRDefault="00D54D78" w:rsidP="00E12182">
      <w:pPr>
        <w:suppressAutoHyphens/>
        <w:spacing w:line="240" w:lineRule="auto"/>
        <w:ind w:firstLine="709"/>
        <w:contextualSpacing/>
        <w:jc w:val="both"/>
        <w:rPr>
          <w:rFonts w:ascii="Times New Roman" w:hAnsi="Times New Roman"/>
          <w:sz w:val="24"/>
          <w:szCs w:val="24"/>
        </w:rPr>
      </w:pPr>
      <w:r w:rsidRPr="00E12182">
        <w:rPr>
          <w:rFonts w:ascii="Times New Roman" w:hAnsi="Times New Roman"/>
          <w:sz w:val="24"/>
          <w:szCs w:val="24"/>
        </w:rPr>
        <w:t>Техническое обслуживание с устранением мелких неисправностей и капитальный ремонт тепловых сетей, способствующие нормативной эксплуатации.</w:t>
      </w:r>
    </w:p>
    <w:p w:rsidR="00D54D78" w:rsidRPr="00E12182" w:rsidRDefault="00D54D78" w:rsidP="00E12182">
      <w:pPr>
        <w:suppressAutoHyphens/>
        <w:spacing w:line="240" w:lineRule="auto"/>
        <w:ind w:firstLine="709"/>
        <w:contextualSpacing/>
        <w:jc w:val="both"/>
        <w:rPr>
          <w:rFonts w:ascii="Times New Roman" w:hAnsi="Times New Roman"/>
          <w:b/>
          <w:i/>
          <w:sz w:val="24"/>
          <w:szCs w:val="24"/>
        </w:rPr>
      </w:pPr>
      <w:r w:rsidRPr="00E12182">
        <w:rPr>
          <w:rFonts w:ascii="Times New Roman" w:hAnsi="Times New Roman"/>
          <w:b/>
          <w:i/>
          <w:sz w:val="24"/>
          <w:szCs w:val="24"/>
        </w:rPr>
        <w:t>Вариант №2</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Капитальный ремонт тепловых сетей с изменением диаметра тепловой сети для поддержания нормативного уровня давления.</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Для повышения уровня надежности теплоснабжения, сокращения тепловых потерь в сетях предлагается в период с 2023 по 2033 годы во время проведения ремонтных компаний производить замену изношенных участков тепловых сетей, исчерпавших свой эксплуатационный ресурс.</w:t>
      </w:r>
    </w:p>
    <w:p w:rsidR="00D54D78"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sectPr w:rsidR="00D54D78" w:rsidSect="00F85D8E">
          <w:headerReference w:type="default" r:id="rId51"/>
          <w:pgSz w:w="11906" w:h="16838"/>
          <w:pgMar w:top="1134" w:right="851" w:bottom="1134" w:left="1418" w:header="709" w:footer="699" w:gutter="0"/>
          <w:cols w:space="708"/>
          <w:docGrid w:linePitch="360"/>
        </w:sectPr>
      </w:pPr>
    </w:p>
    <w:p w:rsidR="00D54D78" w:rsidRPr="0059222E"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pPr>
      <w:r>
        <w:rPr>
          <w:rFonts w:ascii="Times New Roman" w:hAnsi="Times New Roman"/>
          <w:b/>
          <w:i/>
          <w:iCs/>
          <w:color w:val="000000" w:themeColor="text1"/>
          <w:sz w:val="28"/>
          <w:szCs w:val="28"/>
        </w:rPr>
        <w:lastRenderedPageBreak/>
        <w:t>5</w:t>
      </w:r>
      <w:r w:rsidRPr="0059222E">
        <w:rPr>
          <w:rFonts w:ascii="Times New Roman" w:hAnsi="Times New Roman"/>
          <w:b/>
          <w:i/>
          <w:iCs/>
          <w:color w:val="000000" w:themeColor="text1"/>
          <w:sz w:val="28"/>
          <w:szCs w:val="28"/>
        </w:rPr>
        <w:t>.2 Обоснование выбора приоритетного сценария развития теплоснабжения поселения</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Для повышения уровня надежности теплоснабжения, сокращения тепловых потерь в сетях предлагается в период с 2023 по 2033 годы во время проведения ремонтных компаний производить замену изношенных участков тепловых сетей, исчерпавших свой эксплуатационный ресурс.</w:t>
      </w:r>
    </w:p>
    <w:p w:rsidR="00D54D78" w:rsidRDefault="00D54D78" w:rsidP="00D54D78">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 xml:space="preserve">Таблица 4.2.1 – </w:t>
      </w:r>
      <w:r>
        <w:rPr>
          <w:rFonts w:ascii="Times New Roman" w:hAnsi="Times New Roman"/>
          <w:b/>
          <w:i/>
          <w:iCs/>
          <w:color w:val="000000" w:themeColor="text1"/>
          <w:sz w:val="28"/>
          <w:szCs w:val="28"/>
        </w:rPr>
        <w:t>Надежность и потери сетей (сущ. положение)</w:t>
      </w:r>
    </w:p>
    <w:tbl>
      <w:tblPr>
        <w:tblStyle w:val="13"/>
        <w:tblW w:w="14879" w:type="dxa"/>
        <w:tblLayout w:type="fixed"/>
        <w:tblLook w:val="04A0"/>
      </w:tblPr>
      <w:tblGrid>
        <w:gridCol w:w="929"/>
        <w:gridCol w:w="1193"/>
        <w:gridCol w:w="667"/>
        <w:gridCol w:w="930"/>
        <w:gridCol w:w="930"/>
        <w:gridCol w:w="930"/>
        <w:gridCol w:w="930"/>
        <w:gridCol w:w="930"/>
        <w:gridCol w:w="930"/>
        <w:gridCol w:w="930"/>
        <w:gridCol w:w="761"/>
        <w:gridCol w:w="1099"/>
        <w:gridCol w:w="930"/>
        <w:gridCol w:w="930"/>
        <w:gridCol w:w="726"/>
        <w:gridCol w:w="1134"/>
      </w:tblGrid>
      <w:tr w:rsidR="00D54D78" w:rsidRPr="00D30370" w:rsidTr="00D54D78">
        <w:trPr>
          <w:cantSplit/>
          <w:trHeight w:val="1506"/>
        </w:trPr>
        <w:tc>
          <w:tcPr>
            <w:tcW w:w="929" w:type="dxa"/>
            <w:shd w:val="clear" w:color="auto" w:fill="FBD4B4"/>
            <w:textDirection w:val="btLr"/>
            <w:vAlign w:val="center"/>
            <w:hideMark/>
          </w:tcPr>
          <w:p w:rsidR="00D54D78" w:rsidRPr="00D30370" w:rsidRDefault="00D54D78" w:rsidP="00D54D78">
            <w:pPr>
              <w:ind w:left="113" w:right="113"/>
              <w:jc w:val="center"/>
              <w:rPr>
                <w:b/>
                <w:bCs/>
                <w:i/>
                <w:color w:val="000000"/>
                <w:sz w:val="16"/>
                <w:szCs w:val="16"/>
              </w:rPr>
            </w:pPr>
            <w:r w:rsidRPr="00D30370">
              <w:rPr>
                <w:b/>
                <w:i/>
                <w:sz w:val="16"/>
                <w:szCs w:val="16"/>
              </w:rPr>
              <w:t>Наименование начала участка</w:t>
            </w:r>
          </w:p>
        </w:tc>
        <w:tc>
          <w:tcPr>
            <w:tcW w:w="1193" w:type="dxa"/>
            <w:shd w:val="clear" w:color="auto" w:fill="FBD4B4"/>
            <w:textDirection w:val="btLr"/>
            <w:vAlign w:val="center"/>
            <w:hideMark/>
          </w:tcPr>
          <w:p w:rsidR="00D54D78" w:rsidRPr="00D30370" w:rsidRDefault="00D54D78" w:rsidP="00D54D78">
            <w:pPr>
              <w:ind w:left="113" w:right="113"/>
              <w:jc w:val="center"/>
              <w:rPr>
                <w:b/>
                <w:bCs/>
                <w:i/>
                <w:color w:val="000000"/>
                <w:sz w:val="16"/>
                <w:szCs w:val="16"/>
              </w:rPr>
            </w:pPr>
            <w:r w:rsidRPr="00D30370">
              <w:rPr>
                <w:b/>
                <w:i/>
                <w:sz w:val="16"/>
                <w:szCs w:val="16"/>
              </w:rPr>
              <w:t>Наименование конца участка</w:t>
            </w:r>
          </w:p>
        </w:tc>
        <w:tc>
          <w:tcPr>
            <w:tcW w:w="667" w:type="dxa"/>
            <w:shd w:val="clear" w:color="auto" w:fill="FBD4B4"/>
            <w:textDirection w:val="btLr"/>
            <w:vAlign w:val="center"/>
            <w:hideMark/>
          </w:tcPr>
          <w:p w:rsidR="00D54D78" w:rsidRPr="00D30370" w:rsidRDefault="00D54D78" w:rsidP="00D54D78">
            <w:pPr>
              <w:ind w:left="113" w:right="113"/>
              <w:jc w:val="center"/>
              <w:rPr>
                <w:b/>
                <w:bCs/>
                <w:i/>
                <w:color w:val="000000"/>
                <w:sz w:val="16"/>
                <w:szCs w:val="16"/>
              </w:rPr>
            </w:pPr>
            <w:r w:rsidRPr="00D30370">
              <w:rPr>
                <w:b/>
                <w:i/>
                <w:sz w:val="16"/>
                <w:szCs w:val="16"/>
              </w:rPr>
              <w:t>Длина участка, м</w:t>
            </w:r>
          </w:p>
        </w:tc>
        <w:tc>
          <w:tcPr>
            <w:tcW w:w="930" w:type="dxa"/>
            <w:shd w:val="clear" w:color="auto" w:fill="FBD4B4"/>
            <w:textDirection w:val="btLr"/>
            <w:vAlign w:val="center"/>
            <w:hideMark/>
          </w:tcPr>
          <w:p w:rsidR="00D54D78" w:rsidRPr="00D30370" w:rsidRDefault="00D54D78" w:rsidP="00D54D78">
            <w:pPr>
              <w:ind w:left="113" w:right="113"/>
              <w:jc w:val="center"/>
              <w:rPr>
                <w:b/>
                <w:bCs/>
                <w:i/>
                <w:color w:val="000000"/>
                <w:sz w:val="16"/>
                <w:szCs w:val="16"/>
              </w:rPr>
            </w:pPr>
            <w:r w:rsidRPr="00D30370">
              <w:rPr>
                <w:b/>
                <w:i/>
                <w:sz w:val="16"/>
                <w:szCs w:val="16"/>
              </w:rPr>
              <w:t>Внутpеннийдиаметp подающего тpубопpовода, м</w:t>
            </w:r>
          </w:p>
        </w:tc>
        <w:tc>
          <w:tcPr>
            <w:tcW w:w="930" w:type="dxa"/>
            <w:shd w:val="clear" w:color="auto" w:fill="FBD4B4"/>
            <w:textDirection w:val="btLr"/>
            <w:vAlign w:val="center"/>
            <w:hideMark/>
          </w:tcPr>
          <w:p w:rsidR="00D54D78" w:rsidRPr="00D30370" w:rsidRDefault="00D54D78" w:rsidP="00D54D78">
            <w:pPr>
              <w:ind w:left="113" w:right="113"/>
              <w:jc w:val="center"/>
              <w:rPr>
                <w:b/>
                <w:bCs/>
                <w:i/>
                <w:color w:val="000000"/>
                <w:sz w:val="16"/>
                <w:szCs w:val="16"/>
              </w:rPr>
            </w:pPr>
            <w:r w:rsidRPr="00D30370">
              <w:rPr>
                <w:b/>
                <w:i/>
                <w:sz w:val="16"/>
                <w:szCs w:val="16"/>
              </w:rPr>
              <w:t>Внутренний диаметр обратного трубопровода, м</w:t>
            </w:r>
          </w:p>
        </w:tc>
        <w:tc>
          <w:tcPr>
            <w:tcW w:w="930" w:type="dxa"/>
            <w:shd w:val="clear" w:color="auto" w:fill="FBD4B4"/>
            <w:textDirection w:val="btLr"/>
            <w:vAlign w:val="center"/>
          </w:tcPr>
          <w:p w:rsidR="00D54D78" w:rsidRPr="00D30370" w:rsidRDefault="00D54D78" w:rsidP="00D54D78">
            <w:pPr>
              <w:ind w:left="113" w:right="113"/>
              <w:jc w:val="center"/>
              <w:rPr>
                <w:b/>
                <w:bCs/>
                <w:i/>
                <w:color w:val="000000"/>
                <w:sz w:val="16"/>
                <w:szCs w:val="16"/>
              </w:rPr>
            </w:pPr>
            <w:r w:rsidRPr="00D30370">
              <w:rPr>
                <w:b/>
                <w:bCs/>
                <w:i/>
                <w:color w:val="000000"/>
                <w:sz w:val="16"/>
                <w:szCs w:val="16"/>
              </w:rPr>
              <w:t>Тепловые потери в подающем трубопроводе, ккал/ч</w:t>
            </w:r>
          </w:p>
        </w:tc>
        <w:tc>
          <w:tcPr>
            <w:tcW w:w="930" w:type="dxa"/>
            <w:shd w:val="clear" w:color="auto" w:fill="FBD4B4"/>
            <w:textDirection w:val="btLr"/>
            <w:vAlign w:val="center"/>
          </w:tcPr>
          <w:p w:rsidR="00D54D78" w:rsidRPr="00D30370" w:rsidRDefault="00D54D78" w:rsidP="00D54D78">
            <w:pPr>
              <w:ind w:left="113" w:right="113"/>
              <w:jc w:val="center"/>
              <w:rPr>
                <w:b/>
                <w:bCs/>
                <w:i/>
                <w:color w:val="000000"/>
                <w:sz w:val="16"/>
                <w:szCs w:val="16"/>
              </w:rPr>
            </w:pPr>
            <w:r w:rsidRPr="00D30370">
              <w:rPr>
                <w:b/>
                <w:bCs/>
                <w:i/>
                <w:color w:val="000000"/>
                <w:sz w:val="16"/>
                <w:szCs w:val="16"/>
              </w:rPr>
              <w:t>Тепловые потери в обратном трубопроводе, ккал/ч</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Средняя интенсивность отказов, 1/(км*ч)</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Период эксплуатации, лет</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Время восстановления, ч</w:t>
            </w:r>
          </w:p>
        </w:tc>
        <w:tc>
          <w:tcPr>
            <w:tcW w:w="761"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Интенсивность восстановления, 1/ч</w:t>
            </w:r>
          </w:p>
        </w:tc>
        <w:tc>
          <w:tcPr>
            <w:tcW w:w="1099"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Интенсивность отказов, 1/(км*ч)</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Поток отказов, 1/ч</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Относительное кол. отключ. нагрузки</w:t>
            </w:r>
          </w:p>
        </w:tc>
        <w:tc>
          <w:tcPr>
            <w:tcW w:w="726"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Вероятность отказа</w:t>
            </w:r>
          </w:p>
        </w:tc>
        <w:tc>
          <w:tcPr>
            <w:tcW w:w="1134"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ВБР</w:t>
            </w:r>
          </w:p>
        </w:tc>
      </w:tr>
      <w:tr w:rsidR="00D54D78" w:rsidRPr="00D30370" w:rsidTr="00D54D78">
        <w:trPr>
          <w:trHeight w:val="279"/>
        </w:trPr>
        <w:tc>
          <w:tcPr>
            <w:tcW w:w="929" w:type="dxa"/>
            <w:vAlign w:val="center"/>
            <w:hideMark/>
          </w:tcPr>
          <w:p w:rsidR="00D54D78" w:rsidRPr="00D30370" w:rsidRDefault="00D54D78" w:rsidP="00D54D78">
            <w:pPr>
              <w:jc w:val="center"/>
              <w:rPr>
                <w:color w:val="000000"/>
                <w:sz w:val="16"/>
                <w:szCs w:val="16"/>
              </w:rPr>
            </w:pPr>
            <w:r w:rsidRPr="00D30370">
              <w:rPr>
                <w:color w:val="000000"/>
                <w:sz w:val="16"/>
                <w:szCs w:val="16"/>
              </w:rPr>
              <w:t xml:space="preserve">Котельная </w:t>
            </w:r>
            <w:r>
              <w:rPr>
                <w:color w:val="000000"/>
                <w:sz w:val="16"/>
                <w:szCs w:val="16"/>
              </w:rPr>
              <w:t>«</w:t>
            </w:r>
            <w:r w:rsidRPr="00D30370">
              <w:rPr>
                <w:color w:val="000000"/>
                <w:sz w:val="16"/>
                <w:szCs w:val="16"/>
              </w:rPr>
              <w:t>Школа</w:t>
            </w:r>
            <w:r>
              <w:rPr>
                <w:color w:val="000000"/>
                <w:sz w:val="16"/>
                <w:szCs w:val="16"/>
              </w:rPr>
              <w:t>»</w:t>
            </w:r>
          </w:p>
        </w:tc>
        <w:tc>
          <w:tcPr>
            <w:tcW w:w="1193" w:type="dxa"/>
            <w:vAlign w:val="center"/>
            <w:hideMark/>
          </w:tcPr>
          <w:p w:rsidR="00D54D78" w:rsidRPr="00D30370" w:rsidRDefault="00D54D78" w:rsidP="00D54D78">
            <w:pPr>
              <w:jc w:val="center"/>
              <w:rPr>
                <w:color w:val="000000"/>
                <w:sz w:val="16"/>
                <w:szCs w:val="16"/>
              </w:rPr>
            </w:pPr>
            <w:r w:rsidRPr="00D30370">
              <w:rPr>
                <w:color w:val="000000"/>
                <w:sz w:val="16"/>
                <w:szCs w:val="16"/>
              </w:rPr>
              <w:t>тк1</w:t>
            </w:r>
          </w:p>
        </w:tc>
        <w:tc>
          <w:tcPr>
            <w:tcW w:w="667" w:type="dxa"/>
            <w:vAlign w:val="center"/>
            <w:hideMark/>
          </w:tcPr>
          <w:p w:rsidR="00D54D78" w:rsidRPr="00D30370" w:rsidRDefault="00D54D78" w:rsidP="00D54D78">
            <w:pPr>
              <w:jc w:val="center"/>
              <w:rPr>
                <w:color w:val="000000"/>
                <w:sz w:val="16"/>
                <w:szCs w:val="16"/>
              </w:rPr>
            </w:pPr>
            <w:r w:rsidRPr="00D30370">
              <w:rPr>
                <w:color w:val="000000"/>
                <w:sz w:val="16"/>
                <w:szCs w:val="16"/>
              </w:rPr>
              <w:t>7,00</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0,13</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0,13</w:t>
            </w:r>
          </w:p>
        </w:tc>
        <w:tc>
          <w:tcPr>
            <w:tcW w:w="930" w:type="dxa"/>
            <w:vAlign w:val="center"/>
          </w:tcPr>
          <w:p w:rsidR="00D54D78" w:rsidRPr="00D30370" w:rsidRDefault="00D54D78" w:rsidP="00D54D78">
            <w:pPr>
              <w:jc w:val="center"/>
              <w:rPr>
                <w:sz w:val="16"/>
                <w:szCs w:val="16"/>
              </w:rPr>
            </w:pPr>
            <w:r w:rsidRPr="00D30370">
              <w:rPr>
                <w:color w:val="000000"/>
                <w:sz w:val="16"/>
                <w:szCs w:val="16"/>
              </w:rPr>
              <w:t>446,80</w:t>
            </w:r>
          </w:p>
        </w:tc>
        <w:tc>
          <w:tcPr>
            <w:tcW w:w="930" w:type="dxa"/>
            <w:vAlign w:val="center"/>
          </w:tcPr>
          <w:p w:rsidR="00D54D78" w:rsidRPr="00D30370" w:rsidRDefault="00D54D78" w:rsidP="00D54D78">
            <w:pPr>
              <w:jc w:val="center"/>
              <w:rPr>
                <w:sz w:val="16"/>
                <w:szCs w:val="16"/>
              </w:rPr>
            </w:pPr>
            <w:r w:rsidRPr="00D30370">
              <w:rPr>
                <w:color w:val="000000"/>
                <w:sz w:val="16"/>
                <w:szCs w:val="16"/>
              </w:rPr>
              <w:t>356,54</w:t>
            </w:r>
          </w:p>
        </w:tc>
        <w:tc>
          <w:tcPr>
            <w:tcW w:w="930" w:type="dxa"/>
            <w:vAlign w:val="center"/>
          </w:tcPr>
          <w:p w:rsidR="00D54D78" w:rsidRPr="00D30370" w:rsidRDefault="00D54D78" w:rsidP="00D54D78">
            <w:pPr>
              <w:jc w:val="center"/>
              <w:rPr>
                <w:sz w:val="16"/>
                <w:szCs w:val="16"/>
              </w:rPr>
            </w:pPr>
            <w:r w:rsidRPr="00D30370">
              <w:rPr>
                <w:color w:val="000000"/>
                <w:sz w:val="16"/>
                <w:szCs w:val="16"/>
              </w:rPr>
              <w:t>0,05</w:t>
            </w:r>
          </w:p>
        </w:tc>
        <w:tc>
          <w:tcPr>
            <w:tcW w:w="930" w:type="dxa"/>
            <w:vAlign w:val="center"/>
          </w:tcPr>
          <w:p w:rsidR="00D54D78" w:rsidRPr="00D30370" w:rsidRDefault="00D54D78" w:rsidP="00D54D78">
            <w:pPr>
              <w:jc w:val="center"/>
              <w:rPr>
                <w:sz w:val="16"/>
                <w:szCs w:val="16"/>
              </w:rPr>
            </w:pPr>
            <w:r w:rsidRPr="00D30370">
              <w:rPr>
                <w:color w:val="000000"/>
                <w:sz w:val="16"/>
                <w:szCs w:val="16"/>
              </w:rPr>
              <w:t>60,00</w:t>
            </w:r>
          </w:p>
        </w:tc>
        <w:tc>
          <w:tcPr>
            <w:tcW w:w="930" w:type="dxa"/>
            <w:vAlign w:val="center"/>
          </w:tcPr>
          <w:p w:rsidR="00D54D78" w:rsidRPr="00D30370" w:rsidRDefault="00D54D78" w:rsidP="00D54D78">
            <w:pPr>
              <w:jc w:val="center"/>
              <w:rPr>
                <w:sz w:val="16"/>
                <w:szCs w:val="16"/>
              </w:rPr>
            </w:pPr>
            <w:r w:rsidRPr="00D30370">
              <w:rPr>
                <w:color w:val="000000"/>
                <w:sz w:val="16"/>
                <w:szCs w:val="16"/>
              </w:rPr>
              <w:t>8,14</w:t>
            </w:r>
          </w:p>
        </w:tc>
        <w:tc>
          <w:tcPr>
            <w:tcW w:w="761" w:type="dxa"/>
            <w:vAlign w:val="center"/>
          </w:tcPr>
          <w:p w:rsidR="00D54D78" w:rsidRPr="00D30370" w:rsidRDefault="00D54D78" w:rsidP="00D54D78">
            <w:pPr>
              <w:jc w:val="center"/>
              <w:rPr>
                <w:sz w:val="16"/>
                <w:szCs w:val="16"/>
              </w:rPr>
            </w:pPr>
            <w:r w:rsidRPr="00D30370">
              <w:rPr>
                <w:color w:val="000000"/>
                <w:sz w:val="16"/>
                <w:szCs w:val="16"/>
              </w:rPr>
              <w:t>0,12</w:t>
            </w:r>
          </w:p>
        </w:tc>
        <w:tc>
          <w:tcPr>
            <w:tcW w:w="1099" w:type="dxa"/>
            <w:vAlign w:val="center"/>
          </w:tcPr>
          <w:p w:rsidR="00D54D78" w:rsidRPr="00D30370" w:rsidRDefault="00D54D78" w:rsidP="00D54D78">
            <w:pPr>
              <w:jc w:val="center"/>
              <w:rPr>
                <w:sz w:val="16"/>
                <w:szCs w:val="16"/>
              </w:rPr>
            </w:pPr>
            <w:r w:rsidRPr="00D30370">
              <w:rPr>
                <w:color w:val="000000"/>
                <w:sz w:val="16"/>
                <w:szCs w:val="16"/>
              </w:rPr>
              <w:t>1088031,81</w:t>
            </w:r>
          </w:p>
        </w:tc>
        <w:tc>
          <w:tcPr>
            <w:tcW w:w="930" w:type="dxa"/>
            <w:vAlign w:val="center"/>
          </w:tcPr>
          <w:p w:rsidR="00D54D78" w:rsidRPr="00D30370" w:rsidRDefault="00D54D78" w:rsidP="00D54D78">
            <w:pPr>
              <w:jc w:val="center"/>
              <w:rPr>
                <w:sz w:val="16"/>
                <w:szCs w:val="16"/>
              </w:rPr>
            </w:pPr>
            <w:r w:rsidRPr="00D30370">
              <w:rPr>
                <w:color w:val="000000"/>
                <w:sz w:val="16"/>
                <w:szCs w:val="16"/>
              </w:rPr>
              <w:t>7616,22</w:t>
            </w:r>
          </w:p>
        </w:tc>
        <w:tc>
          <w:tcPr>
            <w:tcW w:w="930" w:type="dxa"/>
            <w:vAlign w:val="center"/>
          </w:tcPr>
          <w:p w:rsidR="00D54D78" w:rsidRPr="00D30370" w:rsidRDefault="00D54D78" w:rsidP="00D54D78">
            <w:pPr>
              <w:jc w:val="center"/>
              <w:rPr>
                <w:sz w:val="16"/>
                <w:szCs w:val="16"/>
              </w:rPr>
            </w:pPr>
            <w:r w:rsidRPr="00D30370">
              <w:rPr>
                <w:color w:val="000000"/>
                <w:sz w:val="16"/>
                <w:szCs w:val="16"/>
              </w:rPr>
              <w:t>0,13</w:t>
            </w:r>
          </w:p>
        </w:tc>
        <w:tc>
          <w:tcPr>
            <w:tcW w:w="726" w:type="dxa"/>
            <w:vAlign w:val="center"/>
          </w:tcPr>
          <w:p w:rsidR="00D54D78" w:rsidRPr="00D30370" w:rsidRDefault="00D54D78" w:rsidP="00D54D78">
            <w:pPr>
              <w:jc w:val="center"/>
              <w:rPr>
                <w:sz w:val="16"/>
                <w:szCs w:val="16"/>
              </w:rPr>
            </w:pPr>
            <w:r w:rsidRPr="00D30370">
              <w:rPr>
                <w:color w:val="000000"/>
                <w:sz w:val="16"/>
                <w:szCs w:val="16"/>
              </w:rPr>
              <w:t>0,04</w:t>
            </w:r>
          </w:p>
        </w:tc>
        <w:tc>
          <w:tcPr>
            <w:tcW w:w="1134" w:type="dxa"/>
            <w:vAlign w:val="center"/>
          </w:tcPr>
          <w:p w:rsidR="00D54D78" w:rsidRPr="00D30370" w:rsidRDefault="00D54D78" w:rsidP="00D54D78">
            <w:pPr>
              <w:jc w:val="center"/>
              <w:rPr>
                <w:sz w:val="16"/>
                <w:szCs w:val="16"/>
              </w:rPr>
            </w:pPr>
            <w:r w:rsidRPr="00D30370">
              <w:rPr>
                <w:color w:val="000000"/>
                <w:sz w:val="16"/>
                <w:szCs w:val="16"/>
              </w:rPr>
              <w:t>0,962921</w:t>
            </w:r>
          </w:p>
        </w:tc>
      </w:tr>
      <w:tr w:rsidR="00D54D78" w:rsidRPr="00D30370" w:rsidTr="00D54D78">
        <w:trPr>
          <w:trHeight w:val="269"/>
        </w:trPr>
        <w:tc>
          <w:tcPr>
            <w:tcW w:w="929" w:type="dxa"/>
            <w:shd w:val="clear" w:color="auto" w:fill="FDE9D9"/>
            <w:vAlign w:val="center"/>
            <w:hideMark/>
          </w:tcPr>
          <w:p w:rsidR="00D54D78" w:rsidRPr="00D30370" w:rsidRDefault="00D54D78" w:rsidP="00D54D78">
            <w:pPr>
              <w:jc w:val="center"/>
              <w:rPr>
                <w:color w:val="000000"/>
                <w:sz w:val="16"/>
                <w:szCs w:val="16"/>
              </w:rPr>
            </w:pPr>
            <w:r w:rsidRPr="00D30370">
              <w:rPr>
                <w:color w:val="000000"/>
                <w:sz w:val="16"/>
                <w:szCs w:val="16"/>
              </w:rPr>
              <w:t>тк1</w:t>
            </w:r>
          </w:p>
        </w:tc>
        <w:tc>
          <w:tcPr>
            <w:tcW w:w="1193" w:type="dxa"/>
            <w:shd w:val="clear" w:color="auto" w:fill="FDE9D9"/>
            <w:vAlign w:val="center"/>
            <w:hideMark/>
          </w:tcPr>
          <w:p w:rsidR="00D54D78" w:rsidRPr="00D30370" w:rsidRDefault="00D54D78" w:rsidP="00D54D78">
            <w:pPr>
              <w:jc w:val="center"/>
              <w:rPr>
                <w:color w:val="000000"/>
                <w:sz w:val="16"/>
                <w:szCs w:val="16"/>
              </w:rPr>
            </w:pPr>
            <w:r w:rsidRPr="00D30370">
              <w:rPr>
                <w:color w:val="000000"/>
                <w:sz w:val="16"/>
                <w:szCs w:val="16"/>
              </w:rPr>
              <w:t>МБОУ СОШ№18</w:t>
            </w:r>
          </w:p>
        </w:tc>
        <w:tc>
          <w:tcPr>
            <w:tcW w:w="667" w:type="dxa"/>
            <w:shd w:val="clear" w:color="auto" w:fill="FDE9D9"/>
            <w:vAlign w:val="center"/>
            <w:hideMark/>
          </w:tcPr>
          <w:p w:rsidR="00D54D78" w:rsidRPr="00D30370" w:rsidRDefault="00D54D78" w:rsidP="00D54D78">
            <w:pPr>
              <w:jc w:val="center"/>
              <w:rPr>
                <w:color w:val="000000"/>
                <w:sz w:val="16"/>
                <w:szCs w:val="16"/>
              </w:rPr>
            </w:pPr>
            <w:r w:rsidRPr="00D30370">
              <w:rPr>
                <w:color w:val="000000"/>
                <w:sz w:val="16"/>
                <w:szCs w:val="16"/>
              </w:rPr>
              <w:t>58,00</w:t>
            </w:r>
          </w:p>
        </w:tc>
        <w:tc>
          <w:tcPr>
            <w:tcW w:w="930" w:type="dxa"/>
            <w:shd w:val="clear" w:color="auto" w:fill="FDE9D9"/>
            <w:vAlign w:val="center"/>
            <w:hideMark/>
          </w:tcPr>
          <w:p w:rsidR="00D54D78" w:rsidRPr="00D30370" w:rsidRDefault="00D54D78" w:rsidP="00D54D78">
            <w:pPr>
              <w:jc w:val="center"/>
              <w:rPr>
                <w:color w:val="000000"/>
                <w:sz w:val="16"/>
                <w:szCs w:val="16"/>
              </w:rPr>
            </w:pPr>
            <w:r w:rsidRPr="00D30370">
              <w:rPr>
                <w:color w:val="000000"/>
                <w:sz w:val="16"/>
                <w:szCs w:val="16"/>
              </w:rPr>
              <w:t>0,13</w:t>
            </w:r>
          </w:p>
        </w:tc>
        <w:tc>
          <w:tcPr>
            <w:tcW w:w="930" w:type="dxa"/>
            <w:shd w:val="clear" w:color="auto" w:fill="FDE9D9"/>
            <w:vAlign w:val="center"/>
            <w:hideMark/>
          </w:tcPr>
          <w:p w:rsidR="00D54D78" w:rsidRPr="00D30370" w:rsidRDefault="00D54D78" w:rsidP="00D54D78">
            <w:pPr>
              <w:jc w:val="center"/>
              <w:rPr>
                <w:color w:val="000000"/>
                <w:sz w:val="16"/>
                <w:szCs w:val="16"/>
              </w:rPr>
            </w:pPr>
            <w:r w:rsidRPr="00D30370">
              <w:rPr>
                <w:color w:val="000000"/>
                <w:sz w:val="16"/>
                <w:szCs w:val="16"/>
              </w:rPr>
              <w:t>0,13</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3101,27</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2384,71</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0,05</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60,00</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8,14</w:t>
            </w:r>
          </w:p>
        </w:tc>
        <w:tc>
          <w:tcPr>
            <w:tcW w:w="761" w:type="dxa"/>
            <w:shd w:val="clear" w:color="auto" w:fill="FDE9D9"/>
            <w:vAlign w:val="center"/>
          </w:tcPr>
          <w:p w:rsidR="00D54D78" w:rsidRPr="00D30370" w:rsidRDefault="00D54D78" w:rsidP="00D54D78">
            <w:pPr>
              <w:jc w:val="center"/>
              <w:rPr>
                <w:sz w:val="16"/>
                <w:szCs w:val="16"/>
              </w:rPr>
            </w:pPr>
            <w:r w:rsidRPr="00D30370">
              <w:rPr>
                <w:color w:val="000000"/>
                <w:sz w:val="16"/>
                <w:szCs w:val="16"/>
              </w:rPr>
              <w:t>0,12</w:t>
            </w:r>
          </w:p>
        </w:tc>
        <w:tc>
          <w:tcPr>
            <w:tcW w:w="1099" w:type="dxa"/>
            <w:shd w:val="clear" w:color="auto" w:fill="FDE9D9"/>
            <w:vAlign w:val="center"/>
          </w:tcPr>
          <w:p w:rsidR="00D54D78" w:rsidRPr="00D30370" w:rsidRDefault="00D54D78" w:rsidP="00D54D78">
            <w:pPr>
              <w:jc w:val="center"/>
              <w:rPr>
                <w:sz w:val="16"/>
                <w:szCs w:val="16"/>
              </w:rPr>
            </w:pPr>
            <w:r w:rsidRPr="00D30370">
              <w:rPr>
                <w:color w:val="000000"/>
                <w:sz w:val="16"/>
                <w:szCs w:val="16"/>
              </w:rPr>
              <w:t>1088031,81</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63105,84</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0,07</w:t>
            </w:r>
          </w:p>
        </w:tc>
        <w:tc>
          <w:tcPr>
            <w:tcW w:w="726" w:type="dxa"/>
            <w:shd w:val="clear" w:color="auto" w:fill="FDE9D9"/>
            <w:vAlign w:val="center"/>
          </w:tcPr>
          <w:p w:rsidR="00D54D78" w:rsidRPr="00D30370" w:rsidRDefault="00D54D78" w:rsidP="00D54D78">
            <w:pPr>
              <w:jc w:val="center"/>
              <w:rPr>
                <w:sz w:val="16"/>
                <w:szCs w:val="16"/>
              </w:rPr>
            </w:pPr>
            <w:r w:rsidRPr="00D30370">
              <w:rPr>
                <w:color w:val="000000"/>
                <w:sz w:val="16"/>
                <w:szCs w:val="16"/>
              </w:rPr>
              <w:t>0,31</w:t>
            </w:r>
          </w:p>
        </w:tc>
        <w:tc>
          <w:tcPr>
            <w:tcW w:w="1134" w:type="dxa"/>
            <w:shd w:val="clear" w:color="auto" w:fill="FDE9D9"/>
            <w:vAlign w:val="center"/>
          </w:tcPr>
          <w:p w:rsidR="00D54D78" w:rsidRPr="00D30370" w:rsidRDefault="00D54D78" w:rsidP="00D54D78">
            <w:pPr>
              <w:jc w:val="center"/>
              <w:rPr>
                <w:sz w:val="16"/>
                <w:szCs w:val="16"/>
              </w:rPr>
            </w:pPr>
            <w:r w:rsidRPr="00D30370">
              <w:rPr>
                <w:color w:val="000000"/>
                <w:sz w:val="16"/>
                <w:szCs w:val="16"/>
              </w:rPr>
              <w:t>0,692771</w:t>
            </w:r>
          </w:p>
        </w:tc>
      </w:tr>
      <w:tr w:rsidR="00D54D78" w:rsidRPr="00D30370" w:rsidTr="00D54D78">
        <w:trPr>
          <w:trHeight w:val="119"/>
        </w:trPr>
        <w:tc>
          <w:tcPr>
            <w:tcW w:w="929" w:type="dxa"/>
            <w:vAlign w:val="center"/>
            <w:hideMark/>
          </w:tcPr>
          <w:p w:rsidR="00D54D78" w:rsidRPr="00D30370" w:rsidRDefault="00D54D78" w:rsidP="00D54D78">
            <w:pPr>
              <w:jc w:val="center"/>
              <w:rPr>
                <w:color w:val="000000"/>
                <w:sz w:val="16"/>
                <w:szCs w:val="16"/>
              </w:rPr>
            </w:pPr>
            <w:r w:rsidRPr="00D30370">
              <w:rPr>
                <w:color w:val="000000"/>
                <w:sz w:val="16"/>
                <w:szCs w:val="16"/>
              </w:rPr>
              <w:t>тк1</w:t>
            </w:r>
          </w:p>
        </w:tc>
        <w:tc>
          <w:tcPr>
            <w:tcW w:w="1193" w:type="dxa"/>
            <w:vAlign w:val="center"/>
            <w:hideMark/>
          </w:tcPr>
          <w:p w:rsidR="00D54D78" w:rsidRPr="00D30370" w:rsidRDefault="00D54D78" w:rsidP="00D54D78">
            <w:pPr>
              <w:jc w:val="center"/>
              <w:rPr>
                <w:color w:val="000000"/>
                <w:sz w:val="16"/>
                <w:szCs w:val="16"/>
              </w:rPr>
            </w:pPr>
            <w:r w:rsidRPr="00D30370">
              <w:rPr>
                <w:color w:val="000000"/>
                <w:sz w:val="16"/>
                <w:szCs w:val="16"/>
              </w:rPr>
              <w:t>уз1</w:t>
            </w:r>
          </w:p>
        </w:tc>
        <w:tc>
          <w:tcPr>
            <w:tcW w:w="667" w:type="dxa"/>
            <w:vAlign w:val="center"/>
            <w:hideMark/>
          </w:tcPr>
          <w:p w:rsidR="00D54D78" w:rsidRPr="00D30370" w:rsidRDefault="00D54D78" w:rsidP="00D54D78">
            <w:pPr>
              <w:jc w:val="center"/>
              <w:rPr>
                <w:color w:val="000000"/>
                <w:sz w:val="16"/>
                <w:szCs w:val="16"/>
              </w:rPr>
            </w:pPr>
            <w:r w:rsidRPr="00D30370">
              <w:rPr>
                <w:color w:val="000000"/>
                <w:sz w:val="16"/>
                <w:szCs w:val="16"/>
              </w:rPr>
              <w:t>45,00</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0,08</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0,08</w:t>
            </w:r>
          </w:p>
        </w:tc>
        <w:tc>
          <w:tcPr>
            <w:tcW w:w="930" w:type="dxa"/>
            <w:vAlign w:val="center"/>
          </w:tcPr>
          <w:p w:rsidR="00D54D78" w:rsidRPr="00D30370" w:rsidRDefault="00D54D78" w:rsidP="00D54D78">
            <w:pPr>
              <w:jc w:val="center"/>
              <w:rPr>
                <w:sz w:val="16"/>
                <w:szCs w:val="16"/>
              </w:rPr>
            </w:pPr>
            <w:r w:rsidRPr="00D30370">
              <w:rPr>
                <w:color w:val="000000"/>
                <w:sz w:val="16"/>
                <w:szCs w:val="16"/>
              </w:rPr>
              <w:t>2270,68</w:t>
            </w:r>
          </w:p>
        </w:tc>
        <w:tc>
          <w:tcPr>
            <w:tcW w:w="930" w:type="dxa"/>
            <w:vAlign w:val="center"/>
          </w:tcPr>
          <w:p w:rsidR="00D54D78" w:rsidRPr="00D30370" w:rsidRDefault="00D54D78" w:rsidP="00D54D78">
            <w:pPr>
              <w:jc w:val="center"/>
              <w:rPr>
                <w:sz w:val="16"/>
                <w:szCs w:val="16"/>
              </w:rPr>
            </w:pPr>
            <w:r w:rsidRPr="00D30370">
              <w:rPr>
                <w:color w:val="000000"/>
                <w:sz w:val="16"/>
                <w:szCs w:val="16"/>
              </w:rPr>
              <w:t>1830,07</w:t>
            </w:r>
          </w:p>
        </w:tc>
        <w:tc>
          <w:tcPr>
            <w:tcW w:w="930" w:type="dxa"/>
            <w:vAlign w:val="center"/>
          </w:tcPr>
          <w:p w:rsidR="00D54D78" w:rsidRPr="00D30370" w:rsidRDefault="00D54D78" w:rsidP="00D54D78">
            <w:pPr>
              <w:jc w:val="center"/>
              <w:rPr>
                <w:sz w:val="16"/>
                <w:szCs w:val="16"/>
              </w:rPr>
            </w:pPr>
            <w:r w:rsidRPr="00D30370">
              <w:rPr>
                <w:color w:val="000000"/>
                <w:sz w:val="16"/>
                <w:szCs w:val="16"/>
              </w:rPr>
              <w:t>0,05</w:t>
            </w:r>
          </w:p>
        </w:tc>
        <w:tc>
          <w:tcPr>
            <w:tcW w:w="930" w:type="dxa"/>
            <w:vAlign w:val="center"/>
          </w:tcPr>
          <w:p w:rsidR="00D54D78" w:rsidRPr="00D30370" w:rsidRDefault="00D54D78" w:rsidP="00D54D78">
            <w:pPr>
              <w:jc w:val="center"/>
              <w:rPr>
                <w:sz w:val="16"/>
                <w:szCs w:val="16"/>
              </w:rPr>
            </w:pPr>
            <w:r w:rsidRPr="00D30370">
              <w:rPr>
                <w:color w:val="000000"/>
                <w:sz w:val="16"/>
                <w:szCs w:val="16"/>
              </w:rPr>
              <w:t>60,00</w:t>
            </w:r>
          </w:p>
        </w:tc>
        <w:tc>
          <w:tcPr>
            <w:tcW w:w="930" w:type="dxa"/>
            <w:vAlign w:val="center"/>
          </w:tcPr>
          <w:p w:rsidR="00D54D78" w:rsidRPr="00D30370" w:rsidRDefault="00D54D78" w:rsidP="00D54D78">
            <w:pPr>
              <w:jc w:val="center"/>
              <w:rPr>
                <w:sz w:val="16"/>
                <w:szCs w:val="16"/>
              </w:rPr>
            </w:pPr>
            <w:r w:rsidRPr="00D30370">
              <w:rPr>
                <w:color w:val="000000"/>
                <w:sz w:val="16"/>
                <w:szCs w:val="16"/>
              </w:rPr>
              <w:t>5,63</w:t>
            </w:r>
          </w:p>
        </w:tc>
        <w:tc>
          <w:tcPr>
            <w:tcW w:w="761" w:type="dxa"/>
            <w:vAlign w:val="center"/>
          </w:tcPr>
          <w:p w:rsidR="00D54D78" w:rsidRPr="00D30370" w:rsidRDefault="00D54D78" w:rsidP="00D54D78">
            <w:pPr>
              <w:jc w:val="center"/>
              <w:rPr>
                <w:sz w:val="16"/>
                <w:szCs w:val="16"/>
              </w:rPr>
            </w:pPr>
            <w:r w:rsidRPr="00D30370">
              <w:rPr>
                <w:color w:val="000000"/>
                <w:sz w:val="16"/>
                <w:szCs w:val="16"/>
              </w:rPr>
              <w:t>0,18</w:t>
            </w:r>
          </w:p>
        </w:tc>
        <w:tc>
          <w:tcPr>
            <w:tcW w:w="1099" w:type="dxa"/>
            <w:vAlign w:val="center"/>
          </w:tcPr>
          <w:p w:rsidR="00D54D78" w:rsidRPr="00D30370" w:rsidRDefault="00D54D78" w:rsidP="00D54D78">
            <w:pPr>
              <w:jc w:val="center"/>
              <w:rPr>
                <w:sz w:val="16"/>
                <w:szCs w:val="16"/>
              </w:rPr>
            </w:pPr>
            <w:r w:rsidRPr="00D30370">
              <w:rPr>
                <w:color w:val="000000"/>
                <w:sz w:val="16"/>
                <w:szCs w:val="16"/>
              </w:rPr>
              <w:t>1088031,81</w:t>
            </w:r>
          </w:p>
        </w:tc>
        <w:tc>
          <w:tcPr>
            <w:tcW w:w="930" w:type="dxa"/>
            <w:vAlign w:val="center"/>
          </w:tcPr>
          <w:p w:rsidR="00D54D78" w:rsidRPr="00D30370" w:rsidRDefault="00D54D78" w:rsidP="00D54D78">
            <w:pPr>
              <w:jc w:val="center"/>
              <w:rPr>
                <w:sz w:val="16"/>
                <w:szCs w:val="16"/>
              </w:rPr>
            </w:pPr>
            <w:r w:rsidRPr="00D30370">
              <w:rPr>
                <w:color w:val="000000"/>
                <w:sz w:val="16"/>
                <w:szCs w:val="16"/>
              </w:rPr>
              <w:t>48961,43</w:t>
            </w:r>
          </w:p>
        </w:tc>
        <w:tc>
          <w:tcPr>
            <w:tcW w:w="930" w:type="dxa"/>
            <w:vAlign w:val="center"/>
          </w:tcPr>
          <w:p w:rsidR="00D54D78" w:rsidRPr="00D30370" w:rsidRDefault="00D54D78" w:rsidP="00D54D78">
            <w:pPr>
              <w:jc w:val="center"/>
              <w:rPr>
                <w:sz w:val="16"/>
                <w:szCs w:val="16"/>
              </w:rPr>
            </w:pPr>
            <w:r w:rsidRPr="00D30370">
              <w:rPr>
                <w:color w:val="000000"/>
                <w:sz w:val="16"/>
                <w:szCs w:val="16"/>
              </w:rPr>
              <w:t>0,06</w:t>
            </w:r>
          </w:p>
        </w:tc>
        <w:tc>
          <w:tcPr>
            <w:tcW w:w="726" w:type="dxa"/>
            <w:vAlign w:val="center"/>
          </w:tcPr>
          <w:p w:rsidR="00D54D78" w:rsidRPr="00D30370" w:rsidRDefault="00D54D78" w:rsidP="00D54D78">
            <w:pPr>
              <w:jc w:val="center"/>
              <w:rPr>
                <w:sz w:val="16"/>
                <w:szCs w:val="16"/>
              </w:rPr>
            </w:pPr>
            <w:r w:rsidRPr="00D30370">
              <w:rPr>
                <w:color w:val="000000"/>
                <w:sz w:val="16"/>
                <w:szCs w:val="16"/>
              </w:rPr>
              <w:t>0,16</w:t>
            </w:r>
          </w:p>
        </w:tc>
        <w:tc>
          <w:tcPr>
            <w:tcW w:w="1134" w:type="dxa"/>
            <w:vAlign w:val="center"/>
          </w:tcPr>
          <w:p w:rsidR="00D54D78" w:rsidRPr="00D30370" w:rsidRDefault="00D54D78" w:rsidP="00D54D78">
            <w:pPr>
              <w:jc w:val="center"/>
              <w:rPr>
                <w:sz w:val="16"/>
                <w:szCs w:val="16"/>
              </w:rPr>
            </w:pPr>
            <w:r w:rsidRPr="00D30370">
              <w:rPr>
                <w:color w:val="000000"/>
                <w:sz w:val="16"/>
                <w:szCs w:val="16"/>
              </w:rPr>
              <w:t>0,835162</w:t>
            </w:r>
          </w:p>
        </w:tc>
      </w:tr>
      <w:tr w:rsidR="00D54D78" w:rsidRPr="00D30370" w:rsidTr="00D54D78">
        <w:trPr>
          <w:trHeight w:val="110"/>
        </w:trPr>
        <w:tc>
          <w:tcPr>
            <w:tcW w:w="929"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уз1</w:t>
            </w:r>
          </w:p>
        </w:tc>
        <w:tc>
          <w:tcPr>
            <w:tcW w:w="1193"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Доп. корпус</w:t>
            </w:r>
          </w:p>
        </w:tc>
        <w:tc>
          <w:tcPr>
            <w:tcW w:w="667"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6,00</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0,08</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0,08</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301,19</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250,82</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0,05</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60,00</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5,63</w:t>
            </w:r>
          </w:p>
        </w:tc>
        <w:tc>
          <w:tcPr>
            <w:tcW w:w="761"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0,18</w:t>
            </w:r>
          </w:p>
        </w:tc>
        <w:tc>
          <w:tcPr>
            <w:tcW w:w="1099"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1088031,81</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6528,19</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0,01</w:t>
            </w:r>
          </w:p>
        </w:tc>
        <w:tc>
          <w:tcPr>
            <w:tcW w:w="726"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0,02</w:t>
            </w:r>
          </w:p>
        </w:tc>
        <w:tc>
          <w:tcPr>
            <w:tcW w:w="1134"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0,978022</w:t>
            </w:r>
          </w:p>
        </w:tc>
      </w:tr>
      <w:tr w:rsidR="00D54D78" w:rsidRPr="00D30370" w:rsidTr="00D54D78">
        <w:trPr>
          <w:trHeight w:val="99"/>
        </w:trPr>
        <w:tc>
          <w:tcPr>
            <w:tcW w:w="929" w:type="dxa"/>
            <w:vAlign w:val="center"/>
          </w:tcPr>
          <w:p w:rsidR="00D54D78" w:rsidRPr="00D30370" w:rsidRDefault="00D54D78" w:rsidP="00D54D78">
            <w:pPr>
              <w:jc w:val="center"/>
              <w:rPr>
                <w:sz w:val="16"/>
                <w:szCs w:val="16"/>
              </w:rPr>
            </w:pPr>
            <w:r w:rsidRPr="00D30370">
              <w:rPr>
                <w:color w:val="000000"/>
                <w:sz w:val="16"/>
                <w:szCs w:val="16"/>
              </w:rPr>
              <w:t>уз1</w:t>
            </w:r>
          </w:p>
        </w:tc>
        <w:tc>
          <w:tcPr>
            <w:tcW w:w="1193" w:type="dxa"/>
            <w:vAlign w:val="center"/>
          </w:tcPr>
          <w:p w:rsidR="00D54D78" w:rsidRPr="00D30370" w:rsidRDefault="00D54D78" w:rsidP="00D54D78">
            <w:pPr>
              <w:jc w:val="center"/>
              <w:rPr>
                <w:sz w:val="16"/>
                <w:szCs w:val="16"/>
              </w:rPr>
            </w:pPr>
            <w:r w:rsidRPr="00D30370">
              <w:rPr>
                <w:color w:val="000000"/>
                <w:sz w:val="16"/>
                <w:szCs w:val="16"/>
              </w:rPr>
              <w:t>Дет.сад</w:t>
            </w:r>
          </w:p>
        </w:tc>
        <w:tc>
          <w:tcPr>
            <w:tcW w:w="667" w:type="dxa"/>
            <w:vAlign w:val="center"/>
          </w:tcPr>
          <w:p w:rsidR="00D54D78" w:rsidRPr="00D30370" w:rsidRDefault="00D54D78" w:rsidP="00D54D78">
            <w:pPr>
              <w:jc w:val="center"/>
              <w:rPr>
                <w:sz w:val="16"/>
                <w:szCs w:val="16"/>
              </w:rPr>
            </w:pPr>
            <w:r w:rsidRPr="00D30370">
              <w:rPr>
                <w:color w:val="000000"/>
                <w:sz w:val="16"/>
                <w:szCs w:val="16"/>
              </w:rPr>
              <w:t>128,00</w:t>
            </w:r>
          </w:p>
        </w:tc>
        <w:tc>
          <w:tcPr>
            <w:tcW w:w="930" w:type="dxa"/>
            <w:vAlign w:val="center"/>
          </w:tcPr>
          <w:p w:rsidR="00D54D78" w:rsidRPr="00D30370" w:rsidRDefault="00D54D78" w:rsidP="00D54D78">
            <w:pPr>
              <w:jc w:val="center"/>
              <w:rPr>
                <w:sz w:val="16"/>
                <w:szCs w:val="16"/>
              </w:rPr>
            </w:pPr>
            <w:r w:rsidRPr="00D30370">
              <w:rPr>
                <w:color w:val="000000"/>
                <w:sz w:val="16"/>
                <w:szCs w:val="16"/>
              </w:rPr>
              <w:t>0,08</w:t>
            </w:r>
          </w:p>
        </w:tc>
        <w:tc>
          <w:tcPr>
            <w:tcW w:w="930" w:type="dxa"/>
            <w:vAlign w:val="center"/>
          </w:tcPr>
          <w:p w:rsidR="00D54D78" w:rsidRPr="00D30370" w:rsidRDefault="00D54D78" w:rsidP="00D54D78">
            <w:pPr>
              <w:jc w:val="center"/>
              <w:rPr>
                <w:sz w:val="16"/>
                <w:szCs w:val="16"/>
              </w:rPr>
            </w:pPr>
            <w:r w:rsidRPr="00D30370">
              <w:rPr>
                <w:color w:val="000000"/>
                <w:sz w:val="16"/>
                <w:szCs w:val="16"/>
              </w:rPr>
              <w:t>0,08</w:t>
            </w:r>
          </w:p>
        </w:tc>
        <w:tc>
          <w:tcPr>
            <w:tcW w:w="930" w:type="dxa"/>
            <w:vAlign w:val="center"/>
          </w:tcPr>
          <w:p w:rsidR="00D54D78" w:rsidRPr="00D30370" w:rsidRDefault="00D54D78" w:rsidP="00D54D78">
            <w:pPr>
              <w:jc w:val="center"/>
              <w:rPr>
                <w:sz w:val="16"/>
                <w:szCs w:val="16"/>
              </w:rPr>
            </w:pPr>
            <w:r w:rsidRPr="00D30370">
              <w:rPr>
                <w:color w:val="000000"/>
                <w:sz w:val="16"/>
                <w:szCs w:val="16"/>
              </w:rPr>
              <w:t>6425,38</w:t>
            </w:r>
          </w:p>
        </w:tc>
        <w:tc>
          <w:tcPr>
            <w:tcW w:w="930" w:type="dxa"/>
            <w:vAlign w:val="center"/>
          </w:tcPr>
          <w:p w:rsidR="00D54D78" w:rsidRPr="00D30370" w:rsidRDefault="00D54D78" w:rsidP="00D54D78">
            <w:pPr>
              <w:jc w:val="center"/>
              <w:rPr>
                <w:sz w:val="16"/>
                <w:szCs w:val="16"/>
              </w:rPr>
            </w:pPr>
            <w:r w:rsidRPr="00D30370">
              <w:rPr>
                <w:color w:val="000000"/>
                <w:sz w:val="16"/>
                <w:szCs w:val="16"/>
              </w:rPr>
              <w:t>5265,82</w:t>
            </w:r>
          </w:p>
        </w:tc>
        <w:tc>
          <w:tcPr>
            <w:tcW w:w="930" w:type="dxa"/>
            <w:vAlign w:val="center"/>
          </w:tcPr>
          <w:p w:rsidR="00D54D78" w:rsidRPr="00D30370" w:rsidRDefault="00D54D78" w:rsidP="00D54D78">
            <w:pPr>
              <w:jc w:val="center"/>
              <w:rPr>
                <w:sz w:val="16"/>
                <w:szCs w:val="16"/>
              </w:rPr>
            </w:pPr>
            <w:r w:rsidRPr="00D30370">
              <w:rPr>
                <w:color w:val="000000"/>
                <w:sz w:val="16"/>
                <w:szCs w:val="16"/>
              </w:rPr>
              <w:t>0,05</w:t>
            </w:r>
          </w:p>
        </w:tc>
        <w:tc>
          <w:tcPr>
            <w:tcW w:w="930" w:type="dxa"/>
            <w:vAlign w:val="center"/>
          </w:tcPr>
          <w:p w:rsidR="00D54D78" w:rsidRPr="00D30370" w:rsidRDefault="00D54D78" w:rsidP="00D54D78">
            <w:pPr>
              <w:jc w:val="center"/>
              <w:rPr>
                <w:sz w:val="16"/>
                <w:szCs w:val="16"/>
              </w:rPr>
            </w:pPr>
            <w:r w:rsidRPr="00D30370">
              <w:rPr>
                <w:color w:val="000000"/>
                <w:sz w:val="16"/>
                <w:szCs w:val="16"/>
              </w:rPr>
              <w:t>60,00</w:t>
            </w:r>
          </w:p>
        </w:tc>
        <w:tc>
          <w:tcPr>
            <w:tcW w:w="930" w:type="dxa"/>
            <w:vAlign w:val="center"/>
          </w:tcPr>
          <w:p w:rsidR="00D54D78" w:rsidRPr="00D30370" w:rsidRDefault="00D54D78" w:rsidP="00D54D78">
            <w:pPr>
              <w:jc w:val="center"/>
              <w:rPr>
                <w:sz w:val="16"/>
                <w:szCs w:val="16"/>
              </w:rPr>
            </w:pPr>
            <w:r w:rsidRPr="00D30370">
              <w:rPr>
                <w:color w:val="000000"/>
                <w:sz w:val="16"/>
                <w:szCs w:val="16"/>
              </w:rPr>
              <w:t>5,63</w:t>
            </w:r>
          </w:p>
        </w:tc>
        <w:tc>
          <w:tcPr>
            <w:tcW w:w="761" w:type="dxa"/>
            <w:vAlign w:val="center"/>
          </w:tcPr>
          <w:p w:rsidR="00D54D78" w:rsidRPr="00D30370" w:rsidRDefault="00D54D78" w:rsidP="00D54D78">
            <w:pPr>
              <w:jc w:val="center"/>
              <w:rPr>
                <w:sz w:val="16"/>
                <w:szCs w:val="16"/>
              </w:rPr>
            </w:pPr>
            <w:r w:rsidRPr="00D30370">
              <w:rPr>
                <w:color w:val="000000"/>
                <w:sz w:val="16"/>
                <w:szCs w:val="16"/>
              </w:rPr>
              <w:t>0,18</w:t>
            </w:r>
          </w:p>
        </w:tc>
        <w:tc>
          <w:tcPr>
            <w:tcW w:w="1099" w:type="dxa"/>
            <w:vAlign w:val="center"/>
          </w:tcPr>
          <w:p w:rsidR="00D54D78" w:rsidRPr="00D30370" w:rsidRDefault="00D54D78" w:rsidP="00D54D78">
            <w:pPr>
              <w:jc w:val="center"/>
              <w:rPr>
                <w:sz w:val="16"/>
                <w:szCs w:val="16"/>
              </w:rPr>
            </w:pPr>
            <w:r w:rsidRPr="00D30370">
              <w:rPr>
                <w:color w:val="000000"/>
                <w:sz w:val="16"/>
                <w:szCs w:val="16"/>
              </w:rPr>
              <w:t>1088031,81</w:t>
            </w:r>
          </w:p>
        </w:tc>
        <w:tc>
          <w:tcPr>
            <w:tcW w:w="930" w:type="dxa"/>
            <w:vAlign w:val="center"/>
          </w:tcPr>
          <w:p w:rsidR="00D54D78" w:rsidRPr="00D30370" w:rsidRDefault="00D54D78" w:rsidP="00D54D78">
            <w:pPr>
              <w:jc w:val="center"/>
              <w:rPr>
                <w:sz w:val="16"/>
                <w:szCs w:val="16"/>
              </w:rPr>
            </w:pPr>
            <w:r w:rsidRPr="00D30370">
              <w:rPr>
                <w:color w:val="000000"/>
                <w:sz w:val="16"/>
                <w:szCs w:val="16"/>
              </w:rPr>
              <w:t>139268,07</w:t>
            </w:r>
          </w:p>
        </w:tc>
        <w:tc>
          <w:tcPr>
            <w:tcW w:w="930" w:type="dxa"/>
            <w:vAlign w:val="center"/>
          </w:tcPr>
          <w:p w:rsidR="00D54D78" w:rsidRPr="00D30370" w:rsidRDefault="00D54D78" w:rsidP="00D54D78">
            <w:pPr>
              <w:jc w:val="center"/>
              <w:rPr>
                <w:sz w:val="16"/>
                <w:szCs w:val="16"/>
              </w:rPr>
            </w:pPr>
            <w:r w:rsidRPr="00D30370">
              <w:rPr>
                <w:color w:val="000000"/>
                <w:sz w:val="16"/>
                <w:szCs w:val="16"/>
              </w:rPr>
              <w:t>0,04</w:t>
            </w:r>
          </w:p>
        </w:tc>
        <w:tc>
          <w:tcPr>
            <w:tcW w:w="726" w:type="dxa"/>
            <w:vAlign w:val="center"/>
          </w:tcPr>
          <w:p w:rsidR="00D54D78" w:rsidRPr="00D30370" w:rsidRDefault="00D54D78" w:rsidP="00D54D78">
            <w:pPr>
              <w:jc w:val="center"/>
              <w:rPr>
                <w:sz w:val="16"/>
                <w:szCs w:val="16"/>
              </w:rPr>
            </w:pPr>
            <w:r w:rsidRPr="00D30370">
              <w:rPr>
                <w:color w:val="000000"/>
                <w:sz w:val="16"/>
                <w:szCs w:val="16"/>
              </w:rPr>
              <w:t>0,47</w:t>
            </w:r>
          </w:p>
        </w:tc>
        <w:tc>
          <w:tcPr>
            <w:tcW w:w="1134" w:type="dxa"/>
            <w:vAlign w:val="center"/>
          </w:tcPr>
          <w:p w:rsidR="00D54D78" w:rsidRPr="00D30370" w:rsidRDefault="00D54D78" w:rsidP="00D54D78">
            <w:pPr>
              <w:jc w:val="center"/>
              <w:rPr>
                <w:sz w:val="16"/>
                <w:szCs w:val="16"/>
              </w:rPr>
            </w:pPr>
            <w:r w:rsidRPr="00D30370">
              <w:rPr>
                <w:color w:val="000000"/>
                <w:sz w:val="16"/>
                <w:szCs w:val="16"/>
              </w:rPr>
              <w:t>0,531126</w:t>
            </w:r>
          </w:p>
        </w:tc>
      </w:tr>
      <w:tr w:rsidR="00D54D78" w:rsidRPr="00D30370" w:rsidTr="00D54D78">
        <w:trPr>
          <w:trHeight w:val="118"/>
        </w:trPr>
        <w:tc>
          <w:tcPr>
            <w:tcW w:w="929" w:type="dxa"/>
            <w:shd w:val="clear" w:color="auto" w:fill="F2DBDB" w:themeFill="accent2" w:themeFillTint="33"/>
            <w:vAlign w:val="center"/>
          </w:tcPr>
          <w:p w:rsidR="00D54D78" w:rsidRPr="00D30370" w:rsidRDefault="00D54D78" w:rsidP="00D54D78">
            <w:pPr>
              <w:jc w:val="center"/>
              <w:rPr>
                <w:sz w:val="16"/>
                <w:szCs w:val="16"/>
              </w:rPr>
            </w:pPr>
          </w:p>
        </w:tc>
        <w:tc>
          <w:tcPr>
            <w:tcW w:w="1193" w:type="dxa"/>
            <w:shd w:val="clear" w:color="auto" w:fill="F2DBDB" w:themeFill="accent2" w:themeFillTint="33"/>
            <w:vAlign w:val="center"/>
          </w:tcPr>
          <w:p w:rsidR="00D54D78" w:rsidRPr="00D30370" w:rsidRDefault="00D54D78" w:rsidP="00D54D78">
            <w:pPr>
              <w:jc w:val="center"/>
              <w:rPr>
                <w:sz w:val="16"/>
                <w:szCs w:val="16"/>
              </w:rPr>
            </w:pPr>
          </w:p>
        </w:tc>
        <w:tc>
          <w:tcPr>
            <w:tcW w:w="667"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1860" w:type="dxa"/>
            <w:gridSpan w:val="2"/>
            <w:shd w:val="clear" w:color="auto" w:fill="F2DBDB" w:themeFill="accent2" w:themeFillTint="33"/>
            <w:vAlign w:val="center"/>
          </w:tcPr>
          <w:p w:rsidR="00D54D78" w:rsidRPr="00D30370" w:rsidRDefault="00D54D78" w:rsidP="00D54D78">
            <w:pPr>
              <w:jc w:val="center"/>
              <w:rPr>
                <w:sz w:val="16"/>
                <w:szCs w:val="16"/>
              </w:rPr>
            </w:pPr>
            <w:r w:rsidRPr="00D30370">
              <w:rPr>
                <w:sz w:val="16"/>
                <w:szCs w:val="16"/>
              </w:rPr>
              <w:t>0,00226 Гкал/ч</w:t>
            </w: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761" w:type="dxa"/>
            <w:shd w:val="clear" w:color="auto" w:fill="F2DBDB" w:themeFill="accent2" w:themeFillTint="33"/>
            <w:vAlign w:val="center"/>
          </w:tcPr>
          <w:p w:rsidR="00D54D78" w:rsidRPr="00D30370" w:rsidRDefault="00D54D78" w:rsidP="00D54D78">
            <w:pPr>
              <w:jc w:val="center"/>
              <w:rPr>
                <w:sz w:val="16"/>
                <w:szCs w:val="16"/>
              </w:rPr>
            </w:pPr>
          </w:p>
        </w:tc>
        <w:tc>
          <w:tcPr>
            <w:tcW w:w="1099"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726" w:type="dxa"/>
            <w:shd w:val="clear" w:color="auto" w:fill="F2DBDB" w:themeFill="accent2" w:themeFillTint="33"/>
            <w:vAlign w:val="center"/>
          </w:tcPr>
          <w:p w:rsidR="00D54D78" w:rsidRPr="00D30370" w:rsidRDefault="00D54D78" w:rsidP="00D54D78">
            <w:pPr>
              <w:jc w:val="center"/>
              <w:rPr>
                <w:sz w:val="16"/>
                <w:szCs w:val="16"/>
              </w:rPr>
            </w:pPr>
          </w:p>
        </w:tc>
        <w:tc>
          <w:tcPr>
            <w:tcW w:w="1134" w:type="dxa"/>
            <w:shd w:val="clear" w:color="auto" w:fill="F2DBDB" w:themeFill="accent2" w:themeFillTint="33"/>
            <w:vAlign w:val="center"/>
          </w:tcPr>
          <w:p w:rsidR="00D54D78" w:rsidRPr="00D30370" w:rsidRDefault="00D54D78" w:rsidP="00D54D78">
            <w:pPr>
              <w:jc w:val="center"/>
              <w:rPr>
                <w:sz w:val="16"/>
                <w:szCs w:val="16"/>
              </w:rPr>
            </w:pPr>
            <w:r w:rsidRPr="00D30370">
              <w:rPr>
                <w:sz w:val="16"/>
                <w:szCs w:val="16"/>
              </w:rPr>
              <w:t>Ср. ВБР: 0,8</w:t>
            </w:r>
          </w:p>
        </w:tc>
      </w:tr>
    </w:tbl>
    <w:p w:rsidR="00D54D78" w:rsidRDefault="00D54D78" w:rsidP="00D54D78">
      <w:pPr>
        <w:autoSpaceDE w:val="0"/>
        <w:autoSpaceDN w:val="0"/>
        <w:adjustRightInd w:val="0"/>
        <w:spacing w:before="240"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 xml:space="preserve">Таблица 4.2.1 – </w:t>
      </w:r>
      <w:r>
        <w:rPr>
          <w:rFonts w:ascii="Times New Roman" w:hAnsi="Times New Roman"/>
          <w:b/>
          <w:i/>
          <w:iCs/>
          <w:color w:val="000000" w:themeColor="text1"/>
          <w:sz w:val="28"/>
          <w:szCs w:val="28"/>
        </w:rPr>
        <w:t>Надежность и потери сетей (после реконструкции)</w:t>
      </w:r>
    </w:p>
    <w:tbl>
      <w:tblPr>
        <w:tblStyle w:val="13"/>
        <w:tblW w:w="14879" w:type="dxa"/>
        <w:tblLayout w:type="fixed"/>
        <w:tblLook w:val="04A0"/>
      </w:tblPr>
      <w:tblGrid>
        <w:gridCol w:w="929"/>
        <w:gridCol w:w="930"/>
        <w:gridCol w:w="930"/>
        <w:gridCol w:w="930"/>
        <w:gridCol w:w="930"/>
        <w:gridCol w:w="930"/>
        <w:gridCol w:w="930"/>
        <w:gridCol w:w="930"/>
        <w:gridCol w:w="930"/>
        <w:gridCol w:w="930"/>
        <w:gridCol w:w="930"/>
        <w:gridCol w:w="930"/>
        <w:gridCol w:w="930"/>
        <w:gridCol w:w="930"/>
        <w:gridCol w:w="584"/>
        <w:gridCol w:w="1276"/>
      </w:tblGrid>
      <w:tr w:rsidR="00D54D78" w:rsidRPr="00D30370" w:rsidTr="00D54D78">
        <w:trPr>
          <w:cantSplit/>
          <w:trHeight w:val="1506"/>
        </w:trPr>
        <w:tc>
          <w:tcPr>
            <w:tcW w:w="929" w:type="dxa"/>
            <w:shd w:val="clear" w:color="auto" w:fill="FBD4B4"/>
            <w:textDirection w:val="btLr"/>
            <w:vAlign w:val="center"/>
            <w:hideMark/>
          </w:tcPr>
          <w:p w:rsidR="00D54D78" w:rsidRPr="00D30370" w:rsidRDefault="00D54D78" w:rsidP="00D54D78">
            <w:pPr>
              <w:ind w:left="113" w:right="113"/>
              <w:jc w:val="center"/>
              <w:rPr>
                <w:b/>
                <w:bCs/>
                <w:i/>
                <w:color w:val="000000"/>
                <w:sz w:val="16"/>
                <w:szCs w:val="16"/>
              </w:rPr>
            </w:pPr>
            <w:r w:rsidRPr="00D30370">
              <w:rPr>
                <w:b/>
                <w:i/>
                <w:sz w:val="16"/>
                <w:szCs w:val="16"/>
              </w:rPr>
              <w:t>Наименование начала участка</w:t>
            </w:r>
          </w:p>
        </w:tc>
        <w:tc>
          <w:tcPr>
            <w:tcW w:w="930" w:type="dxa"/>
            <w:shd w:val="clear" w:color="auto" w:fill="FBD4B4"/>
            <w:textDirection w:val="btLr"/>
            <w:vAlign w:val="center"/>
            <w:hideMark/>
          </w:tcPr>
          <w:p w:rsidR="00D54D78" w:rsidRPr="00D30370" w:rsidRDefault="00D54D78" w:rsidP="00D54D78">
            <w:pPr>
              <w:ind w:left="113" w:right="113"/>
              <w:jc w:val="center"/>
              <w:rPr>
                <w:b/>
                <w:bCs/>
                <w:i/>
                <w:color w:val="000000"/>
                <w:sz w:val="16"/>
                <w:szCs w:val="16"/>
              </w:rPr>
            </w:pPr>
            <w:r w:rsidRPr="00D30370">
              <w:rPr>
                <w:b/>
                <w:i/>
                <w:sz w:val="16"/>
                <w:szCs w:val="16"/>
              </w:rPr>
              <w:t>Наименование конца участка</w:t>
            </w:r>
          </w:p>
        </w:tc>
        <w:tc>
          <w:tcPr>
            <w:tcW w:w="930" w:type="dxa"/>
            <w:shd w:val="clear" w:color="auto" w:fill="FBD4B4"/>
            <w:textDirection w:val="btLr"/>
            <w:vAlign w:val="center"/>
            <w:hideMark/>
          </w:tcPr>
          <w:p w:rsidR="00D54D78" w:rsidRPr="00D30370" w:rsidRDefault="00D54D78" w:rsidP="00D54D78">
            <w:pPr>
              <w:ind w:left="113" w:right="113"/>
              <w:jc w:val="center"/>
              <w:rPr>
                <w:b/>
                <w:bCs/>
                <w:i/>
                <w:color w:val="000000"/>
                <w:sz w:val="16"/>
                <w:szCs w:val="16"/>
              </w:rPr>
            </w:pPr>
            <w:r w:rsidRPr="00D30370">
              <w:rPr>
                <w:b/>
                <w:i/>
                <w:sz w:val="16"/>
                <w:szCs w:val="16"/>
              </w:rPr>
              <w:t>Длина участка, м</w:t>
            </w:r>
          </w:p>
        </w:tc>
        <w:tc>
          <w:tcPr>
            <w:tcW w:w="930" w:type="dxa"/>
            <w:shd w:val="clear" w:color="auto" w:fill="FBD4B4"/>
            <w:textDirection w:val="btLr"/>
            <w:vAlign w:val="center"/>
            <w:hideMark/>
          </w:tcPr>
          <w:p w:rsidR="00D54D78" w:rsidRPr="00D30370" w:rsidRDefault="00D54D78" w:rsidP="00D54D78">
            <w:pPr>
              <w:ind w:left="113" w:right="113"/>
              <w:jc w:val="center"/>
              <w:rPr>
                <w:b/>
                <w:bCs/>
                <w:i/>
                <w:color w:val="000000"/>
                <w:sz w:val="16"/>
                <w:szCs w:val="16"/>
              </w:rPr>
            </w:pPr>
            <w:r w:rsidRPr="00D30370">
              <w:rPr>
                <w:b/>
                <w:i/>
                <w:sz w:val="16"/>
                <w:szCs w:val="16"/>
              </w:rPr>
              <w:t>Внутpеннийдиаметp подающего тpубопpовода, м</w:t>
            </w:r>
          </w:p>
        </w:tc>
        <w:tc>
          <w:tcPr>
            <w:tcW w:w="930" w:type="dxa"/>
            <w:shd w:val="clear" w:color="auto" w:fill="FBD4B4"/>
            <w:textDirection w:val="btLr"/>
            <w:vAlign w:val="center"/>
            <w:hideMark/>
          </w:tcPr>
          <w:p w:rsidR="00D54D78" w:rsidRPr="00D30370" w:rsidRDefault="00D54D78" w:rsidP="00D54D78">
            <w:pPr>
              <w:ind w:left="113" w:right="113"/>
              <w:jc w:val="center"/>
              <w:rPr>
                <w:b/>
                <w:bCs/>
                <w:i/>
                <w:color w:val="000000"/>
                <w:sz w:val="16"/>
                <w:szCs w:val="16"/>
              </w:rPr>
            </w:pPr>
            <w:r w:rsidRPr="00D30370">
              <w:rPr>
                <w:b/>
                <w:i/>
                <w:sz w:val="16"/>
                <w:szCs w:val="16"/>
              </w:rPr>
              <w:t>Внутренний диаметр обратного трубопровода, м</w:t>
            </w:r>
          </w:p>
        </w:tc>
        <w:tc>
          <w:tcPr>
            <w:tcW w:w="930" w:type="dxa"/>
            <w:shd w:val="clear" w:color="auto" w:fill="FBD4B4"/>
            <w:textDirection w:val="btLr"/>
            <w:vAlign w:val="center"/>
          </w:tcPr>
          <w:p w:rsidR="00D54D78" w:rsidRPr="00D30370" w:rsidRDefault="00D54D78" w:rsidP="00D54D78">
            <w:pPr>
              <w:ind w:left="113" w:right="113"/>
              <w:jc w:val="center"/>
              <w:rPr>
                <w:b/>
                <w:bCs/>
                <w:i/>
                <w:color w:val="000000"/>
                <w:sz w:val="16"/>
                <w:szCs w:val="16"/>
              </w:rPr>
            </w:pPr>
            <w:r w:rsidRPr="00D30370">
              <w:rPr>
                <w:b/>
                <w:bCs/>
                <w:i/>
                <w:color w:val="000000"/>
                <w:sz w:val="16"/>
                <w:szCs w:val="16"/>
              </w:rPr>
              <w:t>Тепловые потери в подающем трубопроводе, ккал/ч</w:t>
            </w:r>
          </w:p>
        </w:tc>
        <w:tc>
          <w:tcPr>
            <w:tcW w:w="930" w:type="dxa"/>
            <w:shd w:val="clear" w:color="auto" w:fill="FBD4B4"/>
            <w:textDirection w:val="btLr"/>
            <w:vAlign w:val="center"/>
          </w:tcPr>
          <w:p w:rsidR="00D54D78" w:rsidRPr="00D30370" w:rsidRDefault="00D54D78" w:rsidP="00D54D78">
            <w:pPr>
              <w:ind w:left="113" w:right="113"/>
              <w:jc w:val="center"/>
              <w:rPr>
                <w:b/>
                <w:bCs/>
                <w:i/>
                <w:color w:val="000000"/>
                <w:sz w:val="16"/>
                <w:szCs w:val="16"/>
              </w:rPr>
            </w:pPr>
            <w:r w:rsidRPr="00D30370">
              <w:rPr>
                <w:b/>
                <w:bCs/>
                <w:i/>
                <w:color w:val="000000"/>
                <w:sz w:val="16"/>
                <w:szCs w:val="16"/>
              </w:rPr>
              <w:t>Тепловые потери в обратном трубопроводе, ккал/ч</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Средняя интенсивность отказов, 1/(км*ч)</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Период эксплуатации, лет</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Время восстановления, ч</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Интенсивность восстановления, 1/ч</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Интенсивность отказов, 1/(км*ч)</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Поток отказов, 1/ч</w:t>
            </w:r>
          </w:p>
        </w:tc>
        <w:tc>
          <w:tcPr>
            <w:tcW w:w="930"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Относительное кол. отключ. нагрузки</w:t>
            </w:r>
          </w:p>
        </w:tc>
        <w:tc>
          <w:tcPr>
            <w:tcW w:w="584"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Вероятность отказа</w:t>
            </w:r>
          </w:p>
        </w:tc>
        <w:tc>
          <w:tcPr>
            <w:tcW w:w="1276" w:type="dxa"/>
            <w:shd w:val="clear" w:color="auto" w:fill="FBD4B4"/>
            <w:textDirection w:val="btLr"/>
            <w:vAlign w:val="center"/>
          </w:tcPr>
          <w:p w:rsidR="00D54D78" w:rsidRPr="00D30370" w:rsidRDefault="00D54D78" w:rsidP="00D54D78">
            <w:pPr>
              <w:ind w:left="113" w:right="113"/>
              <w:jc w:val="center"/>
              <w:rPr>
                <w:i/>
                <w:sz w:val="16"/>
                <w:szCs w:val="16"/>
              </w:rPr>
            </w:pPr>
            <w:r w:rsidRPr="00D30370">
              <w:rPr>
                <w:b/>
                <w:bCs/>
                <w:i/>
                <w:color w:val="000000"/>
                <w:sz w:val="16"/>
                <w:szCs w:val="16"/>
              </w:rPr>
              <w:t>ВБР</w:t>
            </w:r>
          </w:p>
        </w:tc>
      </w:tr>
      <w:tr w:rsidR="00D54D78" w:rsidRPr="00D30370" w:rsidTr="00D54D78">
        <w:trPr>
          <w:trHeight w:val="279"/>
        </w:trPr>
        <w:tc>
          <w:tcPr>
            <w:tcW w:w="929" w:type="dxa"/>
            <w:vAlign w:val="center"/>
            <w:hideMark/>
          </w:tcPr>
          <w:p w:rsidR="00D54D78" w:rsidRPr="00D30370" w:rsidRDefault="00D54D78" w:rsidP="00D54D78">
            <w:pPr>
              <w:jc w:val="center"/>
              <w:rPr>
                <w:color w:val="000000"/>
                <w:sz w:val="16"/>
                <w:szCs w:val="16"/>
              </w:rPr>
            </w:pPr>
            <w:r w:rsidRPr="00D30370">
              <w:rPr>
                <w:color w:val="000000"/>
                <w:sz w:val="16"/>
                <w:szCs w:val="16"/>
              </w:rPr>
              <w:t xml:space="preserve">Котельная </w:t>
            </w:r>
            <w:r>
              <w:rPr>
                <w:color w:val="000000"/>
                <w:sz w:val="16"/>
                <w:szCs w:val="16"/>
              </w:rPr>
              <w:t>«</w:t>
            </w:r>
            <w:r w:rsidRPr="00D30370">
              <w:rPr>
                <w:color w:val="000000"/>
                <w:sz w:val="16"/>
                <w:szCs w:val="16"/>
              </w:rPr>
              <w:t>Школа</w:t>
            </w:r>
            <w:r>
              <w:rPr>
                <w:color w:val="000000"/>
                <w:sz w:val="16"/>
                <w:szCs w:val="16"/>
              </w:rPr>
              <w:t>»</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тк1</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7,00</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0,13</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0,13</w:t>
            </w:r>
          </w:p>
        </w:tc>
        <w:tc>
          <w:tcPr>
            <w:tcW w:w="930" w:type="dxa"/>
            <w:vAlign w:val="center"/>
          </w:tcPr>
          <w:p w:rsidR="00D54D78" w:rsidRPr="00D30370" w:rsidRDefault="00D54D78" w:rsidP="00D54D78">
            <w:pPr>
              <w:jc w:val="center"/>
              <w:rPr>
                <w:sz w:val="16"/>
                <w:szCs w:val="16"/>
              </w:rPr>
            </w:pPr>
            <w:r w:rsidRPr="00D30370">
              <w:rPr>
                <w:color w:val="000000"/>
                <w:sz w:val="16"/>
                <w:szCs w:val="16"/>
              </w:rPr>
              <w:t>131,19</w:t>
            </w:r>
          </w:p>
        </w:tc>
        <w:tc>
          <w:tcPr>
            <w:tcW w:w="930" w:type="dxa"/>
            <w:vAlign w:val="center"/>
          </w:tcPr>
          <w:p w:rsidR="00D54D78" w:rsidRPr="00D30370" w:rsidRDefault="00D54D78" w:rsidP="00D54D78">
            <w:pPr>
              <w:jc w:val="center"/>
              <w:rPr>
                <w:sz w:val="16"/>
                <w:szCs w:val="16"/>
              </w:rPr>
            </w:pPr>
            <w:r w:rsidRPr="00D30370">
              <w:rPr>
                <w:color w:val="000000"/>
                <w:sz w:val="16"/>
                <w:szCs w:val="16"/>
              </w:rPr>
              <w:t>96,02</w:t>
            </w:r>
          </w:p>
        </w:tc>
        <w:tc>
          <w:tcPr>
            <w:tcW w:w="930" w:type="dxa"/>
            <w:vAlign w:val="center"/>
          </w:tcPr>
          <w:p w:rsidR="00D54D78" w:rsidRPr="00D30370" w:rsidRDefault="00D54D78" w:rsidP="00D54D78">
            <w:pPr>
              <w:jc w:val="center"/>
              <w:rPr>
                <w:sz w:val="16"/>
                <w:szCs w:val="16"/>
              </w:rPr>
            </w:pPr>
            <w:r w:rsidRPr="00D30370">
              <w:rPr>
                <w:color w:val="000000"/>
                <w:sz w:val="16"/>
                <w:szCs w:val="16"/>
              </w:rPr>
              <w:t>0,05</w:t>
            </w:r>
          </w:p>
        </w:tc>
        <w:tc>
          <w:tcPr>
            <w:tcW w:w="930" w:type="dxa"/>
            <w:vAlign w:val="center"/>
          </w:tcPr>
          <w:p w:rsidR="00D54D78" w:rsidRPr="00D30370" w:rsidRDefault="00D54D78" w:rsidP="00D54D78">
            <w:pPr>
              <w:jc w:val="center"/>
              <w:rPr>
                <w:sz w:val="16"/>
                <w:szCs w:val="16"/>
              </w:rPr>
            </w:pPr>
            <w:r w:rsidRPr="00D30370">
              <w:rPr>
                <w:color w:val="000000"/>
                <w:sz w:val="16"/>
                <w:szCs w:val="16"/>
              </w:rPr>
              <w:t>1</w:t>
            </w:r>
          </w:p>
        </w:tc>
        <w:tc>
          <w:tcPr>
            <w:tcW w:w="930" w:type="dxa"/>
            <w:vAlign w:val="center"/>
          </w:tcPr>
          <w:p w:rsidR="00D54D78" w:rsidRPr="00D30370" w:rsidRDefault="00D54D78" w:rsidP="00D54D78">
            <w:pPr>
              <w:jc w:val="center"/>
              <w:rPr>
                <w:sz w:val="16"/>
                <w:szCs w:val="16"/>
              </w:rPr>
            </w:pPr>
            <w:r w:rsidRPr="00D30370">
              <w:rPr>
                <w:color w:val="000000"/>
                <w:sz w:val="16"/>
                <w:szCs w:val="16"/>
              </w:rPr>
              <w:t>8,14</w:t>
            </w:r>
          </w:p>
        </w:tc>
        <w:tc>
          <w:tcPr>
            <w:tcW w:w="930" w:type="dxa"/>
            <w:vAlign w:val="center"/>
          </w:tcPr>
          <w:p w:rsidR="00D54D78" w:rsidRPr="00D30370" w:rsidRDefault="00D54D78" w:rsidP="00D54D78">
            <w:pPr>
              <w:jc w:val="center"/>
              <w:rPr>
                <w:sz w:val="16"/>
                <w:szCs w:val="16"/>
              </w:rPr>
            </w:pPr>
            <w:r w:rsidRPr="00D30370">
              <w:rPr>
                <w:color w:val="000000"/>
                <w:sz w:val="16"/>
                <w:szCs w:val="16"/>
              </w:rPr>
              <w:t>0,12</w:t>
            </w:r>
          </w:p>
        </w:tc>
        <w:tc>
          <w:tcPr>
            <w:tcW w:w="930" w:type="dxa"/>
            <w:vAlign w:val="center"/>
          </w:tcPr>
          <w:p w:rsidR="00D54D78" w:rsidRPr="00D30370" w:rsidRDefault="00D54D78" w:rsidP="00D54D78">
            <w:pPr>
              <w:jc w:val="center"/>
              <w:rPr>
                <w:sz w:val="16"/>
                <w:szCs w:val="16"/>
              </w:rPr>
            </w:pPr>
            <w:r w:rsidRPr="00D30370">
              <w:rPr>
                <w:color w:val="000000"/>
                <w:sz w:val="16"/>
                <w:szCs w:val="16"/>
              </w:rPr>
              <w:t>0,16</w:t>
            </w:r>
          </w:p>
        </w:tc>
        <w:tc>
          <w:tcPr>
            <w:tcW w:w="930" w:type="dxa"/>
            <w:vAlign w:val="center"/>
          </w:tcPr>
          <w:p w:rsidR="00D54D78" w:rsidRPr="00D30370" w:rsidRDefault="00D54D78" w:rsidP="00D54D78">
            <w:pPr>
              <w:jc w:val="center"/>
              <w:rPr>
                <w:sz w:val="16"/>
                <w:szCs w:val="16"/>
              </w:rPr>
            </w:pPr>
            <w:r w:rsidRPr="00D30370">
              <w:rPr>
                <w:color w:val="000000"/>
                <w:sz w:val="16"/>
                <w:szCs w:val="16"/>
              </w:rPr>
              <w:t>0,00</w:t>
            </w:r>
          </w:p>
        </w:tc>
        <w:tc>
          <w:tcPr>
            <w:tcW w:w="930" w:type="dxa"/>
            <w:vAlign w:val="center"/>
          </w:tcPr>
          <w:p w:rsidR="00D54D78" w:rsidRPr="00D30370" w:rsidRDefault="00D54D78" w:rsidP="00D54D78">
            <w:pPr>
              <w:jc w:val="center"/>
              <w:rPr>
                <w:sz w:val="16"/>
                <w:szCs w:val="16"/>
              </w:rPr>
            </w:pPr>
            <w:r w:rsidRPr="00D30370">
              <w:rPr>
                <w:color w:val="000000"/>
                <w:sz w:val="16"/>
                <w:szCs w:val="16"/>
              </w:rPr>
              <w:t>0,43</w:t>
            </w:r>
          </w:p>
        </w:tc>
        <w:tc>
          <w:tcPr>
            <w:tcW w:w="584" w:type="dxa"/>
            <w:vAlign w:val="center"/>
          </w:tcPr>
          <w:p w:rsidR="00D54D78" w:rsidRPr="00D30370" w:rsidRDefault="00D54D78" w:rsidP="00D54D78">
            <w:pPr>
              <w:jc w:val="center"/>
              <w:rPr>
                <w:sz w:val="16"/>
                <w:szCs w:val="16"/>
              </w:rPr>
            </w:pPr>
            <w:r w:rsidRPr="00D30370">
              <w:rPr>
                <w:color w:val="000000"/>
                <w:sz w:val="16"/>
                <w:szCs w:val="16"/>
              </w:rPr>
              <w:t>0,01</w:t>
            </w:r>
          </w:p>
        </w:tc>
        <w:tc>
          <w:tcPr>
            <w:tcW w:w="1276" w:type="dxa"/>
            <w:vAlign w:val="center"/>
          </w:tcPr>
          <w:p w:rsidR="00D54D78" w:rsidRPr="00D30370" w:rsidRDefault="00D54D78" w:rsidP="00D54D78">
            <w:pPr>
              <w:jc w:val="center"/>
              <w:rPr>
                <w:sz w:val="16"/>
                <w:szCs w:val="16"/>
              </w:rPr>
            </w:pPr>
            <w:r w:rsidRPr="00D30370">
              <w:rPr>
                <w:color w:val="000000"/>
                <w:sz w:val="16"/>
                <w:szCs w:val="16"/>
              </w:rPr>
              <w:t>0,992737</w:t>
            </w:r>
          </w:p>
        </w:tc>
      </w:tr>
      <w:tr w:rsidR="00D54D78" w:rsidRPr="00D30370" w:rsidTr="00D54D78">
        <w:trPr>
          <w:trHeight w:val="269"/>
        </w:trPr>
        <w:tc>
          <w:tcPr>
            <w:tcW w:w="929" w:type="dxa"/>
            <w:shd w:val="clear" w:color="auto" w:fill="FDE9D9"/>
            <w:vAlign w:val="center"/>
            <w:hideMark/>
          </w:tcPr>
          <w:p w:rsidR="00D54D78" w:rsidRPr="00D30370" w:rsidRDefault="00D54D78" w:rsidP="00D54D78">
            <w:pPr>
              <w:jc w:val="center"/>
              <w:rPr>
                <w:color w:val="000000"/>
                <w:sz w:val="16"/>
                <w:szCs w:val="16"/>
              </w:rPr>
            </w:pPr>
            <w:r w:rsidRPr="00D30370">
              <w:rPr>
                <w:color w:val="000000"/>
                <w:sz w:val="16"/>
                <w:szCs w:val="16"/>
              </w:rPr>
              <w:lastRenderedPageBreak/>
              <w:t>тк1</w:t>
            </w:r>
          </w:p>
        </w:tc>
        <w:tc>
          <w:tcPr>
            <w:tcW w:w="930" w:type="dxa"/>
            <w:shd w:val="clear" w:color="auto" w:fill="FDE9D9"/>
            <w:vAlign w:val="center"/>
            <w:hideMark/>
          </w:tcPr>
          <w:p w:rsidR="00D54D78" w:rsidRPr="00D30370" w:rsidRDefault="00D54D78" w:rsidP="00D54D78">
            <w:pPr>
              <w:jc w:val="center"/>
              <w:rPr>
                <w:color w:val="000000"/>
                <w:sz w:val="16"/>
                <w:szCs w:val="16"/>
              </w:rPr>
            </w:pPr>
            <w:r w:rsidRPr="00D30370">
              <w:rPr>
                <w:color w:val="000000"/>
                <w:sz w:val="16"/>
                <w:szCs w:val="16"/>
              </w:rPr>
              <w:t>МБОУ СОШ№18</w:t>
            </w:r>
          </w:p>
        </w:tc>
        <w:tc>
          <w:tcPr>
            <w:tcW w:w="930" w:type="dxa"/>
            <w:shd w:val="clear" w:color="auto" w:fill="FDE9D9"/>
            <w:vAlign w:val="center"/>
            <w:hideMark/>
          </w:tcPr>
          <w:p w:rsidR="00D54D78" w:rsidRPr="00D30370" w:rsidRDefault="00D54D78" w:rsidP="00D54D78">
            <w:pPr>
              <w:jc w:val="center"/>
              <w:rPr>
                <w:color w:val="000000"/>
                <w:sz w:val="16"/>
                <w:szCs w:val="16"/>
              </w:rPr>
            </w:pPr>
            <w:r w:rsidRPr="00D30370">
              <w:rPr>
                <w:color w:val="000000"/>
                <w:sz w:val="16"/>
                <w:szCs w:val="16"/>
              </w:rPr>
              <w:t>58,00</w:t>
            </w:r>
          </w:p>
        </w:tc>
        <w:tc>
          <w:tcPr>
            <w:tcW w:w="930" w:type="dxa"/>
            <w:shd w:val="clear" w:color="auto" w:fill="FDE9D9"/>
            <w:vAlign w:val="center"/>
            <w:hideMark/>
          </w:tcPr>
          <w:p w:rsidR="00D54D78" w:rsidRPr="00D30370" w:rsidRDefault="00D54D78" w:rsidP="00D54D78">
            <w:pPr>
              <w:jc w:val="center"/>
              <w:rPr>
                <w:color w:val="000000"/>
                <w:sz w:val="16"/>
                <w:szCs w:val="16"/>
              </w:rPr>
            </w:pPr>
            <w:r w:rsidRPr="00D30370">
              <w:rPr>
                <w:color w:val="000000"/>
                <w:sz w:val="16"/>
                <w:szCs w:val="16"/>
              </w:rPr>
              <w:t>0,13</w:t>
            </w:r>
          </w:p>
        </w:tc>
        <w:tc>
          <w:tcPr>
            <w:tcW w:w="930" w:type="dxa"/>
            <w:shd w:val="clear" w:color="auto" w:fill="FDE9D9"/>
            <w:vAlign w:val="center"/>
            <w:hideMark/>
          </w:tcPr>
          <w:p w:rsidR="00D54D78" w:rsidRPr="00D30370" w:rsidRDefault="00D54D78" w:rsidP="00D54D78">
            <w:pPr>
              <w:jc w:val="center"/>
              <w:rPr>
                <w:color w:val="000000"/>
                <w:sz w:val="16"/>
                <w:szCs w:val="16"/>
              </w:rPr>
            </w:pPr>
            <w:r w:rsidRPr="00D30370">
              <w:rPr>
                <w:color w:val="000000"/>
                <w:sz w:val="16"/>
                <w:szCs w:val="16"/>
              </w:rPr>
              <w:t>0,13</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1086,76</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778,34</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0,05</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1</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8,14</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0,12</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0,16</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0,01</w:t>
            </w:r>
          </w:p>
        </w:tc>
        <w:tc>
          <w:tcPr>
            <w:tcW w:w="930" w:type="dxa"/>
            <w:shd w:val="clear" w:color="auto" w:fill="FDE9D9"/>
            <w:vAlign w:val="center"/>
          </w:tcPr>
          <w:p w:rsidR="00D54D78" w:rsidRPr="00D30370" w:rsidRDefault="00D54D78" w:rsidP="00D54D78">
            <w:pPr>
              <w:jc w:val="center"/>
              <w:rPr>
                <w:sz w:val="16"/>
                <w:szCs w:val="16"/>
              </w:rPr>
            </w:pPr>
            <w:r w:rsidRPr="00D30370">
              <w:rPr>
                <w:color w:val="000000"/>
                <w:sz w:val="16"/>
                <w:szCs w:val="16"/>
              </w:rPr>
              <w:t>0,24</w:t>
            </w:r>
          </w:p>
        </w:tc>
        <w:tc>
          <w:tcPr>
            <w:tcW w:w="584" w:type="dxa"/>
            <w:shd w:val="clear" w:color="auto" w:fill="FDE9D9"/>
            <w:vAlign w:val="center"/>
          </w:tcPr>
          <w:p w:rsidR="00D54D78" w:rsidRPr="00D30370" w:rsidRDefault="00D54D78" w:rsidP="00D54D78">
            <w:pPr>
              <w:jc w:val="center"/>
              <w:rPr>
                <w:sz w:val="16"/>
                <w:szCs w:val="16"/>
              </w:rPr>
            </w:pPr>
            <w:r w:rsidRPr="00D30370">
              <w:rPr>
                <w:color w:val="000000"/>
                <w:sz w:val="16"/>
                <w:szCs w:val="16"/>
              </w:rPr>
              <w:t>0,06</w:t>
            </w:r>
          </w:p>
        </w:tc>
        <w:tc>
          <w:tcPr>
            <w:tcW w:w="1276" w:type="dxa"/>
            <w:shd w:val="clear" w:color="auto" w:fill="FDE9D9"/>
            <w:vAlign w:val="center"/>
          </w:tcPr>
          <w:p w:rsidR="00D54D78" w:rsidRPr="00D30370" w:rsidRDefault="00D54D78" w:rsidP="00D54D78">
            <w:pPr>
              <w:jc w:val="center"/>
              <w:rPr>
                <w:sz w:val="16"/>
                <w:szCs w:val="16"/>
              </w:rPr>
            </w:pPr>
            <w:r w:rsidRPr="00D30370">
              <w:rPr>
                <w:color w:val="000000"/>
                <w:sz w:val="16"/>
                <w:szCs w:val="16"/>
              </w:rPr>
              <w:t>0,939824</w:t>
            </w:r>
          </w:p>
        </w:tc>
      </w:tr>
      <w:tr w:rsidR="00D54D78" w:rsidRPr="00D30370" w:rsidTr="00D54D78">
        <w:trPr>
          <w:trHeight w:val="185"/>
        </w:trPr>
        <w:tc>
          <w:tcPr>
            <w:tcW w:w="929" w:type="dxa"/>
            <w:vAlign w:val="center"/>
            <w:hideMark/>
          </w:tcPr>
          <w:p w:rsidR="00D54D78" w:rsidRPr="00D30370" w:rsidRDefault="00D54D78" w:rsidP="00D54D78">
            <w:pPr>
              <w:jc w:val="center"/>
              <w:rPr>
                <w:color w:val="000000"/>
                <w:sz w:val="16"/>
                <w:szCs w:val="16"/>
              </w:rPr>
            </w:pPr>
            <w:r w:rsidRPr="00D30370">
              <w:rPr>
                <w:color w:val="000000"/>
                <w:sz w:val="16"/>
                <w:szCs w:val="16"/>
              </w:rPr>
              <w:t>тк1</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уз1</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45,00</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0,08</w:t>
            </w:r>
          </w:p>
        </w:tc>
        <w:tc>
          <w:tcPr>
            <w:tcW w:w="930" w:type="dxa"/>
            <w:vAlign w:val="center"/>
            <w:hideMark/>
          </w:tcPr>
          <w:p w:rsidR="00D54D78" w:rsidRPr="00D30370" w:rsidRDefault="00D54D78" w:rsidP="00D54D78">
            <w:pPr>
              <w:jc w:val="center"/>
              <w:rPr>
                <w:color w:val="000000"/>
                <w:sz w:val="16"/>
                <w:szCs w:val="16"/>
              </w:rPr>
            </w:pPr>
            <w:r w:rsidRPr="00D30370">
              <w:rPr>
                <w:color w:val="000000"/>
                <w:sz w:val="16"/>
                <w:szCs w:val="16"/>
              </w:rPr>
              <w:t>0,08</w:t>
            </w:r>
          </w:p>
        </w:tc>
        <w:tc>
          <w:tcPr>
            <w:tcW w:w="930" w:type="dxa"/>
            <w:vAlign w:val="center"/>
          </w:tcPr>
          <w:p w:rsidR="00D54D78" w:rsidRPr="00D30370" w:rsidRDefault="00D54D78" w:rsidP="00D54D78">
            <w:pPr>
              <w:jc w:val="center"/>
              <w:rPr>
                <w:sz w:val="16"/>
                <w:szCs w:val="16"/>
              </w:rPr>
            </w:pPr>
            <w:r w:rsidRPr="00D30370">
              <w:rPr>
                <w:color w:val="000000"/>
                <w:sz w:val="16"/>
                <w:szCs w:val="16"/>
              </w:rPr>
              <w:t>666,27</w:t>
            </w:r>
          </w:p>
        </w:tc>
        <w:tc>
          <w:tcPr>
            <w:tcW w:w="930" w:type="dxa"/>
            <w:vAlign w:val="center"/>
          </w:tcPr>
          <w:p w:rsidR="00D54D78" w:rsidRPr="00D30370" w:rsidRDefault="00D54D78" w:rsidP="00D54D78">
            <w:pPr>
              <w:jc w:val="center"/>
              <w:rPr>
                <w:sz w:val="16"/>
                <w:szCs w:val="16"/>
              </w:rPr>
            </w:pPr>
            <w:r w:rsidRPr="00D30370">
              <w:rPr>
                <w:color w:val="000000"/>
                <w:sz w:val="16"/>
                <w:szCs w:val="16"/>
              </w:rPr>
              <w:t>501,77</w:t>
            </w:r>
          </w:p>
        </w:tc>
        <w:tc>
          <w:tcPr>
            <w:tcW w:w="930" w:type="dxa"/>
            <w:vAlign w:val="center"/>
          </w:tcPr>
          <w:p w:rsidR="00D54D78" w:rsidRPr="00D30370" w:rsidRDefault="00D54D78" w:rsidP="00D54D78">
            <w:pPr>
              <w:jc w:val="center"/>
              <w:rPr>
                <w:sz w:val="16"/>
                <w:szCs w:val="16"/>
              </w:rPr>
            </w:pPr>
            <w:r w:rsidRPr="00D30370">
              <w:rPr>
                <w:color w:val="000000"/>
                <w:sz w:val="16"/>
                <w:szCs w:val="16"/>
              </w:rPr>
              <w:t>0,05</w:t>
            </w:r>
          </w:p>
        </w:tc>
        <w:tc>
          <w:tcPr>
            <w:tcW w:w="930" w:type="dxa"/>
            <w:vAlign w:val="center"/>
          </w:tcPr>
          <w:p w:rsidR="00D54D78" w:rsidRPr="00D30370" w:rsidRDefault="00D54D78" w:rsidP="00D54D78">
            <w:pPr>
              <w:jc w:val="center"/>
              <w:rPr>
                <w:sz w:val="16"/>
                <w:szCs w:val="16"/>
              </w:rPr>
            </w:pPr>
            <w:r w:rsidRPr="00D30370">
              <w:rPr>
                <w:color w:val="000000"/>
                <w:sz w:val="16"/>
                <w:szCs w:val="16"/>
              </w:rPr>
              <w:t>1</w:t>
            </w:r>
          </w:p>
        </w:tc>
        <w:tc>
          <w:tcPr>
            <w:tcW w:w="930" w:type="dxa"/>
            <w:vAlign w:val="center"/>
          </w:tcPr>
          <w:p w:rsidR="00D54D78" w:rsidRPr="00D30370" w:rsidRDefault="00D54D78" w:rsidP="00D54D78">
            <w:pPr>
              <w:jc w:val="center"/>
              <w:rPr>
                <w:sz w:val="16"/>
                <w:szCs w:val="16"/>
              </w:rPr>
            </w:pPr>
            <w:r w:rsidRPr="00D30370">
              <w:rPr>
                <w:color w:val="000000"/>
                <w:sz w:val="16"/>
                <w:szCs w:val="16"/>
              </w:rPr>
              <w:t>5,63</w:t>
            </w:r>
          </w:p>
        </w:tc>
        <w:tc>
          <w:tcPr>
            <w:tcW w:w="930" w:type="dxa"/>
            <w:vAlign w:val="center"/>
          </w:tcPr>
          <w:p w:rsidR="00D54D78" w:rsidRPr="00D30370" w:rsidRDefault="00D54D78" w:rsidP="00D54D78">
            <w:pPr>
              <w:jc w:val="center"/>
              <w:rPr>
                <w:sz w:val="16"/>
                <w:szCs w:val="16"/>
              </w:rPr>
            </w:pPr>
            <w:r w:rsidRPr="00D30370">
              <w:rPr>
                <w:color w:val="000000"/>
                <w:sz w:val="16"/>
                <w:szCs w:val="16"/>
              </w:rPr>
              <w:t>0,18</w:t>
            </w:r>
          </w:p>
        </w:tc>
        <w:tc>
          <w:tcPr>
            <w:tcW w:w="930" w:type="dxa"/>
            <w:vAlign w:val="center"/>
          </w:tcPr>
          <w:p w:rsidR="00D54D78" w:rsidRPr="00D30370" w:rsidRDefault="00D54D78" w:rsidP="00D54D78">
            <w:pPr>
              <w:jc w:val="center"/>
              <w:rPr>
                <w:sz w:val="16"/>
                <w:szCs w:val="16"/>
              </w:rPr>
            </w:pPr>
            <w:r w:rsidRPr="00D30370">
              <w:rPr>
                <w:color w:val="000000"/>
                <w:sz w:val="16"/>
                <w:szCs w:val="16"/>
              </w:rPr>
              <w:t>0,16</w:t>
            </w:r>
          </w:p>
        </w:tc>
        <w:tc>
          <w:tcPr>
            <w:tcW w:w="930" w:type="dxa"/>
            <w:vAlign w:val="center"/>
          </w:tcPr>
          <w:p w:rsidR="00D54D78" w:rsidRPr="00D30370" w:rsidRDefault="00D54D78" w:rsidP="00D54D78">
            <w:pPr>
              <w:jc w:val="center"/>
              <w:rPr>
                <w:sz w:val="16"/>
                <w:szCs w:val="16"/>
              </w:rPr>
            </w:pPr>
            <w:r w:rsidRPr="00D30370">
              <w:rPr>
                <w:color w:val="000000"/>
                <w:sz w:val="16"/>
                <w:szCs w:val="16"/>
              </w:rPr>
              <w:t>0,01</w:t>
            </w:r>
          </w:p>
        </w:tc>
        <w:tc>
          <w:tcPr>
            <w:tcW w:w="930" w:type="dxa"/>
            <w:vAlign w:val="center"/>
          </w:tcPr>
          <w:p w:rsidR="00D54D78" w:rsidRPr="00D30370" w:rsidRDefault="00D54D78" w:rsidP="00D54D78">
            <w:pPr>
              <w:jc w:val="center"/>
              <w:rPr>
                <w:sz w:val="16"/>
                <w:szCs w:val="16"/>
              </w:rPr>
            </w:pPr>
            <w:r w:rsidRPr="00D30370">
              <w:rPr>
                <w:color w:val="000000"/>
                <w:sz w:val="16"/>
                <w:szCs w:val="16"/>
              </w:rPr>
              <w:t>0,19</w:t>
            </w:r>
          </w:p>
        </w:tc>
        <w:tc>
          <w:tcPr>
            <w:tcW w:w="584" w:type="dxa"/>
            <w:vAlign w:val="center"/>
          </w:tcPr>
          <w:p w:rsidR="00D54D78" w:rsidRPr="00D30370" w:rsidRDefault="00D54D78" w:rsidP="00D54D78">
            <w:pPr>
              <w:jc w:val="center"/>
              <w:rPr>
                <w:sz w:val="16"/>
                <w:szCs w:val="16"/>
              </w:rPr>
            </w:pPr>
            <w:r w:rsidRPr="00D30370">
              <w:rPr>
                <w:color w:val="000000"/>
                <w:sz w:val="16"/>
                <w:szCs w:val="16"/>
              </w:rPr>
              <w:t>0,03</w:t>
            </w:r>
          </w:p>
        </w:tc>
        <w:tc>
          <w:tcPr>
            <w:tcW w:w="1276" w:type="dxa"/>
            <w:vAlign w:val="center"/>
          </w:tcPr>
          <w:p w:rsidR="00D54D78" w:rsidRPr="00D30370" w:rsidRDefault="00D54D78" w:rsidP="00D54D78">
            <w:pPr>
              <w:jc w:val="center"/>
              <w:rPr>
                <w:sz w:val="16"/>
                <w:szCs w:val="16"/>
              </w:rPr>
            </w:pPr>
            <w:r w:rsidRPr="00D30370">
              <w:rPr>
                <w:color w:val="000000"/>
                <w:sz w:val="16"/>
                <w:szCs w:val="16"/>
              </w:rPr>
              <w:t>0,967714</w:t>
            </w:r>
          </w:p>
        </w:tc>
      </w:tr>
      <w:tr w:rsidR="00D54D78" w:rsidRPr="00D30370" w:rsidTr="00D54D78">
        <w:trPr>
          <w:trHeight w:val="273"/>
        </w:trPr>
        <w:tc>
          <w:tcPr>
            <w:tcW w:w="929"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уз1</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Доп. корпус</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6,00</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0,08</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0,08</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88,63</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67,77</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0,05</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1</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5,63</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0,18</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0,16</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0,00</w:t>
            </w:r>
          </w:p>
        </w:tc>
        <w:tc>
          <w:tcPr>
            <w:tcW w:w="930"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0,04</w:t>
            </w:r>
          </w:p>
        </w:tc>
        <w:tc>
          <w:tcPr>
            <w:tcW w:w="584"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0,00</w:t>
            </w:r>
          </w:p>
        </w:tc>
        <w:tc>
          <w:tcPr>
            <w:tcW w:w="1276" w:type="dxa"/>
            <w:shd w:val="clear" w:color="auto" w:fill="F2DBDB" w:themeFill="accent2" w:themeFillTint="33"/>
            <w:vAlign w:val="center"/>
          </w:tcPr>
          <w:p w:rsidR="00D54D78" w:rsidRPr="00D30370" w:rsidRDefault="00D54D78" w:rsidP="00D54D78">
            <w:pPr>
              <w:jc w:val="center"/>
              <w:rPr>
                <w:sz w:val="16"/>
                <w:szCs w:val="16"/>
              </w:rPr>
            </w:pPr>
            <w:r w:rsidRPr="00D30370">
              <w:rPr>
                <w:color w:val="000000"/>
                <w:sz w:val="16"/>
                <w:szCs w:val="16"/>
              </w:rPr>
              <w:t>0,995695</w:t>
            </w:r>
          </w:p>
        </w:tc>
      </w:tr>
      <w:tr w:rsidR="00D54D78" w:rsidRPr="00D30370" w:rsidTr="00D54D78">
        <w:trPr>
          <w:trHeight w:val="273"/>
        </w:trPr>
        <w:tc>
          <w:tcPr>
            <w:tcW w:w="929" w:type="dxa"/>
            <w:vAlign w:val="center"/>
          </w:tcPr>
          <w:p w:rsidR="00D54D78" w:rsidRPr="00D30370" w:rsidRDefault="00D54D78" w:rsidP="00D54D78">
            <w:pPr>
              <w:jc w:val="center"/>
              <w:rPr>
                <w:sz w:val="16"/>
                <w:szCs w:val="16"/>
              </w:rPr>
            </w:pPr>
            <w:r w:rsidRPr="00D30370">
              <w:rPr>
                <w:color w:val="000000"/>
                <w:sz w:val="16"/>
                <w:szCs w:val="16"/>
              </w:rPr>
              <w:t>уз1</w:t>
            </w:r>
          </w:p>
        </w:tc>
        <w:tc>
          <w:tcPr>
            <w:tcW w:w="930" w:type="dxa"/>
            <w:vAlign w:val="center"/>
          </w:tcPr>
          <w:p w:rsidR="00D54D78" w:rsidRPr="00D30370" w:rsidRDefault="00D54D78" w:rsidP="00D54D78">
            <w:pPr>
              <w:jc w:val="center"/>
              <w:rPr>
                <w:sz w:val="16"/>
                <w:szCs w:val="16"/>
              </w:rPr>
            </w:pPr>
            <w:r w:rsidRPr="00D30370">
              <w:rPr>
                <w:color w:val="000000"/>
                <w:sz w:val="16"/>
                <w:szCs w:val="16"/>
              </w:rPr>
              <w:t>Дет.сад</w:t>
            </w:r>
          </w:p>
        </w:tc>
        <w:tc>
          <w:tcPr>
            <w:tcW w:w="930" w:type="dxa"/>
            <w:vAlign w:val="center"/>
          </w:tcPr>
          <w:p w:rsidR="00D54D78" w:rsidRPr="00D30370" w:rsidRDefault="00D54D78" w:rsidP="00D54D78">
            <w:pPr>
              <w:jc w:val="center"/>
              <w:rPr>
                <w:sz w:val="16"/>
                <w:szCs w:val="16"/>
              </w:rPr>
            </w:pPr>
            <w:r w:rsidRPr="00D30370">
              <w:rPr>
                <w:color w:val="000000"/>
                <w:sz w:val="16"/>
                <w:szCs w:val="16"/>
              </w:rPr>
              <w:t>128,00</w:t>
            </w:r>
          </w:p>
        </w:tc>
        <w:tc>
          <w:tcPr>
            <w:tcW w:w="930" w:type="dxa"/>
            <w:vAlign w:val="center"/>
          </w:tcPr>
          <w:p w:rsidR="00D54D78" w:rsidRPr="00D30370" w:rsidRDefault="00D54D78" w:rsidP="00D54D78">
            <w:pPr>
              <w:jc w:val="center"/>
              <w:rPr>
                <w:sz w:val="16"/>
                <w:szCs w:val="16"/>
              </w:rPr>
            </w:pPr>
            <w:r w:rsidRPr="00D30370">
              <w:rPr>
                <w:color w:val="000000"/>
                <w:sz w:val="16"/>
                <w:szCs w:val="16"/>
              </w:rPr>
              <w:t>0,08</w:t>
            </w:r>
          </w:p>
        </w:tc>
        <w:tc>
          <w:tcPr>
            <w:tcW w:w="930" w:type="dxa"/>
            <w:vAlign w:val="center"/>
          </w:tcPr>
          <w:p w:rsidR="00D54D78" w:rsidRPr="00D30370" w:rsidRDefault="00D54D78" w:rsidP="00D54D78">
            <w:pPr>
              <w:jc w:val="center"/>
              <w:rPr>
                <w:sz w:val="16"/>
                <w:szCs w:val="16"/>
              </w:rPr>
            </w:pPr>
            <w:r w:rsidRPr="00D30370">
              <w:rPr>
                <w:color w:val="000000"/>
                <w:sz w:val="16"/>
                <w:szCs w:val="16"/>
              </w:rPr>
              <w:t>0,08</w:t>
            </w:r>
          </w:p>
        </w:tc>
        <w:tc>
          <w:tcPr>
            <w:tcW w:w="930" w:type="dxa"/>
            <w:vAlign w:val="center"/>
          </w:tcPr>
          <w:p w:rsidR="00D54D78" w:rsidRPr="00D30370" w:rsidRDefault="00D54D78" w:rsidP="00D54D78">
            <w:pPr>
              <w:jc w:val="center"/>
              <w:rPr>
                <w:sz w:val="16"/>
                <w:szCs w:val="16"/>
              </w:rPr>
            </w:pPr>
            <w:r w:rsidRPr="00D30370">
              <w:rPr>
                <w:color w:val="000000"/>
                <w:sz w:val="16"/>
                <w:szCs w:val="16"/>
              </w:rPr>
              <w:t>1890,80</w:t>
            </w:r>
          </w:p>
        </w:tc>
        <w:tc>
          <w:tcPr>
            <w:tcW w:w="930" w:type="dxa"/>
            <w:vAlign w:val="center"/>
          </w:tcPr>
          <w:p w:rsidR="00D54D78" w:rsidRPr="00D30370" w:rsidRDefault="00D54D78" w:rsidP="00D54D78">
            <w:pPr>
              <w:jc w:val="center"/>
              <w:rPr>
                <w:sz w:val="16"/>
                <w:szCs w:val="16"/>
              </w:rPr>
            </w:pPr>
            <w:r w:rsidRPr="00D30370">
              <w:rPr>
                <w:color w:val="000000"/>
                <w:sz w:val="16"/>
                <w:szCs w:val="16"/>
              </w:rPr>
              <w:t>1434,49</w:t>
            </w:r>
          </w:p>
        </w:tc>
        <w:tc>
          <w:tcPr>
            <w:tcW w:w="930" w:type="dxa"/>
            <w:vAlign w:val="center"/>
          </w:tcPr>
          <w:p w:rsidR="00D54D78" w:rsidRPr="00D30370" w:rsidRDefault="00D54D78" w:rsidP="00D54D78">
            <w:pPr>
              <w:jc w:val="center"/>
              <w:rPr>
                <w:sz w:val="16"/>
                <w:szCs w:val="16"/>
              </w:rPr>
            </w:pPr>
            <w:r w:rsidRPr="00D30370">
              <w:rPr>
                <w:color w:val="000000"/>
                <w:sz w:val="16"/>
                <w:szCs w:val="16"/>
              </w:rPr>
              <w:t>0,05</w:t>
            </w:r>
          </w:p>
        </w:tc>
        <w:tc>
          <w:tcPr>
            <w:tcW w:w="930" w:type="dxa"/>
            <w:vAlign w:val="center"/>
          </w:tcPr>
          <w:p w:rsidR="00D54D78" w:rsidRPr="00D30370" w:rsidRDefault="00D54D78" w:rsidP="00D54D78">
            <w:pPr>
              <w:jc w:val="center"/>
              <w:rPr>
                <w:sz w:val="16"/>
                <w:szCs w:val="16"/>
              </w:rPr>
            </w:pPr>
            <w:r w:rsidRPr="00D30370">
              <w:rPr>
                <w:color w:val="000000"/>
                <w:sz w:val="16"/>
                <w:szCs w:val="16"/>
              </w:rPr>
              <w:t>1</w:t>
            </w:r>
          </w:p>
        </w:tc>
        <w:tc>
          <w:tcPr>
            <w:tcW w:w="930" w:type="dxa"/>
            <w:vAlign w:val="center"/>
          </w:tcPr>
          <w:p w:rsidR="00D54D78" w:rsidRPr="00D30370" w:rsidRDefault="00D54D78" w:rsidP="00D54D78">
            <w:pPr>
              <w:jc w:val="center"/>
              <w:rPr>
                <w:sz w:val="16"/>
                <w:szCs w:val="16"/>
              </w:rPr>
            </w:pPr>
            <w:r w:rsidRPr="00D30370">
              <w:rPr>
                <w:color w:val="000000"/>
                <w:sz w:val="16"/>
                <w:szCs w:val="16"/>
              </w:rPr>
              <w:t>5,63</w:t>
            </w:r>
          </w:p>
        </w:tc>
        <w:tc>
          <w:tcPr>
            <w:tcW w:w="930" w:type="dxa"/>
            <w:vAlign w:val="center"/>
          </w:tcPr>
          <w:p w:rsidR="00D54D78" w:rsidRPr="00D30370" w:rsidRDefault="00D54D78" w:rsidP="00D54D78">
            <w:pPr>
              <w:jc w:val="center"/>
              <w:rPr>
                <w:sz w:val="16"/>
                <w:szCs w:val="16"/>
              </w:rPr>
            </w:pPr>
            <w:r w:rsidRPr="00D30370">
              <w:rPr>
                <w:color w:val="000000"/>
                <w:sz w:val="16"/>
                <w:szCs w:val="16"/>
              </w:rPr>
              <w:t>0,18</w:t>
            </w:r>
          </w:p>
        </w:tc>
        <w:tc>
          <w:tcPr>
            <w:tcW w:w="930" w:type="dxa"/>
            <w:vAlign w:val="center"/>
          </w:tcPr>
          <w:p w:rsidR="00D54D78" w:rsidRPr="00D30370" w:rsidRDefault="00D54D78" w:rsidP="00D54D78">
            <w:pPr>
              <w:jc w:val="center"/>
              <w:rPr>
                <w:sz w:val="16"/>
                <w:szCs w:val="16"/>
              </w:rPr>
            </w:pPr>
            <w:r w:rsidRPr="00D30370">
              <w:rPr>
                <w:color w:val="000000"/>
                <w:sz w:val="16"/>
                <w:szCs w:val="16"/>
              </w:rPr>
              <w:t>0,16</w:t>
            </w:r>
          </w:p>
        </w:tc>
        <w:tc>
          <w:tcPr>
            <w:tcW w:w="930" w:type="dxa"/>
            <w:vAlign w:val="center"/>
          </w:tcPr>
          <w:p w:rsidR="00D54D78" w:rsidRPr="00D30370" w:rsidRDefault="00D54D78" w:rsidP="00D54D78">
            <w:pPr>
              <w:jc w:val="center"/>
              <w:rPr>
                <w:sz w:val="16"/>
                <w:szCs w:val="16"/>
              </w:rPr>
            </w:pPr>
            <w:r w:rsidRPr="00D30370">
              <w:rPr>
                <w:color w:val="000000"/>
                <w:sz w:val="16"/>
                <w:szCs w:val="16"/>
              </w:rPr>
              <w:t>0,02</w:t>
            </w:r>
          </w:p>
        </w:tc>
        <w:tc>
          <w:tcPr>
            <w:tcW w:w="930" w:type="dxa"/>
            <w:vAlign w:val="center"/>
          </w:tcPr>
          <w:p w:rsidR="00D54D78" w:rsidRPr="00D30370" w:rsidRDefault="00D54D78" w:rsidP="00D54D78">
            <w:pPr>
              <w:jc w:val="center"/>
              <w:rPr>
                <w:sz w:val="16"/>
                <w:szCs w:val="16"/>
              </w:rPr>
            </w:pPr>
            <w:r w:rsidRPr="00D30370">
              <w:rPr>
                <w:color w:val="000000"/>
                <w:sz w:val="16"/>
                <w:szCs w:val="16"/>
              </w:rPr>
              <w:t>0,15</w:t>
            </w:r>
          </w:p>
        </w:tc>
        <w:tc>
          <w:tcPr>
            <w:tcW w:w="584" w:type="dxa"/>
            <w:vAlign w:val="center"/>
          </w:tcPr>
          <w:p w:rsidR="00D54D78" w:rsidRPr="00D30370" w:rsidRDefault="00D54D78" w:rsidP="00D54D78">
            <w:pPr>
              <w:jc w:val="center"/>
              <w:rPr>
                <w:sz w:val="16"/>
                <w:szCs w:val="16"/>
              </w:rPr>
            </w:pPr>
            <w:r w:rsidRPr="00D30370">
              <w:rPr>
                <w:color w:val="000000"/>
                <w:sz w:val="16"/>
                <w:szCs w:val="16"/>
              </w:rPr>
              <w:t>0,09</w:t>
            </w:r>
          </w:p>
        </w:tc>
        <w:tc>
          <w:tcPr>
            <w:tcW w:w="1276" w:type="dxa"/>
            <w:vAlign w:val="center"/>
          </w:tcPr>
          <w:p w:rsidR="00D54D78" w:rsidRPr="00D30370" w:rsidRDefault="00D54D78" w:rsidP="00D54D78">
            <w:pPr>
              <w:jc w:val="center"/>
              <w:rPr>
                <w:sz w:val="16"/>
                <w:szCs w:val="16"/>
              </w:rPr>
            </w:pPr>
            <w:r w:rsidRPr="00D30370">
              <w:rPr>
                <w:color w:val="000000"/>
                <w:sz w:val="16"/>
                <w:szCs w:val="16"/>
              </w:rPr>
              <w:t>0,908164</w:t>
            </w:r>
          </w:p>
        </w:tc>
      </w:tr>
      <w:tr w:rsidR="00D54D78" w:rsidRPr="00D30370" w:rsidTr="00D54D78">
        <w:trPr>
          <w:trHeight w:val="142"/>
        </w:trPr>
        <w:tc>
          <w:tcPr>
            <w:tcW w:w="929"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1860" w:type="dxa"/>
            <w:gridSpan w:val="2"/>
            <w:shd w:val="clear" w:color="auto" w:fill="F2DBDB" w:themeFill="accent2" w:themeFillTint="33"/>
            <w:vAlign w:val="center"/>
          </w:tcPr>
          <w:p w:rsidR="00D54D78" w:rsidRPr="00D30370" w:rsidRDefault="00D54D78" w:rsidP="00D54D78">
            <w:pPr>
              <w:jc w:val="center"/>
              <w:rPr>
                <w:sz w:val="16"/>
                <w:szCs w:val="16"/>
              </w:rPr>
            </w:pPr>
            <w:r w:rsidRPr="00D30370">
              <w:rPr>
                <w:sz w:val="16"/>
                <w:szCs w:val="16"/>
              </w:rPr>
              <w:t>0,0007 Гкал/ч</w:t>
            </w: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930" w:type="dxa"/>
            <w:shd w:val="clear" w:color="auto" w:fill="F2DBDB" w:themeFill="accent2" w:themeFillTint="33"/>
            <w:vAlign w:val="center"/>
          </w:tcPr>
          <w:p w:rsidR="00D54D78" w:rsidRPr="00D30370" w:rsidRDefault="00D54D78" w:rsidP="00D54D78">
            <w:pPr>
              <w:jc w:val="center"/>
              <w:rPr>
                <w:sz w:val="16"/>
                <w:szCs w:val="16"/>
              </w:rPr>
            </w:pPr>
          </w:p>
        </w:tc>
        <w:tc>
          <w:tcPr>
            <w:tcW w:w="584" w:type="dxa"/>
            <w:shd w:val="clear" w:color="auto" w:fill="F2DBDB" w:themeFill="accent2" w:themeFillTint="33"/>
            <w:vAlign w:val="center"/>
          </w:tcPr>
          <w:p w:rsidR="00D54D78" w:rsidRPr="00D30370" w:rsidRDefault="00D54D78" w:rsidP="00D54D78">
            <w:pPr>
              <w:jc w:val="center"/>
              <w:rPr>
                <w:sz w:val="16"/>
                <w:szCs w:val="16"/>
              </w:rPr>
            </w:pPr>
          </w:p>
        </w:tc>
        <w:tc>
          <w:tcPr>
            <w:tcW w:w="1276" w:type="dxa"/>
            <w:shd w:val="clear" w:color="auto" w:fill="F2DBDB" w:themeFill="accent2" w:themeFillTint="33"/>
            <w:vAlign w:val="center"/>
          </w:tcPr>
          <w:p w:rsidR="00D54D78" w:rsidRPr="00D30370" w:rsidRDefault="00D54D78" w:rsidP="00D54D78">
            <w:pPr>
              <w:jc w:val="center"/>
              <w:rPr>
                <w:sz w:val="16"/>
                <w:szCs w:val="16"/>
              </w:rPr>
            </w:pPr>
            <w:r w:rsidRPr="00D30370">
              <w:rPr>
                <w:sz w:val="16"/>
                <w:szCs w:val="16"/>
              </w:rPr>
              <w:t>Ср. ВБР: 0,961</w:t>
            </w:r>
          </w:p>
        </w:tc>
      </w:tr>
    </w:tbl>
    <w:p w:rsidR="00D54D78" w:rsidRDefault="00D54D78" w:rsidP="00D54D78">
      <w:pPr>
        <w:autoSpaceDE w:val="0"/>
        <w:autoSpaceDN w:val="0"/>
        <w:adjustRightInd w:val="0"/>
        <w:spacing w:after="0" w:line="360" w:lineRule="auto"/>
        <w:jc w:val="both"/>
        <w:rPr>
          <w:rFonts w:ascii="Times New Roman" w:eastAsia="Times New Roman,Bold" w:hAnsi="Times New Roman"/>
          <w:b/>
          <w:bCs/>
          <w:i/>
          <w:sz w:val="28"/>
          <w:szCs w:val="28"/>
        </w:rPr>
        <w:sectPr w:rsidR="00D54D78" w:rsidSect="00F85D8E">
          <w:headerReference w:type="default" r:id="rId52"/>
          <w:pgSz w:w="16838" w:h="11906" w:orient="landscape"/>
          <w:pgMar w:top="1418" w:right="1134" w:bottom="851" w:left="1134" w:header="709" w:footer="699" w:gutter="0"/>
          <w:cols w:space="708"/>
          <w:docGrid w:linePitch="360"/>
        </w:sectPr>
      </w:pPr>
    </w:p>
    <w:p w:rsidR="00D54D78" w:rsidRPr="006311A4" w:rsidRDefault="00D54D78" w:rsidP="00D54D78">
      <w:pPr>
        <w:autoSpaceDE w:val="0"/>
        <w:autoSpaceDN w:val="0"/>
        <w:adjustRightInd w:val="0"/>
        <w:spacing w:line="240" w:lineRule="auto"/>
        <w:jc w:val="center"/>
        <w:rPr>
          <w:rFonts w:ascii="Times New Roman" w:eastAsia="Times New Roman,Bold" w:hAnsi="Times New Roman"/>
          <w:b/>
          <w:bCs/>
          <w:i/>
          <w:sz w:val="28"/>
          <w:szCs w:val="28"/>
        </w:rPr>
      </w:pPr>
      <w:r w:rsidRPr="00920F61">
        <w:rPr>
          <w:rFonts w:ascii="Times New Roman" w:eastAsia="Times New Roman,Bold" w:hAnsi="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w:t>
      </w:r>
      <w:r w:rsidR="00341056">
        <w:rPr>
          <w:rFonts w:ascii="Times New Roman" w:hAnsi="Times New Roman"/>
          <w:sz w:val="24"/>
          <w:szCs w:val="24"/>
        </w:rPr>
        <w:t xml:space="preserve"> </w:t>
      </w:r>
      <w:r w:rsidRPr="00E12182">
        <w:rPr>
          <w:rFonts w:ascii="Times New Roman" w:hAnsi="Times New Roman"/>
          <w:sz w:val="24"/>
          <w:szCs w:val="24"/>
        </w:rPr>
        <w:t>режиме воду соответствующего качества и аварийную подпитку водой из систем хозяйственно-питьевого или производственного водопроводов.</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В котельной</w:t>
      </w:r>
      <w:r w:rsidR="00341056">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341056">
        <w:rPr>
          <w:rFonts w:ascii="Times New Roman" w:hAnsi="Times New Roman"/>
          <w:sz w:val="24"/>
          <w:szCs w:val="24"/>
        </w:rPr>
        <w:t xml:space="preserve"> </w:t>
      </w:r>
      <w:r w:rsidRPr="00E12182">
        <w:rPr>
          <w:rFonts w:ascii="Times New Roman" w:hAnsi="Times New Roman"/>
          <w:sz w:val="24"/>
          <w:szCs w:val="24"/>
        </w:rPr>
        <w:t>Курагинского района</w:t>
      </w:r>
      <w:r w:rsidR="00341056">
        <w:rPr>
          <w:rFonts w:ascii="Times New Roman" w:hAnsi="Times New Roman"/>
          <w:sz w:val="24"/>
          <w:szCs w:val="24"/>
        </w:rPr>
        <w:t xml:space="preserve"> </w:t>
      </w:r>
      <w:r w:rsidRPr="00E12182">
        <w:rPr>
          <w:rFonts w:ascii="Times New Roman" w:hAnsi="Times New Roman"/>
          <w:sz w:val="24"/>
          <w:szCs w:val="24"/>
        </w:rPr>
        <w:t>Красноярского края водоподготовительные</w:t>
      </w:r>
      <w:r w:rsidR="00341056">
        <w:rPr>
          <w:rFonts w:ascii="Times New Roman" w:hAnsi="Times New Roman"/>
          <w:sz w:val="24"/>
          <w:szCs w:val="24"/>
        </w:rPr>
        <w:t xml:space="preserve"> </w:t>
      </w:r>
      <w:r w:rsidRPr="00E12182">
        <w:rPr>
          <w:rFonts w:ascii="Times New Roman" w:hAnsi="Times New Roman"/>
          <w:sz w:val="24"/>
          <w:szCs w:val="24"/>
        </w:rPr>
        <w:t>установки отсутствуют. До конца расчетного периода в котельной</w:t>
      </w:r>
      <w:r w:rsidR="00341056">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341056">
        <w:rPr>
          <w:rFonts w:ascii="Times New Roman" w:hAnsi="Times New Roman"/>
          <w:sz w:val="24"/>
          <w:szCs w:val="24"/>
        </w:rPr>
        <w:t xml:space="preserve"> </w:t>
      </w:r>
      <w:r w:rsidRPr="00E12182">
        <w:rPr>
          <w:rFonts w:ascii="Times New Roman" w:hAnsi="Times New Roman"/>
          <w:sz w:val="24"/>
          <w:szCs w:val="24"/>
        </w:rPr>
        <w:t>Курагинского района</w:t>
      </w:r>
      <w:r w:rsidR="00341056">
        <w:rPr>
          <w:rFonts w:ascii="Times New Roman" w:hAnsi="Times New Roman"/>
          <w:sz w:val="24"/>
          <w:szCs w:val="24"/>
        </w:rPr>
        <w:t xml:space="preserve"> </w:t>
      </w:r>
      <w:r w:rsidRPr="00E12182">
        <w:rPr>
          <w:rFonts w:ascii="Times New Roman" w:hAnsi="Times New Roman"/>
          <w:sz w:val="24"/>
          <w:szCs w:val="24"/>
        </w:rPr>
        <w:t>Красноярского края</w:t>
      </w:r>
      <w:r w:rsidR="00341056">
        <w:rPr>
          <w:rFonts w:ascii="Times New Roman" w:hAnsi="Times New Roman"/>
          <w:sz w:val="24"/>
          <w:szCs w:val="24"/>
        </w:rPr>
        <w:t xml:space="preserve"> </w:t>
      </w:r>
      <w:r w:rsidRPr="00E12182">
        <w:rPr>
          <w:rFonts w:ascii="Times New Roman" w:hAnsi="Times New Roman"/>
          <w:sz w:val="24"/>
          <w:szCs w:val="24"/>
        </w:rPr>
        <w:t>не планируется устанавливать водоподготовительные установки.</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Перспективный баланс необходимой производительности водоподготовительных установок котельной</w:t>
      </w:r>
      <w:r w:rsidR="00341056">
        <w:rPr>
          <w:rFonts w:ascii="Times New Roman" w:hAnsi="Times New Roman"/>
          <w:sz w:val="24"/>
          <w:szCs w:val="24"/>
        </w:rPr>
        <w:t xml:space="preserve"> </w:t>
      </w:r>
      <w:r w:rsidRPr="00E12182">
        <w:rPr>
          <w:rFonts w:ascii="Times New Roman" w:hAnsi="Times New Roman"/>
          <w:sz w:val="24"/>
          <w:szCs w:val="24"/>
        </w:rPr>
        <w:t>Шалоболинского сельсовета</w:t>
      </w:r>
      <w:r w:rsidR="00341056">
        <w:rPr>
          <w:rFonts w:ascii="Times New Roman" w:hAnsi="Times New Roman"/>
          <w:sz w:val="24"/>
          <w:szCs w:val="24"/>
        </w:rPr>
        <w:t xml:space="preserve"> </w:t>
      </w:r>
      <w:r w:rsidRPr="00E12182">
        <w:rPr>
          <w:rFonts w:ascii="Times New Roman" w:hAnsi="Times New Roman"/>
          <w:sz w:val="24"/>
          <w:szCs w:val="24"/>
        </w:rPr>
        <w:t>Курагинского района</w:t>
      </w:r>
      <w:r w:rsidR="00341056">
        <w:rPr>
          <w:rFonts w:ascii="Times New Roman" w:hAnsi="Times New Roman"/>
          <w:sz w:val="24"/>
          <w:szCs w:val="24"/>
        </w:rPr>
        <w:t xml:space="preserve"> </w:t>
      </w:r>
      <w:r w:rsidRPr="00E12182">
        <w:rPr>
          <w:rFonts w:ascii="Times New Roman" w:hAnsi="Times New Roman"/>
          <w:sz w:val="24"/>
          <w:szCs w:val="24"/>
        </w:rPr>
        <w:t>Красноярского края</w:t>
      </w:r>
      <w:r w:rsidR="00341056">
        <w:rPr>
          <w:rFonts w:ascii="Times New Roman" w:hAnsi="Times New Roman"/>
          <w:sz w:val="24"/>
          <w:szCs w:val="24"/>
        </w:rPr>
        <w:t xml:space="preserve"> </w:t>
      </w:r>
      <w:r w:rsidRPr="00E12182">
        <w:rPr>
          <w:rFonts w:ascii="Times New Roman" w:hAnsi="Times New Roman"/>
          <w:sz w:val="24"/>
          <w:szCs w:val="24"/>
        </w:rPr>
        <w:t>и максимального потребления теплопотребляющими установками потребителей, в том числе в аварийных режимах приведен в таблице.</w:t>
      </w:r>
    </w:p>
    <w:p w:rsidR="00D54D78" w:rsidRPr="00E12182" w:rsidRDefault="00D54D78" w:rsidP="00E12182">
      <w:pPr>
        <w:autoSpaceDE w:val="0"/>
        <w:autoSpaceDN w:val="0"/>
        <w:adjustRightInd w:val="0"/>
        <w:spacing w:after="0" w:line="240" w:lineRule="auto"/>
        <w:ind w:firstLine="567"/>
        <w:jc w:val="both"/>
        <w:rPr>
          <w:rFonts w:ascii="Times New Roman" w:hAnsi="Times New Roman"/>
          <w:sz w:val="24"/>
          <w:szCs w:val="24"/>
        </w:rPr>
      </w:pPr>
      <w:r w:rsidRPr="00E12182">
        <w:rPr>
          <w:rFonts w:ascii="Times New Roman" w:hAnsi="Times New Roman"/>
          <w:sz w:val="24"/>
          <w:szCs w:val="24"/>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w:t>
      </w:r>
      <w:r w:rsidR="00341056">
        <w:rPr>
          <w:rFonts w:ascii="Times New Roman" w:hAnsi="Times New Roman"/>
          <w:sz w:val="24"/>
          <w:szCs w:val="24"/>
        </w:rPr>
        <w:t xml:space="preserve"> </w:t>
      </w:r>
      <w:r w:rsidRPr="00E12182">
        <w:rPr>
          <w:rFonts w:ascii="Times New Roman" w:hAnsi="Times New Roman"/>
          <w:sz w:val="24"/>
          <w:szCs w:val="24"/>
        </w:rPr>
        <w:t>зависимо</w:t>
      </w:r>
      <w:r w:rsidR="00341056">
        <w:rPr>
          <w:rFonts w:ascii="Times New Roman" w:hAnsi="Times New Roman"/>
          <w:sz w:val="24"/>
          <w:szCs w:val="24"/>
        </w:rPr>
        <w:t xml:space="preserve"> </w:t>
      </w:r>
      <w:r w:rsidRPr="00E12182">
        <w:rPr>
          <w:rFonts w:ascii="Times New Roman" w:hAnsi="Times New Roman"/>
          <w:sz w:val="24"/>
          <w:szCs w:val="24"/>
        </w:rPr>
        <w:t>от схемы присоединения (за исключением систем горячего водоснабжения, присоединенных через</w:t>
      </w:r>
      <w:r w:rsidR="00341056">
        <w:rPr>
          <w:rFonts w:ascii="Times New Roman" w:hAnsi="Times New Roman"/>
          <w:sz w:val="24"/>
          <w:szCs w:val="24"/>
        </w:rPr>
        <w:t xml:space="preserve"> </w:t>
      </w:r>
      <w:r w:rsidRPr="00E12182">
        <w:rPr>
          <w:rFonts w:ascii="Times New Roman" w:hAnsi="Times New Roman"/>
          <w:sz w:val="24"/>
          <w:szCs w:val="24"/>
        </w:rPr>
        <w:t>водоподогреватели).</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6.1 Расчетная величина нормативных потерь теплоносителя в тепловых сетях в зонах действия источников тепловой энергии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sidR="00341056">
        <w:rPr>
          <w:rFonts w:ascii="Times New Roman" w:hAnsi="Times New Roman"/>
          <w:sz w:val="24"/>
          <w:szCs w:val="24"/>
        </w:rPr>
        <w:t xml:space="preserve"> </w:t>
      </w:r>
      <w:r w:rsidRPr="00341056">
        <w:rPr>
          <w:rFonts w:ascii="Times New Roman" w:hAnsi="Times New Roman"/>
          <w:sz w:val="24"/>
          <w:szCs w:val="24"/>
        </w:rPr>
        <w:t>утечкой из тепловой сети и систем теплопотребления.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sidR="00341056">
        <w:rPr>
          <w:rFonts w:ascii="Times New Roman" w:hAnsi="Times New Roman"/>
          <w:sz w:val="24"/>
          <w:szCs w:val="24"/>
        </w:rPr>
        <w:t xml:space="preserve"> </w:t>
      </w:r>
      <w:r w:rsidRPr="00341056">
        <w:rPr>
          <w:rFonts w:ascii="Times New Roman" w:hAnsi="Times New Roman"/>
          <w:sz w:val="24"/>
          <w:szCs w:val="24"/>
        </w:rPr>
        <w:t>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Согласно СП 124.13330.2012 «Тепловые сети», (п.6.16) расчетный расход среднегодовой</w:t>
      </w:r>
      <w:r w:rsidR="00341056">
        <w:rPr>
          <w:rFonts w:ascii="Times New Roman" w:hAnsi="Times New Roman"/>
          <w:sz w:val="24"/>
          <w:szCs w:val="24"/>
        </w:rPr>
        <w:t xml:space="preserve"> </w:t>
      </w:r>
      <w:r w:rsidRPr="00341056">
        <w:rPr>
          <w:rFonts w:ascii="Times New Roman" w:hAnsi="Times New Roman"/>
          <w:sz w:val="24"/>
          <w:szCs w:val="24"/>
        </w:rPr>
        <w:t>утечки воды, м</w:t>
      </w:r>
      <w:r w:rsidRPr="00341056">
        <w:rPr>
          <w:rFonts w:ascii="Times New Roman" w:hAnsi="Times New Roman"/>
          <w:sz w:val="24"/>
          <w:szCs w:val="24"/>
          <w:vertAlign w:val="superscript"/>
        </w:rPr>
        <w:t>3</w:t>
      </w:r>
      <w:r w:rsidRPr="00341056">
        <w:rPr>
          <w:rFonts w:ascii="Times New Roman" w:hAnsi="Times New Roman"/>
          <w:sz w:val="24"/>
          <w:szCs w:val="24"/>
        </w:rPr>
        <w:t>/ч для подпитки тепловых сетей следует принимать 0,25 % фактического объема</w:t>
      </w:r>
      <w:r w:rsidR="00341056">
        <w:rPr>
          <w:rFonts w:ascii="Times New Roman" w:hAnsi="Times New Roman"/>
          <w:sz w:val="24"/>
          <w:szCs w:val="24"/>
        </w:rPr>
        <w:t xml:space="preserve"> </w:t>
      </w:r>
      <w:r w:rsidRPr="00341056">
        <w:rPr>
          <w:rFonts w:ascii="Times New Roman" w:hAnsi="Times New Roman"/>
          <w:sz w:val="24"/>
          <w:szCs w:val="24"/>
        </w:rPr>
        <w:t>воды в трубопроводах тепловых сетей и присоединенных к ним системах отопления и вентиляции</w:t>
      </w:r>
      <w:r w:rsidR="00341056">
        <w:rPr>
          <w:rFonts w:ascii="Times New Roman" w:hAnsi="Times New Roman"/>
          <w:sz w:val="24"/>
          <w:szCs w:val="24"/>
        </w:rPr>
        <w:t xml:space="preserve"> </w:t>
      </w:r>
      <w:r w:rsidRPr="00341056">
        <w:rPr>
          <w:rFonts w:ascii="Times New Roman" w:hAnsi="Times New Roman"/>
          <w:sz w:val="24"/>
          <w:szCs w:val="24"/>
        </w:rPr>
        <w:t>зданий.</w:t>
      </w:r>
    </w:p>
    <w:p w:rsidR="00D54D78" w:rsidRDefault="00D54D78" w:rsidP="00341056">
      <w:pPr>
        <w:autoSpaceDE w:val="0"/>
        <w:autoSpaceDN w:val="0"/>
        <w:adjustRightInd w:val="0"/>
        <w:spacing w:after="0" w:line="240" w:lineRule="auto"/>
        <w:ind w:firstLine="567"/>
        <w:jc w:val="both"/>
        <w:rPr>
          <w:rFonts w:ascii="Times New Roman" w:hAnsi="Times New Roman"/>
          <w:sz w:val="28"/>
          <w:szCs w:val="28"/>
        </w:rPr>
      </w:pPr>
      <w:r w:rsidRPr="00341056">
        <w:rPr>
          <w:rFonts w:ascii="Times New Roman" w:hAnsi="Times New Roman"/>
          <w:sz w:val="24"/>
          <w:szCs w:val="24"/>
        </w:rPr>
        <w:t>Расчетная величина нормативных потерь теплоносителя в тепловых сетях в зонах действия</w:t>
      </w:r>
      <w:r w:rsidR="00341056">
        <w:rPr>
          <w:rFonts w:ascii="Times New Roman" w:hAnsi="Times New Roman"/>
          <w:sz w:val="24"/>
          <w:szCs w:val="24"/>
        </w:rPr>
        <w:t xml:space="preserve"> </w:t>
      </w:r>
      <w:r w:rsidRPr="00341056">
        <w:rPr>
          <w:rFonts w:ascii="Times New Roman" w:hAnsi="Times New Roman"/>
          <w:sz w:val="24"/>
          <w:szCs w:val="24"/>
        </w:rPr>
        <w:t>источников тепловой энергии Шалоболинского сельсовета</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 Красноярского края</w:t>
      </w:r>
      <w:r w:rsidR="00341056">
        <w:rPr>
          <w:rFonts w:ascii="Times New Roman" w:hAnsi="Times New Roman"/>
          <w:sz w:val="24"/>
          <w:szCs w:val="24"/>
        </w:rPr>
        <w:t xml:space="preserve"> </w:t>
      </w:r>
      <w:r w:rsidRPr="00341056">
        <w:rPr>
          <w:rFonts w:ascii="Times New Roman" w:hAnsi="Times New Roman"/>
          <w:sz w:val="24"/>
          <w:szCs w:val="24"/>
        </w:rPr>
        <w:t>приведена в таблице6.1.1</w:t>
      </w:r>
      <w:r w:rsidRPr="006311A4">
        <w:rPr>
          <w:rFonts w:ascii="Times New Roman" w:hAnsi="Times New Roman"/>
          <w:sz w:val="28"/>
          <w:szCs w:val="28"/>
        </w:rPr>
        <w:t>.</w:t>
      </w:r>
    </w:p>
    <w:p w:rsidR="00341056" w:rsidRDefault="00341056" w:rsidP="00341056">
      <w:pPr>
        <w:autoSpaceDE w:val="0"/>
        <w:autoSpaceDN w:val="0"/>
        <w:adjustRightInd w:val="0"/>
        <w:spacing w:after="0" w:line="240" w:lineRule="auto"/>
        <w:ind w:firstLine="567"/>
        <w:jc w:val="both"/>
        <w:rPr>
          <w:rFonts w:ascii="Times New Roman" w:hAnsi="Times New Roman"/>
          <w:sz w:val="28"/>
          <w:szCs w:val="28"/>
        </w:rPr>
      </w:pPr>
    </w:p>
    <w:p w:rsidR="00341056" w:rsidRDefault="00341056" w:rsidP="00341056">
      <w:pPr>
        <w:autoSpaceDE w:val="0"/>
        <w:autoSpaceDN w:val="0"/>
        <w:adjustRightInd w:val="0"/>
        <w:spacing w:after="0" w:line="240" w:lineRule="auto"/>
        <w:ind w:firstLine="567"/>
        <w:jc w:val="both"/>
        <w:rPr>
          <w:rFonts w:ascii="Times New Roman" w:hAnsi="Times New Roman"/>
          <w:sz w:val="28"/>
          <w:szCs w:val="28"/>
        </w:rPr>
      </w:pPr>
    </w:p>
    <w:p w:rsidR="00341056" w:rsidRDefault="00341056" w:rsidP="00341056">
      <w:pPr>
        <w:autoSpaceDE w:val="0"/>
        <w:autoSpaceDN w:val="0"/>
        <w:adjustRightInd w:val="0"/>
        <w:spacing w:after="0" w:line="240" w:lineRule="auto"/>
        <w:ind w:firstLine="567"/>
        <w:jc w:val="both"/>
        <w:rPr>
          <w:rFonts w:ascii="Times New Roman" w:hAnsi="Times New Roman"/>
          <w:sz w:val="28"/>
          <w:szCs w:val="28"/>
        </w:rPr>
      </w:pPr>
    </w:p>
    <w:p w:rsidR="00341056" w:rsidRPr="006311A4" w:rsidRDefault="00341056" w:rsidP="00341056">
      <w:pPr>
        <w:autoSpaceDE w:val="0"/>
        <w:autoSpaceDN w:val="0"/>
        <w:adjustRightInd w:val="0"/>
        <w:spacing w:after="0" w:line="240" w:lineRule="auto"/>
        <w:ind w:firstLine="567"/>
        <w:jc w:val="both"/>
        <w:rPr>
          <w:rFonts w:ascii="Times New Roman" w:hAnsi="Times New Roman"/>
          <w:sz w:val="28"/>
          <w:szCs w:val="28"/>
        </w:rPr>
      </w:pPr>
    </w:p>
    <w:p w:rsidR="00D54D78" w:rsidRPr="00797B85" w:rsidRDefault="00D54D78" w:rsidP="00D54D78">
      <w:pPr>
        <w:spacing w:after="0" w:line="240" w:lineRule="auto"/>
        <w:jc w:val="center"/>
        <w:rPr>
          <w:rFonts w:ascii="Times New Roman" w:hAnsi="Times New Roman"/>
          <w:b/>
          <w:i/>
          <w:sz w:val="28"/>
          <w:szCs w:val="28"/>
        </w:rPr>
      </w:pPr>
      <w:r w:rsidRPr="00A40A1B">
        <w:rPr>
          <w:rFonts w:ascii="Times New Roman" w:hAnsi="Times New Roman"/>
          <w:b/>
          <w:i/>
          <w:sz w:val="28"/>
          <w:szCs w:val="28"/>
        </w:rPr>
        <w:lastRenderedPageBreak/>
        <w:t>Таблица 6.1.1–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1"/>
        <w:gridCol w:w="1632"/>
        <w:gridCol w:w="992"/>
        <w:gridCol w:w="993"/>
        <w:gridCol w:w="766"/>
        <w:gridCol w:w="848"/>
        <w:gridCol w:w="1417"/>
      </w:tblGrid>
      <w:tr w:rsidR="00D54D78" w:rsidRPr="00F36982" w:rsidTr="00D54D78">
        <w:trPr>
          <w:trHeight w:val="528"/>
        </w:trPr>
        <w:tc>
          <w:tcPr>
            <w:tcW w:w="2991" w:type="dxa"/>
            <w:vMerge w:val="restart"/>
            <w:shd w:val="clear" w:color="auto" w:fill="E5B8B7" w:themeFill="accent2" w:themeFillTint="66"/>
            <w:vAlign w:val="center"/>
          </w:tcPr>
          <w:p w:rsidR="00D54D78" w:rsidRPr="00F36982"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rPr>
            </w:pPr>
            <w:r w:rsidRPr="00F36982">
              <w:rPr>
                <w:rFonts w:ascii="Times New Roman" w:eastAsia="Times New Roman,Bold" w:hAnsi="Times New Roman"/>
                <w:b/>
                <w:bCs/>
                <w:i/>
                <w:sz w:val="20"/>
                <w:szCs w:val="20"/>
              </w:rPr>
              <w:t>Зона действия</w:t>
            </w:r>
          </w:p>
          <w:p w:rsidR="00D54D78" w:rsidRPr="00D57B55"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источника теплоснабжения</w:t>
            </w:r>
          </w:p>
        </w:tc>
        <w:tc>
          <w:tcPr>
            <w:tcW w:w="6648" w:type="dxa"/>
            <w:gridSpan w:val="6"/>
            <w:shd w:val="clear" w:color="auto" w:fill="E5B8B7" w:themeFill="accent2" w:themeFillTint="66"/>
            <w:vAlign w:val="center"/>
          </w:tcPr>
          <w:p w:rsidR="00D54D78" w:rsidRPr="00F36982"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rPr>
            </w:pPr>
            <w:r w:rsidRPr="00F36982">
              <w:rPr>
                <w:rFonts w:ascii="Times New Roman" w:eastAsia="Times New Roman,Bold" w:hAnsi="Times New Roman"/>
                <w:b/>
                <w:bCs/>
                <w:i/>
                <w:sz w:val="20"/>
                <w:szCs w:val="20"/>
              </w:rPr>
              <w:t>Значения величины нормативных потерь теплоносителя в тепловых сетях, м3/час</w:t>
            </w:r>
          </w:p>
        </w:tc>
      </w:tr>
      <w:tr w:rsidR="00D54D78" w:rsidRPr="00F36982" w:rsidTr="00D54D78">
        <w:trPr>
          <w:trHeight w:val="267"/>
        </w:trPr>
        <w:tc>
          <w:tcPr>
            <w:tcW w:w="2991" w:type="dxa"/>
            <w:vMerge/>
            <w:shd w:val="clear" w:color="auto" w:fill="E5B8B7" w:themeFill="accent2" w:themeFillTint="66"/>
            <w:vAlign w:val="center"/>
          </w:tcPr>
          <w:p w:rsidR="00D54D78" w:rsidRPr="00F36982" w:rsidRDefault="00D54D78" w:rsidP="00D54D78">
            <w:pPr>
              <w:spacing w:after="0" w:line="240" w:lineRule="auto"/>
              <w:ind w:left="191" w:firstLine="567"/>
              <w:jc w:val="center"/>
              <w:rPr>
                <w:rFonts w:ascii="Times New Roman" w:hAnsi="Times New Roman"/>
                <w:b/>
                <w:bCs/>
                <w:i/>
                <w:sz w:val="20"/>
                <w:szCs w:val="20"/>
              </w:rPr>
            </w:pPr>
          </w:p>
        </w:tc>
        <w:tc>
          <w:tcPr>
            <w:tcW w:w="1632" w:type="dxa"/>
            <w:shd w:val="clear" w:color="auto" w:fill="E5B8B7" w:themeFill="accent2" w:themeFillTint="66"/>
            <w:vAlign w:val="center"/>
          </w:tcPr>
          <w:p w:rsidR="00D54D78" w:rsidRPr="00F36982"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rPr>
            </w:pPr>
            <w:r w:rsidRPr="00F36982">
              <w:rPr>
                <w:rFonts w:ascii="Times New Roman" w:eastAsia="Times New Roman,Bold" w:hAnsi="Times New Roman"/>
                <w:b/>
                <w:bCs/>
                <w:i/>
                <w:sz w:val="20"/>
                <w:szCs w:val="20"/>
              </w:rPr>
              <w:t>Существующая</w:t>
            </w:r>
          </w:p>
        </w:tc>
        <w:tc>
          <w:tcPr>
            <w:tcW w:w="5016" w:type="dxa"/>
            <w:gridSpan w:val="5"/>
            <w:shd w:val="clear" w:color="auto" w:fill="E5B8B7" w:themeFill="accent2" w:themeFillTint="66"/>
            <w:vAlign w:val="center"/>
          </w:tcPr>
          <w:p w:rsidR="00D54D78" w:rsidRPr="00F36982" w:rsidRDefault="00D54D78" w:rsidP="00D54D78">
            <w:pPr>
              <w:spacing w:after="0" w:line="240" w:lineRule="auto"/>
              <w:ind w:left="-63"/>
              <w:jc w:val="center"/>
              <w:rPr>
                <w:rFonts w:ascii="Times New Roman" w:eastAsia="Times New Roman,Bold" w:hAnsi="Times New Roman"/>
                <w:b/>
                <w:bCs/>
                <w:i/>
                <w:sz w:val="20"/>
                <w:szCs w:val="20"/>
              </w:rPr>
            </w:pPr>
            <w:r w:rsidRPr="00F36982">
              <w:rPr>
                <w:rFonts w:ascii="Times New Roman" w:eastAsia="Times New Roman,Bold" w:hAnsi="Times New Roman"/>
                <w:b/>
                <w:bCs/>
                <w:i/>
                <w:sz w:val="20"/>
                <w:szCs w:val="20"/>
              </w:rPr>
              <w:t>Перспективная</w:t>
            </w:r>
          </w:p>
        </w:tc>
      </w:tr>
      <w:tr w:rsidR="00D54D78" w:rsidRPr="00F36982" w:rsidTr="00D54D78">
        <w:trPr>
          <w:trHeight w:val="302"/>
        </w:trPr>
        <w:tc>
          <w:tcPr>
            <w:tcW w:w="2991" w:type="dxa"/>
            <w:vMerge/>
            <w:shd w:val="clear" w:color="auto" w:fill="E5B8B7" w:themeFill="accent2" w:themeFillTint="66"/>
            <w:vAlign w:val="center"/>
          </w:tcPr>
          <w:p w:rsidR="00D54D78" w:rsidRPr="00F36982" w:rsidRDefault="00D54D78" w:rsidP="00D54D78">
            <w:pPr>
              <w:spacing w:after="0" w:line="240" w:lineRule="auto"/>
              <w:ind w:left="191" w:firstLine="567"/>
              <w:jc w:val="center"/>
              <w:rPr>
                <w:rFonts w:ascii="Times New Roman" w:hAnsi="Times New Roman"/>
                <w:b/>
                <w:bCs/>
                <w:i/>
                <w:sz w:val="20"/>
                <w:szCs w:val="20"/>
              </w:rPr>
            </w:pPr>
          </w:p>
        </w:tc>
        <w:tc>
          <w:tcPr>
            <w:tcW w:w="1632" w:type="dxa"/>
            <w:shd w:val="clear" w:color="auto" w:fill="E5B8B7" w:themeFill="accent2" w:themeFillTint="66"/>
            <w:vAlign w:val="center"/>
          </w:tcPr>
          <w:p w:rsidR="00D54D78" w:rsidRPr="00F36982" w:rsidRDefault="00D54D78" w:rsidP="00D54D78">
            <w:pPr>
              <w:spacing w:after="0" w:line="240" w:lineRule="auto"/>
              <w:jc w:val="center"/>
              <w:rPr>
                <w:rFonts w:ascii="Times New Roman" w:hAnsi="Times New Roman"/>
                <w:b/>
                <w:bCs/>
                <w:i/>
                <w:sz w:val="20"/>
                <w:szCs w:val="20"/>
              </w:rPr>
            </w:pPr>
            <w:r w:rsidRPr="00F36982">
              <w:rPr>
                <w:rFonts w:ascii="Times New Roman" w:hAnsi="Times New Roman"/>
                <w:b/>
                <w:bCs/>
                <w:i/>
                <w:sz w:val="20"/>
                <w:szCs w:val="20"/>
              </w:rPr>
              <w:t>2023</w:t>
            </w:r>
            <w:r>
              <w:rPr>
                <w:rFonts w:ascii="Times New Roman" w:hAnsi="Times New Roman"/>
                <w:b/>
                <w:bCs/>
                <w:i/>
                <w:sz w:val="20"/>
                <w:szCs w:val="20"/>
              </w:rPr>
              <w:t>г.</w:t>
            </w:r>
          </w:p>
        </w:tc>
        <w:tc>
          <w:tcPr>
            <w:tcW w:w="992" w:type="dxa"/>
            <w:shd w:val="clear" w:color="auto" w:fill="E5B8B7" w:themeFill="accent2" w:themeFillTint="66"/>
            <w:vAlign w:val="center"/>
          </w:tcPr>
          <w:p w:rsidR="00D54D78" w:rsidRPr="00F36982" w:rsidRDefault="00D54D78" w:rsidP="00D54D78">
            <w:pPr>
              <w:spacing w:after="0" w:line="240" w:lineRule="auto"/>
              <w:jc w:val="center"/>
              <w:rPr>
                <w:rFonts w:ascii="Times New Roman" w:hAnsi="Times New Roman"/>
                <w:b/>
                <w:bCs/>
                <w:i/>
                <w:sz w:val="20"/>
                <w:szCs w:val="20"/>
              </w:rPr>
            </w:pPr>
            <w:r w:rsidRPr="00F36982">
              <w:rPr>
                <w:rFonts w:ascii="Times New Roman" w:hAnsi="Times New Roman"/>
                <w:b/>
                <w:bCs/>
                <w:i/>
                <w:sz w:val="20"/>
                <w:szCs w:val="20"/>
              </w:rPr>
              <w:t>2024</w:t>
            </w:r>
            <w:r>
              <w:rPr>
                <w:rFonts w:ascii="Times New Roman" w:hAnsi="Times New Roman"/>
                <w:b/>
                <w:bCs/>
                <w:i/>
                <w:sz w:val="20"/>
                <w:szCs w:val="20"/>
              </w:rPr>
              <w:t>г.</w:t>
            </w:r>
          </w:p>
        </w:tc>
        <w:tc>
          <w:tcPr>
            <w:tcW w:w="993" w:type="dxa"/>
            <w:shd w:val="clear" w:color="auto" w:fill="E5B8B7" w:themeFill="accent2" w:themeFillTint="66"/>
            <w:vAlign w:val="center"/>
          </w:tcPr>
          <w:p w:rsidR="00D54D78" w:rsidRPr="00F36982" w:rsidRDefault="00D54D78" w:rsidP="00D54D78">
            <w:pPr>
              <w:spacing w:after="0" w:line="240" w:lineRule="auto"/>
              <w:jc w:val="center"/>
              <w:rPr>
                <w:rFonts w:ascii="Times New Roman" w:hAnsi="Times New Roman"/>
                <w:b/>
                <w:bCs/>
                <w:i/>
                <w:sz w:val="20"/>
                <w:szCs w:val="20"/>
              </w:rPr>
            </w:pPr>
            <w:r>
              <w:rPr>
                <w:rFonts w:ascii="Times New Roman" w:hAnsi="Times New Roman"/>
                <w:b/>
                <w:bCs/>
                <w:i/>
                <w:sz w:val="20"/>
                <w:szCs w:val="20"/>
              </w:rPr>
              <w:t>2025г.</w:t>
            </w:r>
          </w:p>
        </w:tc>
        <w:tc>
          <w:tcPr>
            <w:tcW w:w="766" w:type="dxa"/>
            <w:shd w:val="clear" w:color="auto" w:fill="E5B8B7" w:themeFill="accent2" w:themeFillTint="66"/>
            <w:vAlign w:val="center"/>
          </w:tcPr>
          <w:p w:rsidR="00D54D78" w:rsidRPr="00F36982" w:rsidRDefault="00D54D78" w:rsidP="00D54D78">
            <w:pPr>
              <w:spacing w:after="0" w:line="240" w:lineRule="auto"/>
              <w:jc w:val="center"/>
              <w:rPr>
                <w:rFonts w:ascii="Times New Roman" w:hAnsi="Times New Roman"/>
                <w:b/>
                <w:bCs/>
                <w:i/>
                <w:sz w:val="20"/>
                <w:szCs w:val="20"/>
              </w:rPr>
            </w:pPr>
            <w:r>
              <w:rPr>
                <w:rFonts w:ascii="Times New Roman" w:hAnsi="Times New Roman"/>
                <w:b/>
                <w:bCs/>
                <w:i/>
                <w:sz w:val="20"/>
                <w:szCs w:val="20"/>
              </w:rPr>
              <w:t>2026г.</w:t>
            </w:r>
          </w:p>
        </w:tc>
        <w:tc>
          <w:tcPr>
            <w:tcW w:w="848" w:type="dxa"/>
            <w:shd w:val="clear" w:color="auto" w:fill="E5B8B7" w:themeFill="accent2" w:themeFillTint="66"/>
            <w:vAlign w:val="center"/>
          </w:tcPr>
          <w:p w:rsidR="00D54D78" w:rsidRPr="00F36982" w:rsidRDefault="00D54D78" w:rsidP="00D54D78">
            <w:pPr>
              <w:spacing w:after="0" w:line="240" w:lineRule="auto"/>
              <w:jc w:val="center"/>
              <w:rPr>
                <w:rFonts w:ascii="Times New Roman" w:hAnsi="Times New Roman"/>
                <w:b/>
                <w:bCs/>
                <w:i/>
                <w:sz w:val="20"/>
                <w:szCs w:val="20"/>
              </w:rPr>
            </w:pPr>
            <w:r>
              <w:rPr>
                <w:rFonts w:ascii="Times New Roman" w:hAnsi="Times New Roman"/>
                <w:b/>
                <w:bCs/>
                <w:i/>
                <w:sz w:val="20"/>
                <w:szCs w:val="20"/>
              </w:rPr>
              <w:t>2027г.</w:t>
            </w:r>
          </w:p>
        </w:tc>
        <w:tc>
          <w:tcPr>
            <w:tcW w:w="1417" w:type="dxa"/>
            <w:shd w:val="clear" w:color="auto" w:fill="E5B8B7" w:themeFill="accent2" w:themeFillTint="66"/>
            <w:vAlign w:val="center"/>
          </w:tcPr>
          <w:p w:rsidR="00D54D78" w:rsidRDefault="00D54D78" w:rsidP="00D54D78">
            <w:pPr>
              <w:spacing w:after="0" w:line="240" w:lineRule="auto"/>
              <w:jc w:val="center"/>
              <w:rPr>
                <w:rFonts w:ascii="Times New Roman" w:hAnsi="Times New Roman"/>
                <w:b/>
                <w:bCs/>
                <w:i/>
                <w:sz w:val="20"/>
                <w:szCs w:val="20"/>
              </w:rPr>
            </w:pPr>
            <w:r>
              <w:rPr>
                <w:rFonts w:ascii="Times New Roman" w:hAnsi="Times New Roman"/>
                <w:b/>
                <w:bCs/>
                <w:i/>
                <w:sz w:val="20"/>
                <w:szCs w:val="20"/>
              </w:rPr>
              <w:t>2028-2033гг.</w:t>
            </w:r>
          </w:p>
        </w:tc>
      </w:tr>
      <w:tr w:rsidR="00D54D78" w:rsidRPr="00F36982" w:rsidTr="00D54D78">
        <w:trPr>
          <w:trHeight w:val="70"/>
        </w:trPr>
        <w:tc>
          <w:tcPr>
            <w:tcW w:w="2991" w:type="dxa"/>
            <w:shd w:val="clear" w:color="auto" w:fill="E5B8B7" w:themeFill="accent2" w:themeFillTint="66"/>
            <w:vAlign w:val="center"/>
          </w:tcPr>
          <w:p w:rsidR="00D54D78" w:rsidRPr="00F36982" w:rsidRDefault="00D54D78" w:rsidP="00D54D78">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1632" w:type="dxa"/>
            <w:vAlign w:val="center"/>
          </w:tcPr>
          <w:p w:rsidR="00D54D78" w:rsidRPr="00F36982" w:rsidRDefault="00D54D78" w:rsidP="00D54D78">
            <w:pPr>
              <w:spacing w:after="0" w:line="240" w:lineRule="auto"/>
              <w:jc w:val="center"/>
              <w:rPr>
                <w:rFonts w:ascii="Times New Roman" w:hAnsi="Times New Roman"/>
                <w:bCs/>
                <w:sz w:val="20"/>
                <w:szCs w:val="20"/>
              </w:rPr>
            </w:pPr>
            <w:r>
              <w:rPr>
                <w:rFonts w:ascii="Times New Roman" w:hAnsi="Times New Roman"/>
                <w:bCs/>
                <w:sz w:val="20"/>
                <w:szCs w:val="20"/>
              </w:rPr>
              <w:t>0,0179</w:t>
            </w:r>
          </w:p>
        </w:tc>
        <w:tc>
          <w:tcPr>
            <w:tcW w:w="992" w:type="dxa"/>
            <w:vAlign w:val="center"/>
          </w:tcPr>
          <w:p w:rsidR="00D54D78" w:rsidRPr="00F36982" w:rsidRDefault="00D54D78" w:rsidP="00D54D78">
            <w:pPr>
              <w:spacing w:after="0" w:line="240" w:lineRule="auto"/>
              <w:jc w:val="center"/>
              <w:rPr>
                <w:rFonts w:ascii="Times New Roman" w:hAnsi="Times New Roman"/>
                <w:bCs/>
                <w:sz w:val="20"/>
                <w:szCs w:val="20"/>
              </w:rPr>
            </w:pPr>
            <w:r>
              <w:rPr>
                <w:rFonts w:ascii="Times New Roman" w:hAnsi="Times New Roman"/>
                <w:bCs/>
                <w:sz w:val="20"/>
                <w:szCs w:val="20"/>
              </w:rPr>
              <w:t>0,0179</w:t>
            </w:r>
          </w:p>
        </w:tc>
        <w:tc>
          <w:tcPr>
            <w:tcW w:w="993" w:type="dxa"/>
            <w:vAlign w:val="center"/>
          </w:tcPr>
          <w:p w:rsidR="00D54D78" w:rsidRPr="00F36982" w:rsidRDefault="00D54D78" w:rsidP="00D54D78">
            <w:pPr>
              <w:spacing w:after="0" w:line="240" w:lineRule="auto"/>
              <w:jc w:val="center"/>
              <w:rPr>
                <w:rFonts w:ascii="Times New Roman" w:hAnsi="Times New Roman"/>
                <w:bCs/>
                <w:sz w:val="20"/>
                <w:szCs w:val="20"/>
              </w:rPr>
            </w:pPr>
            <w:r>
              <w:rPr>
                <w:rFonts w:ascii="Times New Roman" w:hAnsi="Times New Roman"/>
                <w:bCs/>
                <w:sz w:val="20"/>
                <w:szCs w:val="20"/>
              </w:rPr>
              <w:t>0,0179</w:t>
            </w:r>
          </w:p>
        </w:tc>
        <w:tc>
          <w:tcPr>
            <w:tcW w:w="766" w:type="dxa"/>
            <w:vAlign w:val="center"/>
          </w:tcPr>
          <w:p w:rsidR="00D54D78" w:rsidRPr="00F36982" w:rsidRDefault="00D54D78" w:rsidP="00D54D78">
            <w:pPr>
              <w:spacing w:after="0" w:line="240" w:lineRule="auto"/>
              <w:jc w:val="center"/>
              <w:rPr>
                <w:rFonts w:ascii="Times New Roman" w:hAnsi="Times New Roman"/>
                <w:bCs/>
                <w:sz w:val="20"/>
                <w:szCs w:val="20"/>
              </w:rPr>
            </w:pPr>
            <w:r>
              <w:rPr>
                <w:rFonts w:ascii="Times New Roman" w:hAnsi="Times New Roman"/>
                <w:bCs/>
                <w:sz w:val="20"/>
                <w:szCs w:val="20"/>
              </w:rPr>
              <w:t>0,0179</w:t>
            </w:r>
          </w:p>
        </w:tc>
        <w:tc>
          <w:tcPr>
            <w:tcW w:w="848" w:type="dxa"/>
            <w:vAlign w:val="center"/>
          </w:tcPr>
          <w:p w:rsidR="00D54D78" w:rsidRPr="00F36982" w:rsidRDefault="00D54D78" w:rsidP="00D54D78">
            <w:pPr>
              <w:spacing w:after="0" w:line="240" w:lineRule="auto"/>
              <w:jc w:val="center"/>
              <w:rPr>
                <w:rFonts w:ascii="Times New Roman" w:hAnsi="Times New Roman"/>
                <w:bCs/>
                <w:sz w:val="20"/>
                <w:szCs w:val="20"/>
              </w:rPr>
            </w:pPr>
            <w:r>
              <w:rPr>
                <w:rFonts w:ascii="Times New Roman" w:hAnsi="Times New Roman"/>
                <w:bCs/>
                <w:sz w:val="20"/>
                <w:szCs w:val="20"/>
              </w:rPr>
              <w:t>0,0179</w:t>
            </w:r>
          </w:p>
        </w:tc>
        <w:tc>
          <w:tcPr>
            <w:tcW w:w="1417" w:type="dxa"/>
            <w:vAlign w:val="center"/>
          </w:tcPr>
          <w:p w:rsidR="00D54D78" w:rsidRDefault="00D54D78" w:rsidP="00D54D78">
            <w:pPr>
              <w:spacing w:after="0" w:line="240" w:lineRule="auto"/>
              <w:jc w:val="center"/>
              <w:rPr>
                <w:rFonts w:ascii="Times New Roman" w:hAnsi="Times New Roman"/>
                <w:bCs/>
                <w:sz w:val="20"/>
                <w:szCs w:val="20"/>
              </w:rPr>
            </w:pPr>
            <w:r>
              <w:rPr>
                <w:rFonts w:ascii="Times New Roman" w:hAnsi="Times New Roman"/>
                <w:bCs/>
                <w:sz w:val="20"/>
                <w:szCs w:val="20"/>
              </w:rPr>
              <w:t>0,0179</w:t>
            </w:r>
          </w:p>
        </w:tc>
      </w:tr>
    </w:tbl>
    <w:p w:rsidR="00D54D78" w:rsidRPr="00F75730" w:rsidRDefault="00D54D78" w:rsidP="00D54D78">
      <w:pPr>
        <w:autoSpaceDE w:val="0"/>
        <w:autoSpaceDN w:val="0"/>
        <w:adjustRightInd w:val="0"/>
        <w:spacing w:after="0" w:line="240" w:lineRule="auto"/>
        <w:jc w:val="center"/>
        <w:rPr>
          <w:rFonts w:ascii="Times New Roman" w:hAnsi="Times New Roman"/>
          <w:b/>
          <w:i/>
          <w:iCs/>
          <w:sz w:val="28"/>
          <w:szCs w:val="28"/>
        </w:rPr>
      </w:pPr>
      <w:r w:rsidRPr="00F75730">
        <w:rPr>
          <w:rFonts w:ascii="Times New Roman" w:hAnsi="Times New Roman"/>
          <w:b/>
          <w:i/>
          <w:iCs/>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D54D78" w:rsidRPr="00341056" w:rsidRDefault="00D54D78" w:rsidP="00D54D78">
      <w:pPr>
        <w:autoSpaceDE w:val="0"/>
        <w:autoSpaceDN w:val="0"/>
        <w:adjustRightInd w:val="0"/>
        <w:spacing w:before="240" w:after="0" w:line="360" w:lineRule="auto"/>
        <w:ind w:firstLine="709"/>
        <w:jc w:val="both"/>
        <w:rPr>
          <w:rFonts w:ascii="Times New Roman" w:hAnsi="Times New Roman"/>
          <w:sz w:val="24"/>
          <w:szCs w:val="24"/>
        </w:rPr>
      </w:pPr>
      <w:r w:rsidRPr="00341056">
        <w:rPr>
          <w:rFonts w:ascii="Times New Roman" w:hAnsi="Times New Roman"/>
          <w:sz w:val="24"/>
          <w:szCs w:val="24"/>
        </w:rPr>
        <w:t>В Шалоболинском сельсовете</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используется закрытая система теплоснабжения.</w:t>
      </w:r>
    </w:p>
    <w:p w:rsidR="00D54D78" w:rsidRPr="00F75730" w:rsidRDefault="00D54D78" w:rsidP="00D54D78">
      <w:pPr>
        <w:autoSpaceDE w:val="0"/>
        <w:autoSpaceDN w:val="0"/>
        <w:adjustRightInd w:val="0"/>
        <w:spacing w:after="0" w:line="240" w:lineRule="auto"/>
        <w:jc w:val="center"/>
        <w:rPr>
          <w:rFonts w:ascii="Times New Roman" w:hAnsi="Times New Roman"/>
          <w:b/>
          <w:i/>
          <w:iCs/>
          <w:sz w:val="28"/>
          <w:szCs w:val="28"/>
        </w:rPr>
      </w:pPr>
      <w:r w:rsidRPr="00F75730">
        <w:rPr>
          <w:rFonts w:ascii="Times New Roman" w:hAnsi="Times New Roman"/>
          <w:b/>
          <w:i/>
          <w:iCs/>
          <w:sz w:val="28"/>
          <w:szCs w:val="28"/>
        </w:rPr>
        <w:t>6.3 Сведения о наличии баков-аккумуляторов</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В составе оборудования системы отопления Шалоболинского сельсовета</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от централизованных источников баки-аккумуляторы отсутствуют.</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w:t>
      </w:r>
      <w:r w:rsidR="00341056">
        <w:rPr>
          <w:rFonts w:ascii="Times New Roman" w:hAnsi="Times New Roman"/>
          <w:sz w:val="24"/>
          <w:szCs w:val="24"/>
        </w:rPr>
        <w:t xml:space="preserve"> </w:t>
      </w:r>
      <w:r w:rsidRPr="00341056">
        <w:rPr>
          <w:rFonts w:ascii="Times New Roman" w:hAnsi="Times New Roman"/>
          <w:sz w:val="24"/>
          <w:szCs w:val="24"/>
        </w:rPr>
        <w:t>от схемы присоединения (за исключением систем горячего водоснабжения, присоединенных через</w:t>
      </w:r>
      <w:r w:rsidR="00341056">
        <w:rPr>
          <w:rFonts w:ascii="Times New Roman" w:hAnsi="Times New Roman"/>
          <w:sz w:val="24"/>
          <w:szCs w:val="24"/>
        </w:rPr>
        <w:t xml:space="preserve"> </w:t>
      </w:r>
      <w:r w:rsidRPr="00341056">
        <w:rPr>
          <w:rFonts w:ascii="Times New Roman" w:hAnsi="Times New Roman"/>
          <w:sz w:val="24"/>
          <w:szCs w:val="24"/>
        </w:rPr>
        <w:t>водоподогреватели).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Нормативный и фактический часовой расход подпиточной воды в зоне действия источников тепловой энергии приведен в таблице 1.6.4.1.</w:t>
      </w:r>
    </w:p>
    <w:p w:rsidR="00D54D78" w:rsidRPr="00DF36BA" w:rsidRDefault="00D54D78" w:rsidP="00D54D78">
      <w:pPr>
        <w:autoSpaceDE w:val="0"/>
        <w:autoSpaceDN w:val="0"/>
        <w:adjustRightInd w:val="0"/>
        <w:spacing w:after="0" w:line="240" w:lineRule="auto"/>
        <w:jc w:val="center"/>
        <w:rPr>
          <w:rFonts w:ascii="Times New Roman" w:hAnsi="Times New Roman"/>
          <w:b/>
          <w:i/>
          <w:sz w:val="28"/>
          <w:szCs w:val="28"/>
        </w:rPr>
      </w:pPr>
      <w:r w:rsidRPr="00DF36BA">
        <w:rPr>
          <w:rFonts w:ascii="Times New Roman" w:hAnsi="Times New Roman"/>
          <w:b/>
          <w:i/>
          <w:sz w:val="28"/>
          <w:szCs w:val="28"/>
        </w:rPr>
        <w:t>Таблица 1.6.4.1– Нормативный и фактический часовой расход подпиточной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7"/>
        <w:gridCol w:w="2410"/>
        <w:gridCol w:w="1984"/>
      </w:tblGrid>
      <w:tr w:rsidR="00D54D78" w:rsidRPr="00F36982" w:rsidTr="00D54D78">
        <w:trPr>
          <w:trHeight w:val="200"/>
        </w:trPr>
        <w:tc>
          <w:tcPr>
            <w:tcW w:w="5387" w:type="dxa"/>
            <w:shd w:val="clear" w:color="auto" w:fill="E5B8B7" w:themeFill="accent2" w:themeFillTint="66"/>
            <w:vAlign w:val="center"/>
          </w:tcPr>
          <w:p w:rsidR="00D54D78" w:rsidRPr="00F36982" w:rsidRDefault="00D54D78" w:rsidP="00D54D78">
            <w:pPr>
              <w:autoSpaceDE w:val="0"/>
              <w:autoSpaceDN w:val="0"/>
              <w:adjustRightInd w:val="0"/>
              <w:spacing w:after="0" w:line="240" w:lineRule="auto"/>
              <w:jc w:val="center"/>
              <w:rPr>
                <w:rFonts w:ascii="Times New Roman" w:hAnsi="Times New Roman"/>
                <w:b/>
                <w:i/>
                <w:sz w:val="20"/>
                <w:szCs w:val="20"/>
              </w:rPr>
            </w:pPr>
            <w:r w:rsidRPr="00F36982">
              <w:rPr>
                <w:rFonts w:ascii="Times New Roman" w:eastAsia="Times New Roman,Bold" w:hAnsi="Times New Roman"/>
                <w:b/>
                <w:bCs/>
                <w:i/>
                <w:sz w:val="20"/>
                <w:szCs w:val="20"/>
              </w:rPr>
              <w:t>Параметр</w:t>
            </w:r>
          </w:p>
        </w:tc>
        <w:tc>
          <w:tcPr>
            <w:tcW w:w="2410" w:type="dxa"/>
            <w:shd w:val="clear" w:color="auto" w:fill="E5B8B7" w:themeFill="accent2" w:themeFillTint="66"/>
            <w:vAlign w:val="center"/>
          </w:tcPr>
          <w:p w:rsidR="00D54D78" w:rsidRPr="00F36982" w:rsidRDefault="00D54D78" w:rsidP="00D54D78">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Для эксплуатационного режима</w:t>
            </w:r>
          </w:p>
        </w:tc>
        <w:tc>
          <w:tcPr>
            <w:tcW w:w="1984" w:type="dxa"/>
            <w:shd w:val="clear" w:color="auto" w:fill="E5B8B7" w:themeFill="accent2" w:themeFillTint="66"/>
            <w:vAlign w:val="center"/>
          </w:tcPr>
          <w:p w:rsidR="00D54D78" w:rsidRPr="00F36982" w:rsidRDefault="00D54D78" w:rsidP="00D54D78">
            <w:pPr>
              <w:autoSpaceDE w:val="0"/>
              <w:autoSpaceDN w:val="0"/>
              <w:adjustRightInd w:val="0"/>
              <w:spacing w:after="0" w:line="240" w:lineRule="auto"/>
              <w:jc w:val="center"/>
              <w:rPr>
                <w:rFonts w:ascii="Times New Roman" w:hAnsi="Times New Roman"/>
                <w:b/>
                <w:i/>
                <w:sz w:val="20"/>
                <w:szCs w:val="20"/>
              </w:rPr>
            </w:pPr>
            <w:r w:rsidRPr="00F36982">
              <w:rPr>
                <w:rFonts w:ascii="Times New Roman" w:eastAsia="Times New Roman,Bold" w:hAnsi="Times New Roman"/>
                <w:b/>
                <w:bCs/>
                <w:i/>
                <w:sz w:val="20"/>
                <w:szCs w:val="20"/>
              </w:rPr>
              <w:t>Для аварийного режима</w:t>
            </w:r>
          </w:p>
        </w:tc>
      </w:tr>
      <w:tr w:rsidR="00D54D78" w:rsidRPr="00F36982" w:rsidTr="00D54D78">
        <w:trPr>
          <w:trHeight w:val="70"/>
        </w:trPr>
        <w:tc>
          <w:tcPr>
            <w:tcW w:w="9781" w:type="dxa"/>
            <w:gridSpan w:val="3"/>
            <w:shd w:val="clear" w:color="auto" w:fill="E5B8B7" w:themeFill="accent2" w:themeFillTint="66"/>
            <w:vAlign w:val="center"/>
          </w:tcPr>
          <w:p w:rsidR="00D54D78" w:rsidRPr="00F36982" w:rsidRDefault="00D54D78" w:rsidP="00D54D78">
            <w:pPr>
              <w:autoSpaceDE w:val="0"/>
              <w:autoSpaceDN w:val="0"/>
              <w:adjustRightInd w:val="0"/>
              <w:spacing w:after="0" w:line="240" w:lineRule="auto"/>
              <w:ind w:left="-14" w:firstLine="567"/>
              <w:jc w:val="center"/>
              <w:rPr>
                <w:rFonts w:ascii="Times New Roman" w:hAnsi="Times New Roman"/>
                <w:b/>
                <w:i/>
                <w:sz w:val="20"/>
                <w:szCs w:val="20"/>
              </w:rPr>
            </w:pPr>
            <w:r>
              <w:rPr>
                <w:rFonts w:ascii="Times New Roman" w:hAnsi="Times New Roman"/>
                <w:b/>
                <w:i/>
                <w:sz w:val="20"/>
                <w:szCs w:val="20"/>
              </w:rPr>
              <w:t>ВОК</w:t>
            </w:r>
          </w:p>
        </w:tc>
      </w:tr>
      <w:tr w:rsidR="00D54D78" w:rsidRPr="00F36982" w:rsidTr="00D54D78">
        <w:trPr>
          <w:trHeight w:val="70"/>
        </w:trPr>
        <w:tc>
          <w:tcPr>
            <w:tcW w:w="5387" w:type="dxa"/>
            <w:vAlign w:val="center"/>
          </w:tcPr>
          <w:p w:rsidR="00D54D78" w:rsidRPr="00F36982" w:rsidRDefault="00D54D78" w:rsidP="00D54D7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w:t>
            </w:r>
            <w:r w:rsidRPr="00F36982">
              <w:rPr>
                <w:rFonts w:ascii="Times New Roman" w:hAnsi="Times New Roman"/>
                <w:sz w:val="20"/>
                <w:szCs w:val="20"/>
              </w:rPr>
              <w:t>ормативный часовой расход подпиточной воды, м3/час</w:t>
            </w:r>
          </w:p>
        </w:tc>
        <w:tc>
          <w:tcPr>
            <w:tcW w:w="2410" w:type="dxa"/>
            <w:vAlign w:val="center"/>
          </w:tcPr>
          <w:p w:rsidR="00D54D78" w:rsidRPr="00F36982" w:rsidRDefault="00D54D78" w:rsidP="00D54D7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0,0239</w:t>
            </w:r>
          </w:p>
        </w:tc>
        <w:tc>
          <w:tcPr>
            <w:tcW w:w="1984" w:type="dxa"/>
            <w:vAlign w:val="center"/>
          </w:tcPr>
          <w:p w:rsidR="00D54D78" w:rsidRPr="00F36982" w:rsidRDefault="00D54D78" w:rsidP="00D54D7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0,064</w:t>
            </w:r>
          </w:p>
        </w:tc>
      </w:tr>
      <w:tr w:rsidR="00D54D78" w:rsidRPr="00F36982" w:rsidTr="00D54D78">
        <w:trPr>
          <w:trHeight w:val="70"/>
        </w:trPr>
        <w:tc>
          <w:tcPr>
            <w:tcW w:w="5387" w:type="dxa"/>
            <w:shd w:val="clear" w:color="auto" w:fill="F2DBDB" w:themeFill="accent2" w:themeFillTint="33"/>
            <w:vAlign w:val="center"/>
          </w:tcPr>
          <w:p w:rsidR="00D54D78" w:rsidRPr="00F36982" w:rsidRDefault="00D54D78" w:rsidP="00D54D7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ф</w:t>
            </w:r>
            <w:r w:rsidRPr="00F36982">
              <w:rPr>
                <w:rFonts w:ascii="Times New Roman" w:hAnsi="Times New Roman"/>
                <w:sz w:val="20"/>
                <w:szCs w:val="20"/>
              </w:rPr>
              <w:t>актический часовой расход подпиточной воды, м3/час</w:t>
            </w:r>
          </w:p>
        </w:tc>
        <w:tc>
          <w:tcPr>
            <w:tcW w:w="2410" w:type="dxa"/>
            <w:shd w:val="clear" w:color="auto" w:fill="F2DBDB" w:themeFill="accent2" w:themeFillTint="33"/>
            <w:vAlign w:val="center"/>
          </w:tcPr>
          <w:p w:rsidR="00D54D78" w:rsidRPr="00F36982" w:rsidRDefault="00D54D78" w:rsidP="00D54D7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984" w:type="dxa"/>
            <w:shd w:val="clear" w:color="auto" w:fill="F2DBDB" w:themeFill="accent2" w:themeFillTint="33"/>
            <w:vAlign w:val="center"/>
          </w:tcPr>
          <w:p w:rsidR="00D54D78" w:rsidRPr="00F36982" w:rsidRDefault="00D54D78" w:rsidP="00D54D78">
            <w:pPr>
              <w:autoSpaceDE w:val="0"/>
              <w:autoSpaceDN w:val="0"/>
              <w:adjustRightInd w:val="0"/>
              <w:spacing w:after="0" w:line="240" w:lineRule="auto"/>
              <w:jc w:val="center"/>
              <w:rPr>
                <w:rFonts w:ascii="Times New Roman" w:hAnsi="Times New Roman"/>
                <w:sz w:val="20"/>
                <w:szCs w:val="20"/>
              </w:rPr>
            </w:pPr>
            <w:r w:rsidRPr="00F36982">
              <w:rPr>
                <w:rFonts w:ascii="Times New Roman" w:hAnsi="Times New Roman"/>
                <w:sz w:val="20"/>
                <w:szCs w:val="20"/>
              </w:rPr>
              <w:t>-</w:t>
            </w:r>
          </w:p>
        </w:tc>
      </w:tr>
    </w:tbl>
    <w:p w:rsidR="00D54D78" w:rsidRDefault="00D54D78" w:rsidP="00D54D78">
      <w:pPr>
        <w:autoSpaceDE w:val="0"/>
        <w:autoSpaceDN w:val="0"/>
        <w:adjustRightInd w:val="0"/>
        <w:spacing w:before="240" w:line="240" w:lineRule="auto"/>
        <w:jc w:val="center"/>
        <w:rPr>
          <w:rFonts w:ascii="Times New Roman" w:hAnsi="Times New Roman"/>
          <w:b/>
          <w:i/>
          <w:iCs/>
          <w:sz w:val="28"/>
          <w:szCs w:val="28"/>
        </w:rPr>
        <w:sectPr w:rsidR="00D54D78" w:rsidSect="00F85D8E">
          <w:headerReference w:type="default" r:id="rId53"/>
          <w:pgSz w:w="11906" w:h="16838"/>
          <w:pgMar w:top="1134" w:right="851" w:bottom="1134" w:left="1418" w:header="709" w:footer="699" w:gutter="0"/>
          <w:cols w:space="708"/>
          <w:docGrid w:linePitch="360"/>
        </w:sectPr>
      </w:pPr>
    </w:p>
    <w:p w:rsidR="00D54D78" w:rsidRPr="00F75730" w:rsidRDefault="00D54D78" w:rsidP="00D54D78">
      <w:pPr>
        <w:autoSpaceDE w:val="0"/>
        <w:autoSpaceDN w:val="0"/>
        <w:adjustRightInd w:val="0"/>
        <w:spacing w:before="240" w:line="240" w:lineRule="auto"/>
        <w:jc w:val="center"/>
        <w:rPr>
          <w:rFonts w:ascii="Times New Roman" w:hAnsi="Times New Roman"/>
          <w:b/>
          <w:i/>
          <w:iCs/>
          <w:sz w:val="28"/>
          <w:szCs w:val="28"/>
        </w:rPr>
      </w:pPr>
      <w:r w:rsidRPr="00F75730">
        <w:rPr>
          <w:rFonts w:ascii="Times New Roman" w:hAnsi="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D54D78" w:rsidRDefault="00D54D78" w:rsidP="00D54D78">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Таблица 6.5.1 –</w:t>
      </w:r>
      <w:r w:rsidRPr="00F75730">
        <w:rPr>
          <w:rFonts w:ascii="Times New Roman" w:hAnsi="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1843"/>
        <w:gridCol w:w="1559"/>
        <w:gridCol w:w="1418"/>
        <w:gridCol w:w="1559"/>
        <w:gridCol w:w="1276"/>
        <w:gridCol w:w="992"/>
      </w:tblGrid>
      <w:tr w:rsidR="00D54D78" w:rsidRPr="00F2733D" w:rsidTr="00D54D78">
        <w:trPr>
          <w:cantSplit/>
          <w:trHeight w:val="2120"/>
        </w:trPr>
        <w:tc>
          <w:tcPr>
            <w:tcW w:w="1271" w:type="dxa"/>
            <w:shd w:val="clear" w:color="auto" w:fill="E5B8B7" w:themeFill="accent2" w:themeFillTint="66"/>
            <w:textDirection w:val="btLr"/>
            <w:vAlign w:val="center"/>
          </w:tcPr>
          <w:p w:rsidR="00D54D78" w:rsidRPr="00F2733D" w:rsidRDefault="00D54D78" w:rsidP="00D54D78">
            <w:pPr>
              <w:pStyle w:val="aff5"/>
              <w:spacing w:line="240" w:lineRule="auto"/>
              <w:ind w:left="113" w:right="113"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val="en-US" w:bidi="en-US"/>
              </w:rPr>
              <w:t>Источниктепловойэнерги</w:t>
            </w:r>
            <w:r w:rsidRPr="00F2733D">
              <w:rPr>
                <w:rFonts w:ascii="Times New Roman" w:hAnsi="Times New Roman" w:cs="Times New Roman"/>
                <w:b/>
                <w:i/>
                <w:sz w:val="16"/>
                <w:szCs w:val="16"/>
                <w:lang w:bidi="en-US"/>
              </w:rPr>
              <w:t>и</w:t>
            </w:r>
          </w:p>
        </w:tc>
        <w:tc>
          <w:tcPr>
            <w:tcW w:w="1843" w:type="dxa"/>
            <w:shd w:val="clear" w:color="auto" w:fill="E5B8B7" w:themeFill="accent2" w:themeFillTint="66"/>
            <w:textDirection w:val="btLr"/>
            <w:vAlign w:val="center"/>
          </w:tcPr>
          <w:p w:rsidR="00D54D78" w:rsidRPr="00F2733D" w:rsidRDefault="00D54D78" w:rsidP="00D54D78">
            <w:pPr>
              <w:pStyle w:val="aff5"/>
              <w:spacing w:line="240" w:lineRule="auto"/>
              <w:ind w:left="113" w:right="113"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559" w:type="dxa"/>
            <w:shd w:val="clear" w:color="auto" w:fill="E5B8B7" w:themeFill="accent2" w:themeFillTint="66"/>
            <w:textDirection w:val="btLr"/>
            <w:vAlign w:val="center"/>
          </w:tcPr>
          <w:p w:rsidR="00D54D78" w:rsidRPr="00F2733D" w:rsidRDefault="00D54D78" w:rsidP="00D54D78">
            <w:pPr>
              <w:pStyle w:val="aff5"/>
              <w:spacing w:line="240" w:lineRule="auto"/>
              <w:ind w:left="113" w:right="113"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bidi="en-US"/>
              </w:rPr>
              <w:t>Нормативная подпитка системы теплоснабжения (сети + система теплопотребления потребителей), м3/ч</w:t>
            </w:r>
          </w:p>
        </w:tc>
        <w:tc>
          <w:tcPr>
            <w:tcW w:w="1418" w:type="dxa"/>
            <w:shd w:val="clear" w:color="auto" w:fill="E5B8B7" w:themeFill="accent2" w:themeFillTint="66"/>
            <w:textDirection w:val="btLr"/>
            <w:vAlign w:val="center"/>
          </w:tcPr>
          <w:p w:rsidR="00D54D78" w:rsidRPr="00F2733D" w:rsidRDefault="00D54D78" w:rsidP="00D54D78">
            <w:pPr>
              <w:spacing w:after="0" w:line="240" w:lineRule="auto"/>
              <w:ind w:left="144" w:right="37" w:hanging="31"/>
              <w:jc w:val="center"/>
              <w:rPr>
                <w:rFonts w:ascii="Times New Roman" w:hAnsi="Times New Roman"/>
                <w:b/>
                <w:i/>
                <w:sz w:val="16"/>
                <w:szCs w:val="16"/>
                <w:lang w:bidi="en-US"/>
              </w:rPr>
            </w:pPr>
            <w:r w:rsidRPr="00F2733D">
              <w:rPr>
                <w:rFonts w:ascii="Times New Roman" w:hAnsi="Times New Roman"/>
                <w:b/>
                <w:i/>
                <w:sz w:val="16"/>
                <w:szCs w:val="16"/>
                <w:lang w:bidi="en-US"/>
              </w:rPr>
              <w:t>Существующая производительность водоподготовительных</w:t>
            </w:r>
          </w:p>
          <w:p w:rsidR="00D54D78" w:rsidRPr="00F2733D" w:rsidRDefault="00D54D78" w:rsidP="00D54D78">
            <w:pPr>
              <w:pStyle w:val="aff5"/>
              <w:spacing w:line="240" w:lineRule="auto"/>
              <w:ind w:left="113" w:right="113" w:firstLine="0"/>
              <w:jc w:val="center"/>
              <w:rPr>
                <w:rFonts w:ascii="Times New Roman" w:hAnsi="Times New Roman" w:cs="Times New Roman"/>
                <w:b/>
                <w:i/>
                <w:sz w:val="16"/>
                <w:szCs w:val="16"/>
                <w:lang w:bidi="en-US"/>
              </w:rPr>
            </w:pPr>
            <w:r w:rsidRPr="00F2733D">
              <w:rPr>
                <w:rFonts w:ascii="Times New Roman" w:hAnsi="Times New Roman"/>
                <w:b/>
                <w:i/>
                <w:sz w:val="16"/>
                <w:szCs w:val="16"/>
                <w:lang w:bidi="en-US"/>
              </w:rPr>
              <w:t>установок в нормальном режиме, м</w:t>
            </w:r>
            <w:r w:rsidRPr="00F2733D">
              <w:rPr>
                <w:rFonts w:ascii="Times New Roman" w:hAnsi="Times New Roman"/>
                <w:b/>
                <w:i/>
                <w:sz w:val="16"/>
                <w:szCs w:val="16"/>
                <w:vertAlign w:val="superscript"/>
                <w:lang w:bidi="en-US"/>
              </w:rPr>
              <w:t>3</w:t>
            </w:r>
            <w:r w:rsidRPr="00F2733D">
              <w:rPr>
                <w:rFonts w:ascii="Times New Roman" w:hAnsi="Times New Roman"/>
                <w:b/>
                <w:i/>
                <w:sz w:val="16"/>
                <w:szCs w:val="16"/>
                <w:lang w:bidi="en-US"/>
              </w:rPr>
              <w:t>/ч</w:t>
            </w:r>
          </w:p>
        </w:tc>
        <w:tc>
          <w:tcPr>
            <w:tcW w:w="1559" w:type="dxa"/>
            <w:shd w:val="clear" w:color="auto" w:fill="E5B8B7" w:themeFill="accent2" w:themeFillTint="66"/>
            <w:textDirection w:val="btLr"/>
            <w:vAlign w:val="center"/>
          </w:tcPr>
          <w:p w:rsidR="00D54D78" w:rsidRPr="00F2733D" w:rsidRDefault="00D54D78" w:rsidP="00D54D78">
            <w:pPr>
              <w:pStyle w:val="aff5"/>
              <w:spacing w:line="240" w:lineRule="auto"/>
              <w:ind w:left="113" w:right="113"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bidi="en-US"/>
              </w:rPr>
              <w:t xml:space="preserve">Нормативная аварийная подпитка химически необработанной и </w:t>
            </w:r>
            <w:r>
              <w:rPr>
                <w:rFonts w:ascii="Times New Roman" w:hAnsi="Times New Roman" w:cs="Times New Roman"/>
                <w:b/>
                <w:i/>
                <w:sz w:val="16"/>
                <w:szCs w:val="16"/>
                <w:lang w:bidi="en-US"/>
              </w:rPr>
              <w:t>не</w:t>
            </w:r>
            <w:r w:rsidRPr="00F2733D">
              <w:rPr>
                <w:rFonts w:ascii="Times New Roman" w:hAnsi="Times New Roman" w:cs="Times New Roman"/>
                <w:b/>
                <w:i/>
                <w:sz w:val="16"/>
                <w:szCs w:val="16"/>
                <w:lang w:bidi="en-US"/>
              </w:rPr>
              <w:t>деаэрированной водой, м3/ч</w:t>
            </w:r>
          </w:p>
        </w:tc>
        <w:tc>
          <w:tcPr>
            <w:tcW w:w="1276" w:type="dxa"/>
            <w:shd w:val="clear" w:color="auto" w:fill="E5B8B7" w:themeFill="accent2" w:themeFillTint="66"/>
            <w:textDirection w:val="btLr"/>
            <w:vAlign w:val="center"/>
          </w:tcPr>
          <w:p w:rsidR="00D54D78" w:rsidRPr="00F2733D" w:rsidRDefault="00D54D78" w:rsidP="00D54D78">
            <w:pPr>
              <w:pStyle w:val="aff5"/>
              <w:spacing w:line="240" w:lineRule="auto"/>
              <w:ind w:left="113" w:right="113" w:firstLine="0"/>
              <w:jc w:val="center"/>
              <w:rPr>
                <w:rFonts w:ascii="Times New Roman" w:hAnsi="Times New Roman" w:cs="Times New Roman"/>
                <w:i/>
                <w:sz w:val="16"/>
                <w:szCs w:val="16"/>
                <w:lang w:bidi="en-US"/>
              </w:rPr>
            </w:pPr>
            <w:r w:rsidRPr="00F2733D">
              <w:rPr>
                <w:rFonts w:ascii="Times New Roman" w:hAnsi="Times New Roman" w:cs="Times New Roman"/>
                <w:b/>
                <w:i/>
                <w:sz w:val="16"/>
                <w:szCs w:val="16"/>
                <w:lang w:bidi="en-US"/>
              </w:rPr>
              <w:t>Существующая аварийная подпитка химически необработанной и деаэрированной водой, м3/ч</w:t>
            </w:r>
          </w:p>
        </w:tc>
        <w:tc>
          <w:tcPr>
            <w:tcW w:w="992" w:type="dxa"/>
            <w:shd w:val="clear" w:color="auto" w:fill="E5B8B7" w:themeFill="accent2" w:themeFillTint="66"/>
            <w:textDirection w:val="btLr"/>
            <w:vAlign w:val="center"/>
          </w:tcPr>
          <w:p w:rsidR="00D54D78" w:rsidRPr="00F2733D" w:rsidRDefault="00D54D78" w:rsidP="00D54D78">
            <w:pPr>
              <w:pStyle w:val="aff5"/>
              <w:spacing w:line="240" w:lineRule="auto"/>
              <w:ind w:left="113" w:right="113"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bidi="en-US"/>
              </w:rPr>
              <w:t>(+) резерв,</w:t>
            </w:r>
          </w:p>
          <w:p w:rsidR="00D54D78" w:rsidRPr="00F2733D" w:rsidRDefault="00D54D78" w:rsidP="00D54D78">
            <w:pPr>
              <w:pStyle w:val="aff5"/>
              <w:spacing w:line="240" w:lineRule="auto"/>
              <w:ind w:left="113" w:right="113"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bidi="en-US"/>
              </w:rPr>
              <w:t>(-) дефицитн.р/а.р, (м</w:t>
            </w:r>
            <w:r w:rsidRPr="00F2733D">
              <w:rPr>
                <w:rFonts w:ascii="Times New Roman" w:hAnsi="Times New Roman" w:cs="Times New Roman"/>
                <w:b/>
                <w:i/>
                <w:sz w:val="16"/>
                <w:szCs w:val="16"/>
                <w:vertAlign w:val="superscript"/>
                <w:lang w:bidi="en-US"/>
              </w:rPr>
              <w:t>3</w:t>
            </w:r>
            <w:r w:rsidRPr="00F2733D">
              <w:rPr>
                <w:rFonts w:ascii="Times New Roman" w:hAnsi="Times New Roman" w:cs="Times New Roman"/>
                <w:b/>
                <w:i/>
                <w:sz w:val="16"/>
                <w:szCs w:val="16"/>
                <w:lang w:bidi="en-US"/>
              </w:rPr>
              <w:t>/ч)</w:t>
            </w:r>
          </w:p>
        </w:tc>
      </w:tr>
      <w:tr w:rsidR="00D54D78" w:rsidRPr="00F2733D" w:rsidTr="00D54D78">
        <w:trPr>
          <w:trHeight w:val="77"/>
        </w:trPr>
        <w:tc>
          <w:tcPr>
            <w:tcW w:w="9918" w:type="dxa"/>
            <w:gridSpan w:val="7"/>
            <w:shd w:val="clear" w:color="auto" w:fill="E5B8B7" w:themeFill="accent2" w:themeFillTint="66"/>
            <w:vAlign w:val="center"/>
          </w:tcPr>
          <w:p w:rsidR="00D54D78" w:rsidRPr="00F2733D" w:rsidRDefault="00D54D78" w:rsidP="00D54D78">
            <w:pPr>
              <w:pStyle w:val="aff5"/>
              <w:spacing w:line="240" w:lineRule="auto"/>
              <w:ind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bidi="en-US"/>
              </w:rPr>
              <w:t>2022 год</w:t>
            </w:r>
          </w:p>
        </w:tc>
      </w:tr>
      <w:tr w:rsidR="00D54D78" w:rsidRPr="00F2733D" w:rsidTr="00D54D78">
        <w:trPr>
          <w:trHeight w:val="58"/>
        </w:trPr>
        <w:tc>
          <w:tcPr>
            <w:tcW w:w="1271" w:type="dxa"/>
            <w:shd w:val="clear" w:color="auto" w:fill="E5B8B7" w:themeFill="accent2" w:themeFillTint="66"/>
            <w:vAlign w:val="center"/>
          </w:tcPr>
          <w:p w:rsidR="00D54D78" w:rsidRPr="00F2733D" w:rsidRDefault="00D54D78" w:rsidP="00D54D78">
            <w:pPr>
              <w:spacing w:after="0"/>
              <w:jc w:val="center"/>
              <w:rPr>
                <w:rFonts w:ascii="Times New Roman" w:hAnsi="Times New Roman"/>
                <w:b/>
                <w:i/>
                <w:sz w:val="16"/>
                <w:szCs w:val="16"/>
              </w:rPr>
            </w:pPr>
            <w:r w:rsidRPr="00F2733D">
              <w:rPr>
                <w:rFonts w:ascii="Times New Roman" w:hAnsi="Times New Roman"/>
                <w:b/>
                <w:i/>
                <w:sz w:val="16"/>
                <w:szCs w:val="16"/>
              </w:rPr>
              <w:t>ВОК</w:t>
            </w:r>
          </w:p>
        </w:tc>
        <w:tc>
          <w:tcPr>
            <w:tcW w:w="1843" w:type="dxa"/>
            <w:shd w:val="clear" w:color="auto" w:fill="auto"/>
            <w:vAlign w:val="center"/>
          </w:tcPr>
          <w:p w:rsidR="00D54D78" w:rsidRPr="00C9031B" w:rsidRDefault="00D54D78" w:rsidP="00D54D78">
            <w:pPr>
              <w:spacing w:after="0"/>
              <w:jc w:val="center"/>
              <w:rPr>
                <w:rFonts w:ascii="Times New Roman" w:hAnsi="Times New Roman"/>
                <w:sz w:val="16"/>
                <w:szCs w:val="16"/>
              </w:rPr>
            </w:pPr>
            <w:r>
              <w:rPr>
                <w:rFonts w:ascii="Times New Roman" w:hAnsi="Times New Roman"/>
                <w:color w:val="000000"/>
                <w:sz w:val="16"/>
                <w:szCs w:val="16"/>
              </w:rPr>
              <w:t>3,19</w:t>
            </w:r>
          </w:p>
        </w:tc>
        <w:tc>
          <w:tcPr>
            <w:tcW w:w="1559" w:type="dxa"/>
            <w:vAlign w:val="center"/>
          </w:tcPr>
          <w:p w:rsidR="00D54D78" w:rsidRPr="00C9031B" w:rsidRDefault="00D54D78" w:rsidP="00D54D78">
            <w:pPr>
              <w:spacing w:after="0"/>
              <w:jc w:val="center"/>
              <w:rPr>
                <w:rFonts w:ascii="Times New Roman" w:hAnsi="Times New Roman"/>
                <w:color w:val="000000"/>
                <w:sz w:val="16"/>
                <w:szCs w:val="16"/>
              </w:rPr>
            </w:pPr>
            <w:r>
              <w:rPr>
                <w:rFonts w:ascii="Times New Roman" w:hAnsi="Times New Roman"/>
                <w:color w:val="000000"/>
                <w:sz w:val="16"/>
                <w:szCs w:val="16"/>
              </w:rPr>
              <w:t>0,0239</w:t>
            </w:r>
          </w:p>
        </w:tc>
        <w:tc>
          <w:tcPr>
            <w:tcW w:w="1418" w:type="dxa"/>
            <w:vAlign w:val="center"/>
          </w:tcPr>
          <w:p w:rsidR="00D54D78" w:rsidRPr="00C9031B" w:rsidRDefault="00D54D78" w:rsidP="00D54D78">
            <w:pPr>
              <w:spacing w:after="0"/>
              <w:jc w:val="center"/>
              <w:rPr>
                <w:rFonts w:ascii="Times New Roman" w:hAnsi="Times New Roman"/>
                <w:color w:val="000000"/>
                <w:sz w:val="16"/>
                <w:szCs w:val="16"/>
              </w:rPr>
            </w:pPr>
            <w:r w:rsidRPr="00C9031B">
              <w:rPr>
                <w:rFonts w:ascii="Times New Roman" w:hAnsi="Times New Roman"/>
                <w:sz w:val="16"/>
                <w:szCs w:val="16"/>
              </w:rPr>
              <w:t>-</w:t>
            </w:r>
          </w:p>
        </w:tc>
        <w:tc>
          <w:tcPr>
            <w:tcW w:w="1559" w:type="dxa"/>
            <w:shd w:val="clear" w:color="auto" w:fill="auto"/>
            <w:vAlign w:val="center"/>
          </w:tcPr>
          <w:p w:rsidR="00D54D78" w:rsidRPr="00C9031B" w:rsidRDefault="00D54D78" w:rsidP="00D54D78">
            <w:pPr>
              <w:spacing w:after="0"/>
              <w:jc w:val="center"/>
              <w:rPr>
                <w:rFonts w:ascii="Times New Roman" w:hAnsi="Times New Roman"/>
                <w:sz w:val="16"/>
                <w:szCs w:val="16"/>
              </w:rPr>
            </w:pPr>
            <w:r>
              <w:rPr>
                <w:rFonts w:ascii="Times New Roman" w:hAnsi="Times New Roman"/>
                <w:color w:val="000000"/>
                <w:sz w:val="16"/>
                <w:szCs w:val="16"/>
              </w:rPr>
              <w:t>0,064</w:t>
            </w:r>
          </w:p>
        </w:tc>
        <w:tc>
          <w:tcPr>
            <w:tcW w:w="1276" w:type="dxa"/>
            <w:shd w:val="clear" w:color="auto" w:fill="auto"/>
            <w:vAlign w:val="center"/>
          </w:tcPr>
          <w:p w:rsidR="00D54D78" w:rsidRPr="00C9031B" w:rsidRDefault="00D54D78" w:rsidP="00D54D78">
            <w:pPr>
              <w:spacing w:after="0"/>
              <w:jc w:val="center"/>
              <w:rPr>
                <w:rFonts w:ascii="Times New Roman" w:hAnsi="Times New Roman"/>
                <w:sz w:val="16"/>
                <w:szCs w:val="16"/>
              </w:rPr>
            </w:pPr>
            <w:r w:rsidRPr="00C9031B">
              <w:rPr>
                <w:rFonts w:ascii="Times New Roman" w:hAnsi="Times New Roman"/>
                <w:sz w:val="16"/>
                <w:szCs w:val="16"/>
              </w:rPr>
              <w:t>25</w:t>
            </w:r>
          </w:p>
        </w:tc>
        <w:tc>
          <w:tcPr>
            <w:tcW w:w="992" w:type="dxa"/>
            <w:shd w:val="clear" w:color="auto" w:fill="auto"/>
            <w:vAlign w:val="center"/>
          </w:tcPr>
          <w:p w:rsidR="00D54D78" w:rsidRPr="00C9031B" w:rsidRDefault="00D54D78" w:rsidP="00D54D78">
            <w:pPr>
              <w:spacing w:after="0"/>
              <w:jc w:val="center"/>
              <w:rPr>
                <w:rFonts w:ascii="Times New Roman" w:hAnsi="Times New Roman"/>
                <w:sz w:val="16"/>
                <w:szCs w:val="16"/>
              </w:rPr>
            </w:pPr>
            <w:r>
              <w:rPr>
                <w:rFonts w:ascii="Times New Roman" w:hAnsi="Times New Roman"/>
                <w:color w:val="000000"/>
                <w:sz w:val="16"/>
                <w:szCs w:val="16"/>
              </w:rPr>
              <w:t>+24,9</w:t>
            </w:r>
          </w:p>
        </w:tc>
      </w:tr>
      <w:tr w:rsidR="00D54D78" w:rsidRPr="00F2733D" w:rsidTr="00D54D78">
        <w:trPr>
          <w:trHeight w:val="77"/>
        </w:trPr>
        <w:tc>
          <w:tcPr>
            <w:tcW w:w="9918" w:type="dxa"/>
            <w:gridSpan w:val="7"/>
            <w:shd w:val="clear" w:color="auto" w:fill="E5B8B7" w:themeFill="accent2" w:themeFillTint="66"/>
            <w:vAlign w:val="center"/>
          </w:tcPr>
          <w:p w:rsidR="00D54D78" w:rsidRPr="00F2733D" w:rsidRDefault="00D54D78" w:rsidP="00D54D78">
            <w:pPr>
              <w:pStyle w:val="aff5"/>
              <w:spacing w:line="240" w:lineRule="auto"/>
              <w:ind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bidi="en-US"/>
              </w:rPr>
              <w:t>2023 год</w:t>
            </w:r>
          </w:p>
        </w:tc>
      </w:tr>
      <w:tr w:rsidR="00D54D78" w:rsidRPr="00F2733D" w:rsidTr="00D54D78">
        <w:trPr>
          <w:trHeight w:val="58"/>
        </w:trPr>
        <w:tc>
          <w:tcPr>
            <w:tcW w:w="1271" w:type="dxa"/>
            <w:shd w:val="clear" w:color="auto" w:fill="E5B8B7" w:themeFill="accent2" w:themeFillTint="66"/>
            <w:vAlign w:val="center"/>
          </w:tcPr>
          <w:p w:rsidR="00D54D78" w:rsidRPr="00F2733D" w:rsidRDefault="00D54D78" w:rsidP="00D54D78">
            <w:pPr>
              <w:spacing w:after="0"/>
              <w:jc w:val="center"/>
              <w:rPr>
                <w:rFonts w:ascii="Times New Roman" w:hAnsi="Times New Roman"/>
                <w:b/>
                <w:i/>
                <w:sz w:val="16"/>
                <w:szCs w:val="16"/>
              </w:rPr>
            </w:pPr>
            <w:r w:rsidRPr="00F2733D">
              <w:rPr>
                <w:rFonts w:ascii="Times New Roman" w:hAnsi="Times New Roman"/>
                <w:b/>
                <w:i/>
                <w:sz w:val="16"/>
                <w:szCs w:val="16"/>
              </w:rPr>
              <w:t>ВОК</w:t>
            </w:r>
          </w:p>
        </w:tc>
        <w:tc>
          <w:tcPr>
            <w:tcW w:w="1843"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3,19</w:t>
            </w:r>
          </w:p>
        </w:tc>
        <w:tc>
          <w:tcPr>
            <w:tcW w:w="1559" w:type="dxa"/>
            <w:vAlign w:val="center"/>
          </w:tcPr>
          <w:p w:rsidR="00D54D78" w:rsidRPr="00F2733D" w:rsidRDefault="00D54D78" w:rsidP="00D54D78">
            <w:pPr>
              <w:spacing w:after="0"/>
              <w:jc w:val="center"/>
              <w:rPr>
                <w:rFonts w:ascii="Times New Roman" w:hAnsi="Times New Roman"/>
                <w:color w:val="000000"/>
                <w:sz w:val="16"/>
                <w:szCs w:val="16"/>
              </w:rPr>
            </w:pPr>
            <w:r>
              <w:rPr>
                <w:rFonts w:ascii="Times New Roman" w:hAnsi="Times New Roman"/>
                <w:color w:val="000000"/>
                <w:sz w:val="16"/>
                <w:szCs w:val="16"/>
              </w:rPr>
              <w:t>0,0239</w:t>
            </w:r>
          </w:p>
        </w:tc>
        <w:tc>
          <w:tcPr>
            <w:tcW w:w="1418" w:type="dxa"/>
            <w:vAlign w:val="center"/>
          </w:tcPr>
          <w:p w:rsidR="00D54D78" w:rsidRPr="00F2733D" w:rsidRDefault="00D54D78" w:rsidP="00D54D78">
            <w:pPr>
              <w:spacing w:after="0"/>
              <w:jc w:val="center"/>
              <w:rPr>
                <w:rFonts w:ascii="Times New Roman" w:hAnsi="Times New Roman"/>
                <w:color w:val="000000"/>
                <w:sz w:val="16"/>
                <w:szCs w:val="16"/>
              </w:rPr>
            </w:pPr>
            <w:r w:rsidRPr="00C9031B">
              <w:rPr>
                <w:rFonts w:ascii="Times New Roman" w:hAnsi="Times New Roman"/>
                <w:sz w:val="16"/>
                <w:szCs w:val="16"/>
              </w:rPr>
              <w:t>-</w:t>
            </w:r>
          </w:p>
        </w:tc>
        <w:tc>
          <w:tcPr>
            <w:tcW w:w="1559"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0,064</w:t>
            </w:r>
          </w:p>
        </w:tc>
        <w:tc>
          <w:tcPr>
            <w:tcW w:w="1276" w:type="dxa"/>
            <w:shd w:val="clear" w:color="auto" w:fill="auto"/>
            <w:vAlign w:val="center"/>
          </w:tcPr>
          <w:p w:rsidR="00D54D78" w:rsidRPr="00F2733D" w:rsidRDefault="00D54D78" w:rsidP="00D54D78">
            <w:pPr>
              <w:spacing w:after="0"/>
              <w:jc w:val="center"/>
              <w:rPr>
                <w:rFonts w:ascii="Times New Roman" w:hAnsi="Times New Roman"/>
                <w:sz w:val="16"/>
                <w:szCs w:val="16"/>
              </w:rPr>
            </w:pPr>
            <w:r w:rsidRPr="00C9031B">
              <w:rPr>
                <w:rFonts w:ascii="Times New Roman" w:hAnsi="Times New Roman"/>
                <w:sz w:val="16"/>
                <w:szCs w:val="16"/>
              </w:rPr>
              <w:t>25</w:t>
            </w:r>
          </w:p>
        </w:tc>
        <w:tc>
          <w:tcPr>
            <w:tcW w:w="992"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+24,9</w:t>
            </w:r>
          </w:p>
        </w:tc>
      </w:tr>
      <w:tr w:rsidR="00D54D78" w:rsidRPr="00F2733D" w:rsidTr="00D54D78">
        <w:trPr>
          <w:trHeight w:val="77"/>
        </w:trPr>
        <w:tc>
          <w:tcPr>
            <w:tcW w:w="9918" w:type="dxa"/>
            <w:gridSpan w:val="7"/>
            <w:shd w:val="clear" w:color="auto" w:fill="E5B8B7" w:themeFill="accent2" w:themeFillTint="66"/>
            <w:vAlign w:val="center"/>
          </w:tcPr>
          <w:p w:rsidR="00D54D78" w:rsidRPr="00F2733D" w:rsidRDefault="00D54D78" w:rsidP="00D54D78">
            <w:pPr>
              <w:pStyle w:val="aff5"/>
              <w:spacing w:line="240" w:lineRule="auto"/>
              <w:ind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bidi="en-US"/>
              </w:rPr>
              <w:t>2024 год</w:t>
            </w:r>
          </w:p>
        </w:tc>
      </w:tr>
      <w:tr w:rsidR="00D54D78" w:rsidRPr="00F2733D" w:rsidTr="00D54D78">
        <w:trPr>
          <w:trHeight w:val="58"/>
        </w:trPr>
        <w:tc>
          <w:tcPr>
            <w:tcW w:w="1271" w:type="dxa"/>
            <w:shd w:val="clear" w:color="auto" w:fill="E5B8B7" w:themeFill="accent2" w:themeFillTint="66"/>
            <w:vAlign w:val="center"/>
          </w:tcPr>
          <w:p w:rsidR="00D54D78" w:rsidRPr="00F2733D" w:rsidRDefault="00D54D78" w:rsidP="00D54D78">
            <w:pPr>
              <w:spacing w:after="0"/>
              <w:jc w:val="center"/>
              <w:rPr>
                <w:rFonts w:ascii="Times New Roman" w:hAnsi="Times New Roman"/>
                <w:b/>
                <w:i/>
                <w:sz w:val="16"/>
                <w:szCs w:val="16"/>
              </w:rPr>
            </w:pPr>
            <w:r w:rsidRPr="00F2733D">
              <w:rPr>
                <w:rFonts w:ascii="Times New Roman" w:hAnsi="Times New Roman"/>
                <w:b/>
                <w:i/>
                <w:sz w:val="16"/>
                <w:szCs w:val="16"/>
              </w:rPr>
              <w:t>ВОК</w:t>
            </w:r>
          </w:p>
        </w:tc>
        <w:tc>
          <w:tcPr>
            <w:tcW w:w="1843"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3,19</w:t>
            </w:r>
          </w:p>
        </w:tc>
        <w:tc>
          <w:tcPr>
            <w:tcW w:w="1559" w:type="dxa"/>
            <w:vAlign w:val="center"/>
          </w:tcPr>
          <w:p w:rsidR="00D54D78" w:rsidRPr="00F2733D" w:rsidRDefault="00D54D78" w:rsidP="00D54D78">
            <w:pPr>
              <w:spacing w:after="0"/>
              <w:jc w:val="center"/>
              <w:rPr>
                <w:rFonts w:ascii="Times New Roman" w:hAnsi="Times New Roman"/>
                <w:color w:val="000000"/>
                <w:sz w:val="16"/>
                <w:szCs w:val="16"/>
              </w:rPr>
            </w:pPr>
            <w:r>
              <w:rPr>
                <w:rFonts w:ascii="Times New Roman" w:hAnsi="Times New Roman"/>
                <w:color w:val="000000"/>
                <w:sz w:val="16"/>
                <w:szCs w:val="16"/>
              </w:rPr>
              <w:t>0,0239</w:t>
            </w:r>
          </w:p>
        </w:tc>
        <w:tc>
          <w:tcPr>
            <w:tcW w:w="1418" w:type="dxa"/>
            <w:vAlign w:val="center"/>
          </w:tcPr>
          <w:p w:rsidR="00D54D78" w:rsidRPr="00F2733D" w:rsidRDefault="00D54D78" w:rsidP="00D54D78">
            <w:pPr>
              <w:spacing w:after="0"/>
              <w:jc w:val="center"/>
              <w:rPr>
                <w:rFonts w:ascii="Times New Roman" w:hAnsi="Times New Roman"/>
                <w:color w:val="000000"/>
                <w:sz w:val="16"/>
                <w:szCs w:val="16"/>
              </w:rPr>
            </w:pPr>
            <w:r w:rsidRPr="00C9031B">
              <w:rPr>
                <w:rFonts w:ascii="Times New Roman" w:hAnsi="Times New Roman"/>
                <w:sz w:val="16"/>
                <w:szCs w:val="16"/>
              </w:rPr>
              <w:t>-</w:t>
            </w:r>
          </w:p>
        </w:tc>
        <w:tc>
          <w:tcPr>
            <w:tcW w:w="1559"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0,064</w:t>
            </w:r>
          </w:p>
        </w:tc>
        <w:tc>
          <w:tcPr>
            <w:tcW w:w="1276" w:type="dxa"/>
            <w:shd w:val="clear" w:color="auto" w:fill="auto"/>
            <w:vAlign w:val="center"/>
          </w:tcPr>
          <w:p w:rsidR="00D54D78" w:rsidRPr="00F2733D" w:rsidRDefault="00D54D78" w:rsidP="00D54D78">
            <w:pPr>
              <w:spacing w:after="0"/>
              <w:jc w:val="center"/>
              <w:rPr>
                <w:rFonts w:ascii="Times New Roman" w:hAnsi="Times New Roman"/>
                <w:sz w:val="16"/>
                <w:szCs w:val="16"/>
              </w:rPr>
            </w:pPr>
            <w:r w:rsidRPr="00C9031B">
              <w:rPr>
                <w:rFonts w:ascii="Times New Roman" w:hAnsi="Times New Roman"/>
                <w:sz w:val="16"/>
                <w:szCs w:val="16"/>
              </w:rPr>
              <w:t>25</w:t>
            </w:r>
          </w:p>
        </w:tc>
        <w:tc>
          <w:tcPr>
            <w:tcW w:w="992"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+24,9</w:t>
            </w:r>
          </w:p>
        </w:tc>
      </w:tr>
      <w:tr w:rsidR="00D54D78" w:rsidRPr="00F2733D" w:rsidTr="00D54D78">
        <w:trPr>
          <w:trHeight w:val="77"/>
        </w:trPr>
        <w:tc>
          <w:tcPr>
            <w:tcW w:w="9918" w:type="dxa"/>
            <w:gridSpan w:val="7"/>
            <w:shd w:val="clear" w:color="auto" w:fill="E5B8B7" w:themeFill="accent2" w:themeFillTint="66"/>
            <w:vAlign w:val="center"/>
          </w:tcPr>
          <w:p w:rsidR="00D54D78" w:rsidRPr="00F2733D" w:rsidRDefault="00D54D78" w:rsidP="00D54D78">
            <w:pPr>
              <w:pStyle w:val="aff5"/>
              <w:spacing w:line="240" w:lineRule="auto"/>
              <w:ind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bidi="en-US"/>
              </w:rPr>
              <w:t>2025 год</w:t>
            </w:r>
          </w:p>
        </w:tc>
      </w:tr>
      <w:tr w:rsidR="00D54D78" w:rsidRPr="00F2733D" w:rsidTr="00D54D78">
        <w:trPr>
          <w:trHeight w:val="58"/>
        </w:trPr>
        <w:tc>
          <w:tcPr>
            <w:tcW w:w="1271" w:type="dxa"/>
            <w:shd w:val="clear" w:color="auto" w:fill="E5B8B7" w:themeFill="accent2" w:themeFillTint="66"/>
            <w:vAlign w:val="center"/>
          </w:tcPr>
          <w:p w:rsidR="00D54D78" w:rsidRPr="00F2733D" w:rsidRDefault="00D54D78" w:rsidP="00D54D78">
            <w:pPr>
              <w:spacing w:after="0"/>
              <w:jc w:val="center"/>
              <w:rPr>
                <w:rFonts w:ascii="Times New Roman" w:hAnsi="Times New Roman"/>
                <w:b/>
                <w:i/>
                <w:sz w:val="16"/>
                <w:szCs w:val="16"/>
              </w:rPr>
            </w:pPr>
            <w:r w:rsidRPr="00F2733D">
              <w:rPr>
                <w:rFonts w:ascii="Times New Roman" w:hAnsi="Times New Roman"/>
                <w:b/>
                <w:i/>
                <w:sz w:val="16"/>
                <w:szCs w:val="16"/>
              </w:rPr>
              <w:t>ВОК</w:t>
            </w:r>
          </w:p>
        </w:tc>
        <w:tc>
          <w:tcPr>
            <w:tcW w:w="1843"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3,19</w:t>
            </w:r>
          </w:p>
        </w:tc>
        <w:tc>
          <w:tcPr>
            <w:tcW w:w="1559" w:type="dxa"/>
            <w:vAlign w:val="center"/>
          </w:tcPr>
          <w:p w:rsidR="00D54D78" w:rsidRPr="00F2733D" w:rsidRDefault="00D54D78" w:rsidP="00D54D78">
            <w:pPr>
              <w:spacing w:after="0"/>
              <w:jc w:val="center"/>
              <w:rPr>
                <w:rFonts w:ascii="Times New Roman" w:hAnsi="Times New Roman"/>
                <w:color w:val="000000"/>
                <w:sz w:val="16"/>
                <w:szCs w:val="16"/>
              </w:rPr>
            </w:pPr>
            <w:r>
              <w:rPr>
                <w:rFonts w:ascii="Times New Roman" w:hAnsi="Times New Roman"/>
                <w:color w:val="000000"/>
                <w:sz w:val="16"/>
                <w:szCs w:val="16"/>
              </w:rPr>
              <w:t>0,0239</w:t>
            </w:r>
          </w:p>
        </w:tc>
        <w:tc>
          <w:tcPr>
            <w:tcW w:w="1418" w:type="dxa"/>
            <w:vAlign w:val="center"/>
          </w:tcPr>
          <w:p w:rsidR="00D54D78" w:rsidRPr="00F2733D" w:rsidRDefault="00D54D78" w:rsidP="00D54D78">
            <w:pPr>
              <w:spacing w:after="0"/>
              <w:jc w:val="center"/>
              <w:rPr>
                <w:rFonts w:ascii="Times New Roman" w:hAnsi="Times New Roman"/>
                <w:color w:val="000000"/>
                <w:sz w:val="16"/>
                <w:szCs w:val="16"/>
              </w:rPr>
            </w:pPr>
            <w:r w:rsidRPr="00C9031B">
              <w:rPr>
                <w:rFonts w:ascii="Times New Roman" w:hAnsi="Times New Roman"/>
                <w:sz w:val="16"/>
                <w:szCs w:val="16"/>
              </w:rPr>
              <w:t>-</w:t>
            </w:r>
          </w:p>
        </w:tc>
        <w:tc>
          <w:tcPr>
            <w:tcW w:w="1559"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0,064</w:t>
            </w:r>
          </w:p>
        </w:tc>
        <w:tc>
          <w:tcPr>
            <w:tcW w:w="1276" w:type="dxa"/>
            <w:shd w:val="clear" w:color="auto" w:fill="auto"/>
            <w:vAlign w:val="center"/>
          </w:tcPr>
          <w:p w:rsidR="00D54D78" w:rsidRPr="00F2733D" w:rsidRDefault="00D54D78" w:rsidP="00D54D78">
            <w:pPr>
              <w:spacing w:after="0"/>
              <w:jc w:val="center"/>
              <w:rPr>
                <w:rFonts w:ascii="Times New Roman" w:hAnsi="Times New Roman"/>
                <w:sz w:val="16"/>
                <w:szCs w:val="16"/>
              </w:rPr>
            </w:pPr>
            <w:r w:rsidRPr="00C9031B">
              <w:rPr>
                <w:rFonts w:ascii="Times New Roman" w:hAnsi="Times New Roman"/>
                <w:sz w:val="16"/>
                <w:szCs w:val="16"/>
              </w:rPr>
              <w:t>25</w:t>
            </w:r>
          </w:p>
        </w:tc>
        <w:tc>
          <w:tcPr>
            <w:tcW w:w="992"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+24,9</w:t>
            </w:r>
          </w:p>
        </w:tc>
      </w:tr>
      <w:tr w:rsidR="00D54D78" w:rsidRPr="00F2733D" w:rsidTr="00D54D78">
        <w:trPr>
          <w:trHeight w:val="77"/>
        </w:trPr>
        <w:tc>
          <w:tcPr>
            <w:tcW w:w="9918" w:type="dxa"/>
            <w:gridSpan w:val="7"/>
            <w:shd w:val="clear" w:color="auto" w:fill="E5B8B7" w:themeFill="accent2" w:themeFillTint="66"/>
            <w:vAlign w:val="center"/>
          </w:tcPr>
          <w:p w:rsidR="00D54D78" w:rsidRPr="00F2733D" w:rsidRDefault="00D54D78" w:rsidP="00D54D78">
            <w:pPr>
              <w:pStyle w:val="aff5"/>
              <w:spacing w:line="240" w:lineRule="auto"/>
              <w:ind w:firstLine="0"/>
              <w:jc w:val="center"/>
              <w:rPr>
                <w:rFonts w:ascii="Times New Roman" w:hAnsi="Times New Roman" w:cs="Times New Roman"/>
                <w:b/>
                <w:i/>
                <w:sz w:val="16"/>
                <w:szCs w:val="16"/>
                <w:lang w:bidi="en-US"/>
              </w:rPr>
            </w:pPr>
            <w:r w:rsidRPr="00F2733D">
              <w:rPr>
                <w:rFonts w:ascii="Times New Roman" w:hAnsi="Times New Roman" w:cs="Times New Roman"/>
                <w:b/>
                <w:i/>
                <w:sz w:val="16"/>
                <w:szCs w:val="16"/>
                <w:lang w:bidi="en-US"/>
              </w:rPr>
              <w:t>2026 год</w:t>
            </w:r>
          </w:p>
        </w:tc>
      </w:tr>
      <w:tr w:rsidR="00D54D78" w:rsidRPr="00F2733D" w:rsidTr="00D54D78">
        <w:trPr>
          <w:trHeight w:val="58"/>
        </w:trPr>
        <w:tc>
          <w:tcPr>
            <w:tcW w:w="1271" w:type="dxa"/>
            <w:shd w:val="clear" w:color="auto" w:fill="E5B8B7" w:themeFill="accent2" w:themeFillTint="66"/>
            <w:vAlign w:val="center"/>
          </w:tcPr>
          <w:p w:rsidR="00D54D78" w:rsidRPr="00F2733D" w:rsidRDefault="00D54D78" w:rsidP="00D54D78">
            <w:pPr>
              <w:spacing w:after="0"/>
              <w:jc w:val="center"/>
              <w:rPr>
                <w:rFonts w:ascii="Times New Roman" w:hAnsi="Times New Roman"/>
                <w:b/>
                <w:i/>
                <w:sz w:val="16"/>
                <w:szCs w:val="16"/>
              </w:rPr>
            </w:pPr>
            <w:r w:rsidRPr="00F2733D">
              <w:rPr>
                <w:rFonts w:ascii="Times New Roman" w:hAnsi="Times New Roman"/>
                <w:b/>
                <w:i/>
                <w:sz w:val="16"/>
                <w:szCs w:val="16"/>
              </w:rPr>
              <w:t>ВОК</w:t>
            </w:r>
          </w:p>
        </w:tc>
        <w:tc>
          <w:tcPr>
            <w:tcW w:w="1843"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3,19</w:t>
            </w:r>
          </w:p>
        </w:tc>
        <w:tc>
          <w:tcPr>
            <w:tcW w:w="1559" w:type="dxa"/>
            <w:vAlign w:val="center"/>
          </w:tcPr>
          <w:p w:rsidR="00D54D78" w:rsidRPr="00F2733D" w:rsidRDefault="00D54D78" w:rsidP="00D54D78">
            <w:pPr>
              <w:spacing w:after="0"/>
              <w:jc w:val="center"/>
              <w:rPr>
                <w:rFonts w:ascii="Times New Roman" w:hAnsi="Times New Roman"/>
                <w:color w:val="000000"/>
                <w:sz w:val="16"/>
                <w:szCs w:val="16"/>
              </w:rPr>
            </w:pPr>
            <w:r>
              <w:rPr>
                <w:rFonts w:ascii="Times New Roman" w:hAnsi="Times New Roman"/>
                <w:color w:val="000000"/>
                <w:sz w:val="16"/>
                <w:szCs w:val="16"/>
              </w:rPr>
              <w:t>0,0239</w:t>
            </w:r>
          </w:p>
        </w:tc>
        <w:tc>
          <w:tcPr>
            <w:tcW w:w="1418" w:type="dxa"/>
            <w:vAlign w:val="center"/>
          </w:tcPr>
          <w:p w:rsidR="00D54D78" w:rsidRPr="00F2733D" w:rsidRDefault="00D54D78" w:rsidP="00D54D78">
            <w:pPr>
              <w:spacing w:after="0"/>
              <w:jc w:val="center"/>
              <w:rPr>
                <w:rFonts w:ascii="Times New Roman" w:hAnsi="Times New Roman"/>
                <w:color w:val="000000"/>
                <w:sz w:val="16"/>
                <w:szCs w:val="16"/>
              </w:rPr>
            </w:pPr>
            <w:r w:rsidRPr="00C9031B">
              <w:rPr>
                <w:rFonts w:ascii="Times New Roman" w:hAnsi="Times New Roman"/>
                <w:sz w:val="16"/>
                <w:szCs w:val="16"/>
              </w:rPr>
              <w:t>-</w:t>
            </w:r>
          </w:p>
        </w:tc>
        <w:tc>
          <w:tcPr>
            <w:tcW w:w="1559"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0,064</w:t>
            </w:r>
          </w:p>
        </w:tc>
        <w:tc>
          <w:tcPr>
            <w:tcW w:w="1276" w:type="dxa"/>
            <w:shd w:val="clear" w:color="auto" w:fill="auto"/>
            <w:vAlign w:val="center"/>
          </w:tcPr>
          <w:p w:rsidR="00D54D78" w:rsidRPr="00F2733D" w:rsidRDefault="00D54D78" w:rsidP="00D54D78">
            <w:pPr>
              <w:spacing w:after="0"/>
              <w:jc w:val="center"/>
              <w:rPr>
                <w:rFonts w:ascii="Times New Roman" w:hAnsi="Times New Roman"/>
                <w:sz w:val="16"/>
                <w:szCs w:val="16"/>
              </w:rPr>
            </w:pPr>
            <w:r w:rsidRPr="00C9031B">
              <w:rPr>
                <w:rFonts w:ascii="Times New Roman" w:hAnsi="Times New Roman"/>
                <w:sz w:val="16"/>
                <w:szCs w:val="16"/>
              </w:rPr>
              <w:t>25</w:t>
            </w:r>
          </w:p>
        </w:tc>
        <w:tc>
          <w:tcPr>
            <w:tcW w:w="992" w:type="dxa"/>
            <w:shd w:val="clear" w:color="auto" w:fill="auto"/>
            <w:vAlign w:val="center"/>
          </w:tcPr>
          <w:p w:rsidR="00D54D78" w:rsidRPr="00F2733D" w:rsidRDefault="00D54D78" w:rsidP="00D54D78">
            <w:pPr>
              <w:spacing w:after="0"/>
              <w:jc w:val="center"/>
              <w:rPr>
                <w:rFonts w:ascii="Times New Roman" w:hAnsi="Times New Roman"/>
                <w:sz w:val="16"/>
                <w:szCs w:val="16"/>
              </w:rPr>
            </w:pPr>
            <w:r>
              <w:rPr>
                <w:rFonts w:ascii="Times New Roman" w:hAnsi="Times New Roman"/>
                <w:color w:val="000000"/>
                <w:sz w:val="16"/>
                <w:szCs w:val="16"/>
              </w:rPr>
              <w:t>+24,9</w:t>
            </w:r>
          </w:p>
        </w:tc>
      </w:tr>
      <w:tr w:rsidR="00D54D78" w:rsidRPr="00F2733D" w:rsidTr="00D54D78">
        <w:trPr>
          <w:trHeight w:val="58"/>
        </w:trPr>
        <w:tc>
          <w:tcPr>
            <w:tcW w:w="9918" w:type="dxa"/>
            <w:gridSpan w:val="7"/>
            <w:shd w:val="clear" w:color="auto" w:fill="E5B8B7" w:themeFill="accent2" w:themeFillTint="66"/>
            <w:vAlign w:val="center"/>
          </w:tcPr>
          <w:p w:rsidR="00D54D78" w:rsidRPr="00F2733D" w:rsidRDefault="00D54D78" w:rsidP="00D54D78">
            <w:pPr>
              <w:spacing w:after="0"/>
              <w:jc w:val="center"/>
              <w:rPr>
                <w:rFonts w:ascii="Times New Roman" w:hAnsi="Times New Roman"/>
                <w:color w:val="000000"/>
                <w:sz w:val="16"/>
                <w:szCs w:val="16"/>
              </w:rPr>
            </w:pPr>
            <w:r w:rsidRPr="00F2733D">
              <w:rPr>
                <w:rFonts w:ascii="Times New Roman" w:hAnsi="Times New Roman"/>
                <w:b/>
                <w:i/>
                <w:sz w:val="16"/>
                <w:szCs w:val="16"/>
                <w:lang w:bidi="en-US"/>
              </w:rPr>
              <w:t>2027-2033 г.г.</w:t>
            </w:r>
          </w:p>
        </w:tc>
      </w:tr>
      <w:tr w:rsidR="00D54D78" w:rsidRPr="00F2733D" w:rsidTr="00D54D78">
        <w:trPr>
          <w:trHeight w:val="58"/>
        </w:trPr>
        <w:tc>
          <w:tcPr>
            <w:tcW w:w="1271" w:type="dxa"/>
            <w:shd w:val="clear" w:color="auto" w:fill="E5B8B7" w:themeFill="accent2" w:themeFillTint="66"/>
            <w:vAlign w:val="center"/>
          </w:tcPr>
          <w:p w:rsidR="00D54D78" w:rsidRPr="00F2733D" w:rsidRDefault="00D54D78" w:rsidP="00D54D78">
            <w:pPr>
              <w:spacing w:after="0"/>
              <w:jc w:val="center"/>
              <w:rPr>
                <w:rFonts w:ascii="Times New Roman" w:hAnsi="Times New Roman"/>
                <w:b/>
                <w:i/>
                <w:sz w:val="16"/>
                <w:szCs w:val="16"/>
              </w:rPr>
            </w:pPr>
            <w:r w:rsidRPr="00F2733D">
              <w:rPr>
                <w:rFonts w:ascii="Times New Roman" w:hAnsi="Times New Roman"/>
                <w:b/>
                <w:i/>
                <w:sz w:val="16"/>
                <w:szCs w:val="16"/>
              </w:rPr>
              <w:t>ВОК</w:t>
            </w:r>
          </w:p>
        </w:tc>
        <w:tc>
          <w:tcPr>
            <w:tcW w:w="1843" w:type="dxa"/>
            <w:shd w:val="clear" w:color="auto" w:fill="auto"/>
            <w:vAlign w:val="center"/>
          </w:tcPr>
          <w:p w:rsidR="00D54D78" w:rsidRPr="00F2733D" w:rsidRDefault="00D54D78" w:rsidP="00D54D78">
            <w:pPr>
              <w:spacing w:after="0"/>
              <w:jc w:val="center"/>
              <w:rPr>
                <w:rFonts w:ascii="Times New Roman" w:hAnsi="Times New Roman"/>
                <w:color w:val="000000"/>
                <w:sz w:val="16"/>
                <w:szCs w:val="16"/>
              </w:rPr>
            </w:pPr>
            <w:r>
              <w:rPr>
                <w:rFonts w:ascii="Times New Roman" w:hAnsi="Times New Roman"/>
                <w:color w:val="000000"/>
                <w:sz w:val="16"/>
                <w:szCs w:val="16"/>
              </w:rPr>
              <w:t>3,19</w:t>
            </w:r>
          </w:p>
        </w:tc>
        <w:tc>
          <w:tcPr>
            <w:tcW w:w="1559" w:type="dxa"/>
            <w:vAlign w:val="center"/>
          </w:tcPr>
          <w:p w:rsidR="00D54D78" w:rsidRPr="00F2733D" w:rsidRDefault="00D54D78" w:rsidP="00D54D78">
            <w:pPr>
              <w:spacing w:after="0"/>
              <w:jc w:val="center"/>
              <w:rPr>
                <w:rFonts w:ascii="Times New Roman" w:hAnsi="Times New Roman"/>
                <w:color w:val="000000"/>
                <w:sz w:val="16"/>
                <w:szCs w:val="16"/>
              </w:rPr>
            </w:pPr>
            <w:r>
              <w:rPr>
                <w:rFonts w:ascii="Times New Roman" w:hAnsi="Times New Roman"/>
                <w:color w:val="000000"/>
                <w:sz w:val="16"/>
                <w:szCs w:val="16"/>
              </w:rPr>
              <w:t>0,0239</w:t>
            </w:r>
          </w:p>
        </w:tc>
        <w:tc>
          <w:tcPr>
            <w:tcW w:w="1418" w:type="dxa"/>
            <w:vAlign w:val="center"/>
          </w:tcPr>
          <w:p w:rsidR="00D54D78" w:rsidRPr="00F2733D" w:rsidRDefault="00D54D78" w:rsidP="00D54D78">
            <w:pPr>
              <w:spacing w:after="0"/>
              <w:jc w:val="center"/>
              <w:rPr>
                <w:rFonts w:ascii="Times New Roman" w:hAnsi="Times New Roman"/>
                <w:color w:val="000000"/>
                <w:sz w:val="16"/>
                <w:szCs w:val="16"/>
              </w:rPr>
            </w:pPr>
            <w:r w:rsidRPr="00C9031B">
              <w:rPr>
                <w:rFonts w:ascii="Times New Roman" w:hAnsi="Times New Roman"/>
                <w:sz w:val="16"/>
                <w:szCs w:val="16"/>
              </w:rPr>
              <w:t>-</w:t>
            </w:r>
          </w:p>
        </w:tc>
        <w:tc>
          <w:tcPr>
            <w:tcW w:w="1559" w:type="dxa"/>
            <w:shd w:val="clear" w:color="auto" w:fill="auto"/>
            <w:vAlign w:val="center"/>
          </w:tcPr>
          <w:p w:rsidR="00D54D78" w:rsidRPr="00F2733D" w:rsidRDefault="00D54D78" w:rsidP="00D54D78">
            <w:pPr>
              <w:spacing w:after="0"/>
              <w:jc w:val="center"/>
              <w:rPr>
                <w:rFonts w:ascii="Times New Roman" w:hAnsi="Times New Roman"/>
                <w:color w:val="000000"/>
                <w:sz w:val="16"/>
                <w:szCs w:val="16"/>
              </w:rPr>
            </w:pPr>
            <w:r>
              <w:rPr>
                <w:rFonts w:ascii="Times New Roman" w:hAnsi="Times New Roman"/>
                <w:color w:val="000000"/>
                <w:sz w:val="16"/>
                <w:szCs w:val="16"/>
              </w:rPr>
              <w:t>0,064</w:t>
            </w:r>
          </w:p>
        </w:tc>
        <w:tc>
          <w:tcPr>
            <w:tcW w:w="1276" w:type="dxa"/>
            <w:shd w:val="clear" w:color="auto" w:fill="auto"/>
            <w:vAlign w:val="center"/>
          </w:tcPr>
          <w:p w:rsidR="00D54D78" w:rsidRPr="00F2733D" w:rsidRDefault="00D54D78" w:rsidP="00D54D78">
            <w:pPr>
              <w:spacing w:after="0"/>
              <w:jc w:val="center"/>
              <w:rPr>
                <w:rFonts w:ascii="Times New Roman" w:hAnsi="Times New Roman"/>
                <w:sz w:val="16"/>
                <w:szCs w:val="16"/>
              </w:rPr>
            </w:pPr>
            <w:r w:rsidRPr="00C9031B">
              <w:rPr>
                <w:rFonts w:ascii="Times New Roman" w:hAnsi="Times New Roman"/>
                <w:sz w:val="16"/>
                <w:szCs w:val="16"/>
              </w:rPr>
              <w:t>25</w:t>
            </w:r>
          </w:p>
        </w:tc>
        <w:tc>
          <w:tcPr>
            <w:tcW w:w="992" w:type="dxa"/>
            <w:shd w:val="clear" w:color="auto" w:fill="auto"/>
            <w:vAlign w:val="center"/>
          </w:tcPr>
          <w:p w:rsidR="00D54D78" w:rsidRPr="00F2733D" w:rsidRDefault="00D54D78" w:rsidP="00D54D78">
            <w:pPr>
              <w:spacing w:after="0"/>
              <w:jc w:val="center"/>
              <w:rPr>
                <w:rFonts w:ascii="Times New Roman" w:hAnsi="Times New Roman"/>
                <w:color w:val="000000"/>
                <w:sz w:val="16"/>
                <w:szCs w:val="16"/>
              </w:rPr>
            </w:pPr>
            <w:r>
              <w:rPr>
                <w:rFonts w:ascii="Times New Roman" w:hAnsi="Times New Roman"/>
                <w:color w:val="000000"/>
                <w:sz w:val="16"/>
                <w:szCs w:val="16"/>
              </w:rPr>
              <w:t>+24,9</w:t>
            </w:r>
          </w:p>
        </w:tc>
      </w:tr>
    </w:tbl>
    <w:p w:rsidR="00D54D78" w:rsidRDefault="00D54D78" w:rsidP="00D54D78">
      <w:pPr>
        <w:autoSpaceDE w:val="0"/>
        <w:autoSpaceDN w:val="0"/>
        <w:adjustRightInd w:val="0"/>
        <w:spacing w:line="240" w:lineRule="auto"/>
        <w:jc w:val="center"/>
        <w:rPr>
          <w:rFonts w:ascii="Times New Roman" w:eastAsia="Times New Roman,Bold" w:hAnsi="Times New Roman"/>
          <w:b/>
          <w:bCs/>
          <w:i/>
          <w:sz w:val="28"/>
          <w:szCs w:val="28"/>
        </w:rPr>
        <w:sectPr w:rsidR="00D54D78" w:rsidSect="00F85D8E">
          <w:pgSz w:w="11906" w:h="16838"/>
          <w:pgMar w:top="1134" w:right="851" w:bottom="1134" w:left="1418" w:header="709" w:footer="699" w:gutter="0"/>
          <w:cols w:space="708"/>
          <w:docGrid w:linePitch="360"/>
        </w:sectPr>
      </w:pPr>
    </w:p>
    <w:p w:rsidR="00D54D78" w:rsidRPr="006B5221" w:rsidRDefault="00D54D78" w:rsidP="00D54D78">
      <w:pPr>
        <w:autoSpaceDE w:val="0"/>
        <w:autoSpaceDN w:val="0"/>
        <w:adjustRightInd w:val="0"/>
        <w:spacing w:line="240" w:lineRule="auto"/>
        <w:jc w:val="center"/>
        <w:rPr>
          <w:rFonts w:ascii="Times New Roman" w:eastAsia="Times New Roman,Bold" w:hAnsi="Times New Roman"/>
          <w:b/>
          <w:bCs/>
          <w:i/>
          <w:sz w:val="28"/>
          <w:szCs w:val="28"/>
        </w:rPr>
      </w:pPr>
      <w:r w:rsidRPr="006B5221">
        <w:rPr>
          <w:rFonts w:ascii="Times New Roman" w:eastAsia="Times New Roman,Bold" w:hAnsi="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rsidR="00D54D78" w:rsidRPr="00341056" w:rsidRDefault="00D54D78" w:rsidP="00341056">
      <w:pPr>
        <w:autoSpaceDE w:val="0"/>
        <w:autoSpaceDN w:val="0"/>
        <w:adjustRightInd w:val="0"/>
        <w:spacing w:line="240" w:lineRule="auto"/>
        <w:jc w:val="center"/>
        <w:rPr>
          <w:rFonts w:ascii="Times New Roman" w:eastAsia="Times New Roman,Bold" w:hAnsi="Times New Roman"/>
          <w:b/>
          <w:i/>
          <w:iCs/>
          <w:sz w:val="24"/>
          <w:szCs w:val="24"/>
        </w:rPr>
      </w:pPr>
      <w:r w:rsidRPr="00F75730">
        <w:rPr>
          <w:rFonts w:ascii="Times New Roman" w:eastAsia="Times New Roman,Bold" w:hAnsi="Times New Roman"/>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rsidR="00341056">
        <w:rPr>
          <w:rFonts w:ascii="Times New Roman" w:eastAsia="Times New Roman,Bold" w:hAnsi="Times New Roman"/>
          <w:b/>
          <w:i/>
          <w:iCs/>
          <w:sz w:val="28"/>
          <w:szCs w:val="28"/>
        </w:rPr>
        <w:t>,</w:t>
      </w:r>
      <w:r w:rsidRPr="00F75730">
        <w:rPr>
          <w:rFonts w:ascii="Times New Roman" w:eastAsia="Times New Roman,Bold" w:hAnsi="Times New Roman"/>
          <w:b/>
          <w:i/>
          <w:iCs/>
          <w:sz w:val="28"/>
          <w:szCs w:val="28"/>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w:t>
      </w:r>
      <w:r w:rsidRPr="00341056">
        <w:rPr>
          <w:rFonts w:ascii="Times New Roman" w:eastAsia="Times New Roman,Bold" w:hAnsi="Times New Roman"/>
          <w:b/>
          <w:i/>
          <w:iCs/>
          <w:sz w:val="24"/>
          <w:szCs w:val="24"/>
        </w:rPr>
        <w:t>указаниями по разработке схем теплоснабжения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Существующие зоны централизованного теплоснабжения и нагрузка потребителей Шалоболинского сельсовета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сохранятся на расчетный период.</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Потребители с индивидуальным теплоснабжением – это частные одноэтажные дома, где индивидуальное теплоснабжение жилых домов останется на том же уровне на расчетный период.</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w:t>
      </w:r>
      <w:r w:rsidR="00341056">
        <w:rPr>
          <w:rFonts w:ascii="Times New Roman" w:hAnsi="Times New Roman"/>
          <w:sz w:val="24"/>
          <w:szCs w:val="24"/>
        </w:rPr>
        <w:t xml:space="preserve"> </w:t>
      </w:r>
      <w:r w:rsidRPr="00341056">
        <w:rPr>
          <w:rFonts w:ascii="Times New Roman" w:hAnsi="Times New Roman"/>
          <w:sz w:val="24"/>
          <w:szCs w:val="24"/>
        </w:rPr>
        <w:t>этой квартиры – не применяется.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Покрытие зоны перспективной тепловой нагрузки, не обеспеченной тепловой мощностью, ожидается от индивидуальных источников теплоснабжения.</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Шалоболинского сельсовета</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 отсутствуют.</w:t>
      </w:r>
    </w:p>
    <w:p w:rsidR="00D54D78" w:rsidRPr="00F75730" w:rsidRDefault="00D54D78" w:rsidP="00341056">
      <w:pPr>
        <w:autoSpaceDE w:val="0"/>
        <w:autoSpaceDN w:val="0"/>
        <w:adjustRightInd w:val="0"/>
        <w:spacing w:after="0" w:line="240" w:lineRule="auto"/>
        <w:ind w:firstLine="567"/>
        <w:jc w:val="both"/>
        <w:rPr>
          <w:rFonts w:ascii="Times New Roman" w:hAnsi="Times New Roman"/>
          <w:b/>
          <w:i/>
          <w:iCs/>
          <w:sz w:val="28"/>
          <w:szCs w:val="28"/>
        </w:rPr>
      </w:pPr>
      <w:r w:rsidRPr="00F75730">
        <w:rPr>
          <w:rFonts w:ascii="Times New Roman" w:hAnsi="Times New Roman"/>
          <w:b/>
          <w:i/>
          <w:iCs/>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До конца расчетного периода в Шалоболинском сельсовете</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случаев отнесения генерирующего объекта к объектам, вывод которых из эксплуатации может привести к нарушению</w:t>
      </w:r>
      <w:r w:rsidR="00341056">
        <w:rPr>
          <w:rFonts w:ascii="Times New Roman" w:hAnsi="Times New Roman"/>
          <w:sz w:val="24"/>
          <w:szCs w:val="24"/>
        </w:rPr>
        <w:t xml:space="preserve"> </w:t>
      </w:r>
      <w:r w:rsidRPr="00341056">
        <w:rPr>
          <w:rFonts w:ascii="Times New Roman" w:hAnsi="Times New Roman"/>
          <w:sz w:val="24"/>
          <w:szCs w:val="24"/>
        </w:rPr>
        <w:t>надежности теплоснабжения, не ожидается.</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lastRenderedPageBreak/>
        <w:t>7.4</w:t>
      </w:r>
      <w:r w:rsidRPr="00F75730">
        <w:rPr>
          <w:rFonts w:ascii="Times New Roman" w:hAnsi="Times New Roman"/>
          <w:b/>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D54D78" w:rsidRPr="00341056" w:rsidRDefault="00D54D78" w:rsidP="00341056">
      <w:pPr>
        <w:autoSpaceDE w:val="0"/>
        <w:autoSpaceDN w:val="0"/>
        <w:adjustRightInd w:val="0"/>
        <w:spacing w:after="0" w:line="240" w:lineRule="auto"/>
        <w:ind w:firstLine="567"/>
        <w:jc w:val="both"/>
        <w:rPr>
          <w:rFonts w:ascii="Times New Roman" w:hAnsi="Times New Roman"/>
          <w:color w:val="000000"/>
          <w:sz w:val="24"/>
          <w:szCs w:val="24"/>
        </w:rPr>
      </w:pPr>
      <w:r w:rsidRPr="00341056">
        <w:rPr>
          <w:rFonts w:ascii="Times New Roman" w:hAnsi="Times New Roman"/>
          <w:color w:val="000000"/>
          <w:sz w:val="24"/>
          <w:szCs w:val="24"/>
        </w:rPr>
        <w:t>Строительство источников тепловой энергии с комбинированной выработкой тепловой и</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электрической энергии для обеспечения перспективных тепловых нагрузок на расчетный период</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не планируется.</w:t>
      </w:r>
    </w:p>
    <w:p w:rsidR="00D54D78" w:rsidRPr="00341056" w:rsidRDefault="00D54D78" w:rsidP="00341056">
      <w:pPr>
        <w:autoSpaceDE w:val="0"/>
        <w:autoSpaceDN w:val="0"/>
        <w:adjustRightInd w:val="0"/>
        <w:spacing w:after="0" w:line="240" w:lineRule="auto"/>
        <w:ind w:firstLine="567"/>
        <w:jc w:val="both"/>
        <w:rPr>
          <w:rFonts w:ascii="Times New Roman" w:hAnsi="Times New Roman"/>
          <w:color w:val="000000"/>
          <w:sz w:val="24"/>
          <w:szCs w:val="24"/>
        </w:rPr>
      </w:pPr>
      <w:r w:rsidRPr="00341056">
        <w:rPr>
          <w:rFonts w:ascii="Times New Roman" w:hAnsi="Times New Roman"/>
          <w:color w:val="000000"/>
          <w:sz w:val="24"/>
          <w:szCs w:val="24"/>
        </w:rPr>
        <w:t>На территории Шалоболинского сельсовета</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Курагинского района</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Красноярского края</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отсутствуют источники, сооружаемые в</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технологически изолированной территориальной энергетической системе.</w:t>
      </w:r>
    </w:p>
    <w:p w:rsidR="00D54D78" w:rsidRPr="00341056" w:rsidRDefault="00D54D78" w:rsidP="00341056">
      <w:pPr>
        <w:autoSpaceDE w:val="0"/>
        <w:autoSpaceDN w:val="0"/>
        <w:adjustRightInd w:val="0"/>
        <w:spacing w:after="0" w:line="240" w:lineRule="auto"/>
        <w:ind w:firstLine="567"/>
        <w:jc w:val="both"/>
        <w:rPr>
          <w:rFonts w:ascii="Times New Roman" w:hAnsi="Times New Roman"/>
          <w:color w:val="000000"/>
          <w:sz w:val="24"/>
          <w:szCs w:val="24"/>
        </w:rPr>
      </w:pPr>
      <w:r w:rsidRPr="00341056">
        <w:rPr>
          <w:rFonts w:ascii="Times New Roman" w:hAnsi="Times New Roman"/>
          <w:color w:val="000000"/>
          <w:sz w:val="24"/>
          <w:szCs w:val="24"/>
        </w:rPr>
        <w:t>Востребованность электрической энергии (мощности), вырабатываемой генерирующим</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оборудованием источников тепловой энергии, функционирующих в режиме комбинированной</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выработки электрической и тепловой энергии в Шалоболинском сельсовете</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Курагинского района</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Красноярского края</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отсутствует.</w:t>
      </w:r>
    </w:p>
    <w:p w:rsidR="00D54D78" w:rsidRPr="00341056" w:rsidRDefault="00D54D78" w:rsidP="00341056">
      <w:pPr>
        <w:autoSpaceDE w:val="0"/>
        <w:autoSpaceDN w:val="0"/>
        <w:adjustRightInd w:val="0"/>
        <w:spacing w:after="0" w:line="240" w:lineRule="auto"/>
        <w:ind w:firstLine="567"/>
        <w:jc w:val="both"/>
        <w:rPr>
          <w:rFonts w:ascii="Times New Roman" w:hAnsi="Times New Roman"/>
          <w:color w:val="000000"/>
          <w:sz w:val="24"/>
          <w:szCs w:val="24"/>
        </w:rPr>
      </w:pPr>
      <w:r w:rsidRPr="00341056">
        <w:rPr>
          <w:rFonts w:ascii="Times New Roman" w:hAnsi="Times New Roman"/>
          <w:color w:val="000000"/>
          <w:sz w:val="24"/>
          <w:szCs w:val="24"/>
        </w:rPr>
        <w:t>Максимальная выработка электрической энергии на базе прироста теплового потребления</w:t>
      </w:r>
      <w:r w:rsidR="00341056">
        <w:rPr>
          <w:rFonts w:ascii="Times New Roman" w:hAnsi="Times New Roman"/>
          <w:color w:val="000000"/>
          <w:sz w:val="24"/>
          <w:szCs w:val="24"/>
        </w:rPr>
        <w:t xml:space="preserve"> </w:t>
      </w:r>
      <w:r w:rsidRPr="00341056">
        <w:rPr>
          <w:rFonts w:ascii="Times New Roman" w:hAnsi="Times New Roman"/>
          <w:color w:val="000000"/>
          <w:sz w:val="24"/>
          <w:szCs w:val="24"/>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Реконструкция действующих источников тепловой энергии с комбинированной выработкой</w:t>
      </w:r>
      <w:r w:rsidR="00341056">
        <w:rPr>
          <w:rFonts w:ascii="Times New Roman" w:hAnsi="Times New Roman"/>
          <w:sz w:val="24"/>
          <w:szCs w:val="24"/>
        </w:rPr>
        <w:t xml:space="preserve"> </w:t>
      </w:r>
      <w:r w:rsidRPr="00341056">
        <w:rPr>
          <w:rFonts w:ascii="Times New Roman" w:hAnsi="Times New Roman"/>
          <w:sz w:val="24"/>
          <w:szCs w:val="24"/>
        </w:rPr>
        <w:t>тепловой и электрической энергии для обеспечения перспективных тепловых нагрузок на расчетный период не планируется.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Источники тепловой энергии, функционирующие в режиме комбинированной выработки</w:t>
      </w:r>
      <w:r w:rsidR="00341056">
        <w:rPr>
          <w:rFonts w:ascii="Times New Roman" w:hAnsi="Times New Roman"/>
          <w:sz w:val="24"/>
          <w:szCs w:val="24"/>
        </w:rPr>
        <w:t xml:space="preserve"> </w:t>
      </w:r>
      <w:r w:rsidRPr="00341056">
        <w:rPr>
          <w:rFonts w:ascii="Times New Roman" w:hAnsi="Times New Roman"/>
          <w:sz w:val="24"/>
          <w:szCs w:val="24"/>
        </w:rPr>
        <w:t>электрической и тепловой энергии на территории Шалоболинского сельсовета</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отсутствуют.</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Перспективные потребители тепловой нагрузки будут обеспечиваться тепловой энергией от существующих источников тепловой энергии.</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 xml:space="preserve">7.6 Обоснование предложений по переоборудованию </w:t>
      </w:r>
      <w:r>
        <w:rPr>
          <w:rFonts w:ascii="Times New Roman" w:hAnsi="Times New Roman"/>
          <w:b/>
          <w:i/>
          <w:iCs/>
          <w:sz w:val="28"/>
          <w:szCs w:val="28"/>
        </w:rPr>
        <w:t>котельной</w:t>
      </w:r>
      <w:r w:rsidRPr="00F75730">
        <w:rPr>
          <w:rFonts w:ascii="Times New Roman" w:hAnsi="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Реконструкция котельной для выработки электроэнергии в комбинированном цикле на базе</w:t>
      </w:r>
      <w:r w:rsidR="00341056">
        <w:rPr>
          <w:rFonts w:ascii="Times New Roman" w:hAnsi="Times New Roman"/>
          <w:sz w:val="24"/>
          <w:szCs w:val="24"/>
        </w:rPr>
        <w:t xml:space="preserve"> </w:t>
      </w:r>
      <w:r w:rsidRPr="00341056">
        <w:rPr>
          <w:rFonts w:ascii="Times New Roman" w:hAnsi="Times New Roman"/>
          <w:sz w:val="24"/>
          <w:szCs w:val="24"/>
        </w:rPr>
        <w:t>существующих и перспективных нагрузок на расчетный период не планируется.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 xml:space="preserve">7.7 Обоснование предлагаемых для реконструкции </w:t>
      </w:r>
      <w:r>
        <w:rPr>
          <w:rFonts w:ascii="Times New Roman" w:hAnsi="Times New Roman"/>
          <w:b/>
          <w:i/>
          <w:iCs/>
          <w:sz w:val="28"/>
          <w:szCs w:val="28"/>
        </w:rPr>
        <w:t>котельной</w:t>
      </w:r>
      <w:r w:rsidRPr="00F75730">
        <w:rPr>
          <w:rFonts w:ascii="Times New Roman" w:hAnsi="Times New Roman"/>
          <w:b/>
          <w:i/>
          <w:iCs/>
          <w:sz w:val="28"/>
          <w:szCs w:val="28"/>
        </w:rPr>
        <w:t xml:space="preserve"> с увеличением зоны их действия путем включения в нее зон действия существующих источников тепловой энергии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На территории Шалоболинского сельсовета</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rsidR="00D54D78" w:rsidRPr="00F75730" w:rsidRDefault="00D54D78" w:rsidP="00D54D78">
      <w:pPr>
        <w:autoSpaceDE w:val="0"/>
        <w:autoSpaceDN w:val="0"/>
        <w:adjustRightInd w:val="0"/>
        <w:spacing w:after="0" w:line="240" w:lineRule="auto"/>
        <w:jc w:val="center"/>
        <w:rPr>
          <w:rFonts w:ascii="Times New Roman" w:hAnsi="Times New Roman"/>
          <w:b/>
          <w:i/>
          <w:iCs/>
          <w:sz w:val="28"/>
          <w:szCs w:val="28"/>
        </w:rPr>
      </w:pPr>
      <w:r w:rsidRPr="00F75730">
        <w:rPr>
          <w:rFonts w:ascii="Times New Roman" w:hAnsi="Times New Roman"/>
          <w:b/>
          <w:i/>
          <w:iCs/>
          <w:sz w:val="28"/>
          <w:szCs w:val="28"/>
        </w:rPr>
        <w:lastRenderedPageBreak/>
        <w:t xml:space="preserve">7.7.1 Предлагаемые мероприятия для реконструкции существующих </w:t>
      </w:r>
      <w:r>
        <w:rPr>
          <w:rFonts w:ascii="Times New Roman" w:hAnsi="Times New Roman"/>
          <w:b/>
          <w:i/>
          <w:iCs/>
          <w:sz w:val="28"/>
          <w:szCs w:val="28"/>
        </w:rPr>
        <w:t>котельной</w:t>
      </w:r>
    </w:p>
    <w:p w:rsidR="00D54D78" w:rsidRPr="00A75218" w:rsidRDefault="00D54D78" w:rsidP="00D54D78">
      <w:pPr>
        <w:spacing w:after="0" w:line="240" w:lineRule="auto"/>
        <w:jc w:val="center"/>
        <w:rPr>
          <w:rFonts w:ascii="Times New Roman" w:hAnsi="Times New Roman"/>
          <w:b/>
          <w:i/>
          <w:sz w:val="28"/>
        </w:rPr>
      </w:pPr>
      <w:r>
        <w:rPr>
          <w:rFonts w:ascii="Times New Roman" w:hAnsi="Times New Roman"/>
          <w:b/>
          <w:i/>
          <w:sz w:val="28"/>
        </w:rPr>
        <w:t>Таблица 7.7.1.1</w:t>
      </w:r>
      <w:r w:rsidRPr="00A75218">
        <w:rPr>
          <w:rFonts w:ascii="Times New Roman" w:hAnsi="Times New Roman"/>
          <w:b/>
          <w:i/>
          <w:sz w:val="28"/>
        </w:rPr>
        <w:t>– Перечень мероприятий</w:t>
      </w:r>
    </w:p>
    <w:tbl>
      <w:tblPr>
        <w:tblStyle w:val="aa"/>
        <w:tblpPr w:leftFromText="180" w:rightFromText="180" w:vertAnchor="text" w:horzAnchor="margin" w:tblpY="44"/>
        <w:tblW w:w="9750" w:type="dxa"/>
        <w:tblLook w:val="04A0"/>
      </w:tblPr>
      <w:tblGrid>
        <w:gridCol w:w="3681"/>
        <w:gridCol w:w="1984"/>
        <w:gridCol w:w="4085"/>
      </w:tblGrid>
      <w:tr w:rsidR="00D54D78" w:rsidRPr="00A75218" w:rsidTr="00D54D78">
        <w:trPr>
          <w:trHeight w:val="464"/>
        </w:trPr>
        <w:tc>
          <w:tcPr>
            <w:tcW w:w="3681" w:type="dxa"/>
            <w:vMerge w:val="restart"/>
            <w:shd w:val="clear" w:color="auto" w:fill="E5B8B7" w:themeFill="accent2" w:themeFillTint="66"/>
            <w:vAlign w:val="center"/>
            <w:hideMark/>
          </w:tcPr>
          <w:p w:rsidR="00D54D78" w:rsidRPr="00A75218" w:rsidRDefault="00D54D78" w:rsidP="00D54D78">
            <w:pPr>
              <w:jc w:val="center"/>
              <w:rPr>
                <w:rFonts w:ascii="Times New Roman" w:hAnsi="Times New Roman"/>
                <w:b/>
                <w:i/>
                <w:sz w:val="20"/>
                <w:szCs w:val="20"/>
              </w:rPr>
            </w:pPr>
            <w:r w:rsidRPr="00A75218">
              <w:rPr>
                <w:rFonts w:ascii="Times New Roman" w:hAnsi="Times New Roman"/>
                <w:b/>
                <w:i/>
                <w:sz w:val="20"/>
                <w:szCs w:val="20"/>
              </w:rPr>
              <w:t>Планируемые реконструкции, ремонты, замены оборудования</w:t>
            </w:r>
          </w:p>
        </w:tc>
        <w:tc>
          <w:tcPr>
            <w:tcW w:w="1984" w:type="dxa"/>
            <w:vMerge w:val="restart"/>
            <w:shd w:val="clear" w:color="auto" w:fill="E5B8B7" w:themeFill="accent2" w:themeFillTint="66"/>
            <w:noWrap/>
            <w:vAlign w:val="center"/>
            <w:hideMark/>
          </w:tcPr>
          <w:p w:rsidR="00D54D78" w:rsidRPr="00A75218" w:rsidRDefault="00D54D78" w:rsidP="00D54D78">
            <w:pPr>
              <w:jc w:val="center"/>
              <w:rPr>
                <w:rFonts w:ascii="Times New Roman" w:hAnsi="Times New Roman"/>
                <w:b/>
                <w:i/>
                <w:sz w:val="20"/>
                <w:szCs w:val="20"/>
              </w:rPr>
            </w:pPr>
            <w:r w:rsidRPr="00A75218">
              <w:rPr>
                <w:rFonts w:ascii="Times New Roman" w:hAnsi="Times New Roman"/>
                <w:b/>
                <w:i/>
                <w:sz w:val="20"/>
                <w:szCs w:val="20"/>
              </w:rPr>
              <w:t>Дата</w:t>
            </w:r>
          </w:p>
        </w:tc>
        <w:tc>
          <w:tcPr>
            <w:tcW w:w="4085" w:type="dxa"/>
            <w:vMerge w:val="restart"/>
            <w:shd w:val="clear" w:color="auto" w:fill="E5B8B7" w:themeFill="accent2" w:themeFillTint="66"/>
            <w:noWrap/>
            <w:vAlign w:val="center"/>
            <w:hideMark/>
          </w:tcPr>
          <w:p w:rsidR="00D54D78" w:rsidRPr="00A75218" w:rsidRDefault="00D54D78" w:rsidP="00D54D78">
            <w:pPr>
              <w:jc w:val="center"/>
              <w:rPr>
                <w:rFonts w:ascii="Times New Roman" w:hAnsi="Times New Roman"/>
                <w:b/>
                <w:i/>
                <w:sz w:val="20"/>
                <w:szCs w:val="20"/>
              </w:rPr>
            </w:pPr>
            <w:r w:rsidRPr="00A75218">
              <w:rPr>
                <w:rFonts w:ascii="Times New Roman" w:hAnsi="Times New Roman"/>
                <w:b/>
                <w:i/>
                <w:sz w:val="20"/>
                <w:szCs w:val="20"/>
              </w:rPr>
              <w:t>Примечание</w:t>
            </w:r>
          </w:p>
        </w:tc>
      </w:tr>
      <w:tr w:rsidR="00D54D78" w:rsidRPr="00A75218" w:rsidTr="00D54D78">
        <w:trPr>
          <w:trHeight w:val="464"/>
        </w:trPr>
        <w:tc>
          <w:tcPr>
            <w:tcW w:w="3681" w:type="dxa"/>
            <w:vMerge/>
            <w:shd w:val="clear" w:color="auto" w:fill="E5B8B7" w:themeFill="accent2" w:themeFillTint="66"/>
            <w:vAlign w:val="center"/>
            <w:hideMark/>
          </w:tcPr>
          <w:p w:rsidR="00D54D78" w:rsidRPr="00A75218" w:rsidRDefault="00D54D78" w:rsidP="00D54D78">
            <w:pPr>
              <w:jc w:val="center"/>
              <w:rPr>
                <w:rFonts w:ascii="Times New Roman" w:hAnsi="Times New Roman"/>
                <w:sz w:val="20"/>
                <w:szCs w:val="20"/>
              </w:rPr>
            </w:pPr>
          </w:p>
        </w:tc>
        <w:tc>
          <w:tcPr>
            <w:tcW w:w="1984" w:type="dxa"/>
            <w:vMerge/>
            <w:shd w:val="clear" w:color="auto" w:fill="E5B8B7" w:themeFill="accent2" w:themeFillTint="66"/>
            <w:vAlign w:val="center"/>
            <w:hideMark/>
          </w:tcPr>
          <w:p w:rsidR="00D54D78" w:rsidRPr="00A75218" w:rsidRDefault="00D54D78" w:rsidP="00D54D78">
            <w:pPr>
              <w:jc w:val="center"/>
              <w:rPr>
                <w:rFonts w:ascii="Times New Roman" w:hAnsi="Times New Roman"/>
                <w:sz w:val="20"/>
                <w:szCs w:val="20"/>
              </w:rPr>
            </w:pPr>
          </w:p>
        </w:tc>
        <w:tc>
          <w:tcPr>
            <w:tcW w:w="4085" w:type="dxa"/>
            <w:vMerge/>
            <w:shd w:val="clear" w:color="auto" w:fill="E5B8B7" w:themeFill="accent2" w:themeFillTint="66"/>
            <w:vAlign w:val="center"/>
            <w:hideMark/>
          </w:tcPr>
          <w:p w:rsidR="00D54D78" w:rsidRPr="00A75218" w:rsidRDefault="00D54D78" w:rsidP="00D54D78">
            <w:pPr>
              <w:jc w:val="center"/>
              <w:rPr>
                <w:rFonts w:ascii="Times New Roman" w:hAnsi="Times New Roman"/>
                <w:sz w:val="20"/>
                <w:szCs w:val="20"/>
              </w:rPr>
            </w:pPr>
          </w:p>
        </w:tc>
      </w:tr>
      <w:tr w:rsidR="00D54D78" w:rsidRPr="00DF0015" w:rsidTr="00D54D78">
        <w:trPr>
          <w:trHeight w:val="272"/>
        </w:trPr>
        <w:tc>
          <w:tcPr>
            <w:tcW w:w="3681" w:type="dxa"/>
            <w:noWrap/>
            <w:vAlign w:val="center"/>
          </w:tcPr>
          <w:p w:rsidR="00D54D78" w:rsidRPr="00912E5E" w:rsidRDefault="00D54D78" w:rsidP="00D54D78">
            <w:pPr>
              <w:jc w:val="center"/>
              <w:rPr>
                <w:rFonts w:ascii="Times New Roman" w:hAnsi="Times New Roman"/>
                <w:sz w:val="20"/>
                <w:szCs w:val="20"/>
              </w:rPr>
            </w:pPr>
            <w:r w:rsidRPr="00912E5E">
              <w:rPr>
                <w:rFonts w:ascii="Times New Roman" w:hAnsi="Times New Roman"/>
                <w:color w:val="000000"/>
                <w:sz w:val="20"/>
                <w:szCs w:val="20"/>
              </w:rPr>
              <w:t>Замена котлов КВр (0,45) кустарного производства на заводские – 2 шт.</w:t>
            </w:r>
          </w:p>
        </w:tc>
        <w:tc>
          <w:tcPr>
            <w:tcW w:w="1984" w:type="dxa"/>
            <w:noWrap/>
            <w:vAlign w:val="center"/>
          </w:tcPr>
          <w:p w:rsidR="00D54D78" w:rsidRPr="00A75218" w:rsidRDefault="00D54D78" w:rsidP="00D54D78">
            <w:pPr>
              <w:jc w:val="center"/>
              <w:rPr>
                <w:sz w:val="20"/>
                <w:szCs w:val="20"/>
              </w:rPr>
            </w:pPr>
            <w:r>
              <w:rPr>
                <w:rFonts w:ascii="Times New Roman" w:hAnsi="Times New Roman"/>
                <w:sz w:val="20"/>
                <w:szCs w:val="20"/>
              </w:rPr>
              <w:t>2024-2033</w:t>
            </w:r>
          </w:p>
        </w:tc>
        <w:tc>
          <w:tcPr>
            <w:tcW w:w="4085" w:type="dxa"/>
            <w:noWrap/>
            <w:vAlign w:val="center"/>
          </w:tcPr>
          <w:p w:rsidR="00D54D78" w:rsidRPr="00912E5E" w:rsidRDefault="00D54D78" w:rsidP="00D54D78">
            <w:pPr>
              <w:jc w:val="center"/>
              <w:rPr>
                <w:rFonts w:ascii="Times New Roman" w:hAnsi="Times New Roman"/>
                <w:sz w:val="20"/>
                <w:szCs w:val="20"/>
              </w:rPr>
            </w:pPr>
            <w:r w:rsidRPr="00912E5E">
              <w:rPr>
                <w:rFonts w:ascii="Times New Roman" w:hAnsi="Times New Roman"/>
                <w:color w:val="000000"/>
                <w:sz w:val="20"/>
                <w:szCs w:val="20"/>
              </w:rPr>
              <w:t>Снижение нагрузки, перерасхода топлива, повышенного режима эл. оборуд.</w:t>
            </w:r>
          </w:p>
        </w:tc>
      </w:tr>
    </w:tbl>
    <w:p w:rsidR="00D54D78" w:rsidRPr="00F75730" w:rsidRDefault="00D54D78" w:rsidP="00D54D78">
      <w:pPr>
        <w:autoSpaceDE w:val="0"/>
        <w:autoSpaceDN w:val="0"/>
        <w:adjustRightInd w:val="0"/>
        <w:spacing w:after="0" w:line="240" w:lineRule="auto"/>
        <w:jc w:val="center"/>
        <w:rPr>
          <w:rFonts w:ascii="Times New Roman" w:hAnsi="Times New Roman"/>
          <w:b/>
          <w:i/>
          <w:iCs/>
          <w:sz w:val="28"/>
          <w:szCs w:val="28"/>
        </w:rPr>
      </w:pPr>
      <w:r w:rsidRPr="00F75730">
        <w:rPr>
          <w:rFonts w:ascii="Times New Roman" w:hAnsi="Times New Roman"/>
          <w:b/>
          <w:i/>
          <w:iCs/>
          <w:sz w:val="28"/>
          <w:szCs w:val="28"/>
        </w:rPr>
        <w:t xml:space="preserve">7.8 Обоснование предлагаемых для перевода в пиковый режим работы </w:t>
      </w:r>
      <w:r>
        <w:rPr>
          <w:rFonts w:ascii="Times New Roman" w:hAnsi="Times New Roman"/>
          <w:b/>
          <w:i/>
          <w:iCs/>
          <w:sz w:val="28"/>
          <w:szCs w:val="28"/>
        </w:rPr>
        <w:t>котельной</w:t>
      </w:r>
      <w:r w:rsidRPr="00F75730">
        <w:rPr>
          <w:rFonts w:ascii="Times New Roman" w:hAnsi="Times New Roman"/>
          <w:b/>
          <w:i/>
          <w:iCs/>
          <w:sz w:val="28"/>
          <w:szCs w:val="28"/>
        </w:rPr>
        <w:t xml:space="preserve"> по отношению к источникам тепловой энергии, функционирующим в режиме комбинированной выработки электрической и тепловой энергии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Источников тепловой энергии с комбинированной выработкой тепловой и электрической</w:t>
      </w:r>
      <w:r w:rsidR="00341056">
        <w:rPr>
          <w:rFonts w:ascii="Times New Roman" w:hAnsi="Times New Roman"/>
          <w:sz w:val="24"/>
          <w:szCs w:val="24"/>
        </w:rPr>
        <w:t xml:space="preserve"> </w:t>
      </w:r>
      <w:r w:rsidRPr="00341056">
        <w:rPr>
          <w:rFonts w:ascii="Times New Roman" w:hAnsi="Times New Roman"/>
          <w:sz w:val="24"/>
          <w:szCs w:val="24"/>
        </w:rPr>
        <w:t>энергии в Шалоболинском сельсовете</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нет, перевод в пиковый режим работы котельной не</w:t>
      </w:r>
      <w:r w:rsidR="00341056">
        <w:rPr>
          <w:rFonts w:ascii="Times New Roman" w:hAnsi="Times New Roman"/>
          <w:sz w:val="24"/>
          <w:szCs w:val="24"/>
        </w:rPr>
        <w:t xml:space="preserve"> </w:t>
      </w:r>
      <w:r w:rsidRPr="00341056">
        <w:rPr>
          <w:rFonts w:ascii="Times New Roman" w:hAnsi="Times New Roman"/>
          <w:sz w:val="24"/>
          <w:szCs w:val="24"/>
        </w:rPr>
        <w:t>требуется.</w:t>
      </w:r>
    </w:p>
    <w:p w:rsidR="00D54D78" w:rsidRPr="00F75730" w:rsidRDefault="00D54D78" w:rsidP="00D54D78">
      <w:pPr>
        <w:autoSpaceDE w:val="0"/>
        <w:autoSpaceDN w:val="0"/>
        <w:adjustRightInd w:val="0"/>
        <w:spacing w:after="0" w:line="240" w:lineRule="auto"/>
        <w:jc w:val="center"/>
        <w:rPr>
          <w:rFonts w:ascii="Times New Roman" w:hAnsi="Times New Roman"/>
          <w:b/>
          <w:i/>
          <w:iCs/>
          <w:sz w:val="28"/>
          <w:szCs w:val="28"/>
        </w:rPr>
      </w:pPr>
      <w:r w:rsidRPr="00F75730">
        <w:rPr>
          <w:rFonts w:ascii="Times New Roman" w:hAnsi="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Источники тепловой энергии с комбинированной выработкой тепловой и электрической</w:t>
      </w:r>
      <w:r w:rsidR="00341056">
        <w:rPr>
          <w:rFonts w:ascii="Times New Roman" w:hAnsi="Times New Roman"/>
          <w:sz w:val="24"/>
          <w:szCs w:val="24"/>
        </w:rPr>
        <w:t xml:space="preserve"> </w:t>
      </w:r>
      <w:r w:rsidRPr="00341056">
        <w:rPr>
          <w:rFonts w:ascii="Times New Roman" w:hAnsi="Times New Roman"/>
          <w:sz w:val="24"/>
          <w:szCs w:val="24"/>
        </w:rPr>
        <w:t>энергии в Шалоболинском сельсовете</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отсутствуют.</w:t>
      </w:r>
    </w:p>
    <w:p w:rsidR="00D54D78" w:rsidRPr="00F75730" w:rsidRDefault="00D54D78" w:rsidP="00D54D78">
      <w:pPr>
        <w:autoSpaceDE w:val="0"/>
        <w:autoSpaceDN w:val="0"/>
        <w:adjustRightInd w:val="0"/>
        <w:spacing w:after="0" w:line="240" w:lineRule="auto"/>
        <w:jc w:val="center"/>
        <w:rPr>
          <w:rFonts w:ascii="Times New Roman" w:hAnsi="Times New Roman"/>
          <w:sz w:val="28"/>
          <w:szCs w:val="28"/>
        </w:rPr>
      </w:pPr>
      <w:r w:rsidRPr="00F75730">
        <w:rPr>
          <w:rFonts w:ascii="Times New Roman" w:hAnsi="Times New Roman"/>
          <w:b/>
          <w:i/>
          <w:iCs/>
          <w:sz w:val="28"/>
          <w:szCs w:val="28"/>
        </w:rPr>
        <w:t xml:space="preserve">7.10 Обоснование предлагаемых для вывода в резерв и (или) вывода из эксплуатации </w:t>
      </w:r>
      <w:r>
        <w:rPr>
          <w:rFonts w:ascii="Times New Roman" w:hAnsi="Times New Roman"/>
          <w:b/>
          <w:i/>
          <w:iCs/>
          <w:sz w:val="28"/>
          <w:szCs w:val="28"/>
        </w:rPr>
        <w:t>котельной</w:t>
      </w:r>
      <w:r w:rsidRPr="00F75730">
        <w:rPr>
          <w:rFonts w:ascii="Times New Roman" w:hAnsi="Times New Roman"/>
          <w:b/>
          <w:i/>
          <w:iCs/>
          <w:sz w:val="28"/>
          <w:szCs w:val="28"/>
        </w:rPr>
        <w:t xml:space="preserve"> при передаче тепловых нагрузок на другие источники тепловой энергии</w:t>
      </w:r>
      <w:r w:rsidRPr="00F75730">
        <w:rPr>
          <w:rFonts w:ascii="Times New Roman" w:hAnsi="Times New Roman"/>
          <w:b/>
          <w:bCs/>
          <w:i/>
          <w:sz w:val="28"/>
          <w:szCs w:val="28"/>
        </w:rPr>
        <w:t>.</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Передача тепловых нагрузок на другие источники тепловой энергии на расчетный период</w:t>
      </w:r>
      <w:r w:rsidR="00341056">
        <w:rPr>
          <w:rFonts w:ascii="Times New Roman" w:hAnsi="Times New Roman"/>
          <w:sz w:val="24"/>
          <w:szCs w:val="24"/>
        </w:rPr>
        <w:t xml:space="preserve"> </w:t>
      </w:r>
      <w:r w:rsidRPr="00341056">
        <w:rPr>
          <w:rFonts w:ascii="Times New Roman" w:hAnsi="Times New Roman"/>
          <w:sz w:val="24"/>
          <w:szCs w:val="24"/>
        </w:rPr>
        <w:t>не предполагается. Вывод в резерв и (или) вывода из эксплуатации котельной не требуется.</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Покрытие возможной перспективной тепловой нагрузки в</w:t>
      </w:r>
      <w:r w:rsidR="00341056">
        <w:rPr>
          <w:rFonts w:ascii="Times New Roman" w:hAnsi="Times New Roman"/>
          <w:sz w:val="24"/>
          <w:szCs w:val="24"/>
        </w:rPr>
        <w:t xml:space="preserve"> </w:t>
      </w:r>
      <w:r w:rsidRPr="00341056">
        <w:rPr>
          <w:rFonts w:ascii="Times New Roman" w:hAnsi="Times New Roman"/>
          <w:sz w:val="24"/>
          <w:szCs w:val="24"/>
        </w:rPr>
        <w:t>Шалоболинском сельсовете</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rsidR="00D54D78" w:rsidRDefault="00D54D78" w:rsidP="00D54D78">
      <w:pPr>
        <w:autoSpaceDE w:val="0"/>
        <w:autoSpaceDN w:val="0"/>
        <w:adjustRightInd w:val="0"/>
        <w:spacing w:line="240" w:lineRule="auto"/>
        <w:jc w:val="center"/>
        <w:rPr>
          <w:rFonts w:ascii="Times New Roman" w:hAnsi="Times New Roman"/>
          <w:b/>
          <w:i/>
          <w:iCs/>
          <w:sz w:val="28"/>
          <w:szCs w:val="28"/>
        </w:rPr>
        <w:sectPr w:rsidR="00D54D78" w:rsidSect="00F85D8E">
          <w:pgSz w:w="11906" w:h="16838"/>
          <w:pgMar w:top="1134" w:right="851" w:bottom="1134" w:left="1418" w:header="567" w:footer="699" w:gutter="0"/>
          <w:cols w:space="708"/>
          <w:docGrid w:linePitch="360"/>
        </w:sectPr>
      </w:pP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Увеличение перспективной тепловой нагрузки не предполагается.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расчетный период.</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Котельная</w:t>
      </w:r>
      <w:r w:rsidR="00341056">
        <w:rPr>
          <w:rFonts w:ascii="Times New Roman" w:hAnsi="Times New Roman"/>
          <w:sz w:val="24"/>
          <w:szCs w:val="24"/>
        </w:rPr>
        <w:t xml:space="preserve"> </w:t>
      </w:r>
      <w:r w:rsidRPr="00341056">
        <w:rPr>
          <w:rFonts w:ascii="Times New Roman" w:hAnsi="Times New Roman"/>
          <w:sz w:val="24"/>
          <w:szCs w:val="24"/>
        </w:rPr>
        <w:t>Шалоболинского сельсовета</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краяв качестве основного топлива</w:t>
      </w:r>
      <w:r w:rsidR="00341056">
        <w:rPr>
          <w:rFonts w:ascii="Times New Roman" w:hAnsi="Times New Roman"/>
          <w:sz w:val="24"/>
          <w:szCs w:val="24"/>
        </w:rPr>
        <w:t xml:space="preserve"> </w:t>
      </w:r>
      <w:r w:rsidRPr="00341056">
        <w:rPr>
          <w:rFonts w:ascii="Times New Roman" w:hAnsi="Times New Roman"/>
          <w:sz w:val="24"/>
          <w:szCs w:val="24"/>
        </w:rPr>
        <w:t>используют природный бурый уголь.</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Источники тепловой энергии с использованием возобновляемых источников энергии в</w:t>
      </w:r>
      <w:r w:rsidR="00341056">
        <w:rPr>
          <w:rFonts w:ascii="Times New Roman" w:hAnsi="Times New Roman"/>
          <w:sz w:val="24"/>
          <w:szCs w:val="24"/>
        </w:rPr>
        <w:t xml:space="preserve"> </w:t>
      </w:r>
      <w:r w:rsidRPr="00341056">
        <w:rPr>
          <w:rFonts w:ascii="Times New Roman" w:hAnsi="Times New Roman"/>
          <w:sz w:val="24"/>
          <w:szCs w:val="24"/>
        </w:rPr>
        <w:t>Шалоболинском сельсовете</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На территории Шалоболинского сельсовета</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местным видом топлива являются дрова.</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В качестве основного топлива дрова не используются из-за низкого КПД.</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7.14 Обоснование организации теплоснабжения в производственных зонах на территории поселения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Организация теплоснабжения в производственных зонах на территории поселения на расчетный период не требуется.</w:t>
      </w:r>
    </w:p>
    <w:p w:rsidR="00D54D78" w:rsidRPr="00F75730" w:rsidRDefault="00D54D78" w:rsidP="00D54D78">
      <w:pPr>
        <w:spacing w:after="0" w:line="360" w:lineRule="auto"/>
        <w:jc w:val="center"/>
        <w:rPr>
          <w:rFonts w:ascii="Times New Roman" w:hAnsi="Times New Roman"/>
          <w:b/>
          <w:i/>
          <w:sz w:val="28"/>
          <w:szCs w:val="28"/>
        </w:rPr>
      </w:pPr>
      <w:r w:rsidRPr="00481346">
        <w:rPr>
          <w:rFonts w:ascii="Times New Roman" w:hAnsi="Times New Roman"/>
          <w:b/>
          <w:i/>
          <w:iCs/>
          <w:sz w:val="28"/>
          <w:szCs w:val="28"/>
        </w:rPr>
        <w:t>7.15 Результаты расчетов радиуса эффективного теплоснабжения</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D54D78" w:rsidRPr="00341056" w:rsidRDefault="00D54D78" w:rsidP="0032539F">
      <w:pPr>
        <w:pStyle w:val="afffff4"/>
        <w:numPr>
          <w:ilvl w:val="0"/>
          <w:numId w:val="4"/>
        </w:numPr>
        <w:tabs>
          <w:tab w:val="left" w:pos="851"/>
        </w:tabs>
        <w:spacing w:after="0" w:line="240" w:lineRule="auto"/>
        <w:ind w:left="0" w:firstLine="567"/>
      </w:pPr>
      <w:r w:rsidRPr="00341056">
        <w:t xml:space="preserve">Расчетной тепловой нагрузкой </w:t>
      </w:r>
      <m:oMath>
        <m:sSubSup>
          <m:sSubSupPr>
            <m:ctrlPr>
              <w:rPr>
                <w:rFonts w:ascii="Cambria Math"/>
              </w:rPr>
            </m:ctrlPr>
          </m:sSubSupPr>
          <m:e>
            <m:r>
              <w:rPr>
                <w:rFonts w:ascii="Cambria Math" w:hAnsi="Cambria Math"/>
              </w:rPr>
              <m:t>Q</m:t>
            </m:r>
          </m:e>
          <m:sub>
            <m:r>
              <w:rPr>
                <w:rFonts w:ascii="Cambria Math" w:hAnsi="Cambria Math"/>
              </w:rPr>
              <m:t>i</m:t>
            </m:r>
          </m:sub>
          <m:sup>
            <m:r>
              <w:rPr>
                <w:rFonts w:ascii="Cambria Math" w:hAnsi="Cambria Math"/>
              </w:rPr>
              <m:t>p</m:t>
            </m:r>
          </m:sup>
        </m:sSubSup>
      </m:oMath>
      <w:r w:rsidRPr="00341056">
        <w:t xml:space="preserve">; </w:t>
      </w:r>
    </w:p>
    <w:p w:rsidR="00D54D78" w:rsidRPr="00341056" w:rsidRDefault="00D54D78" w:rsidP="0032539F">
      <w:pPr>
        <w:pStyle w:val="afffff4"/>
        <w:numPr>
          <w:ilvl w:val="0"/>
          <w:numId w:val="4"/>
        </w:numPr>
        <w:tabs>
          <w:tab w:val="left" w:pos="851"/>
        </w:tabs>
        <w:spacing w:after="0" w:line="240" w:lineRule="auto"/>
        <w:ind w:left="0" w:firstLine="567"/>
      </w:pPr>
      <w:r w:rsidRPr="00341056">
        <w:lastRenderedPageBreak/>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rPr>
            </m:ctrlPr>
          </m:sSubPr>
          <m:e>
            <m:r>
              <w:rPr>
                <w:rFonts w:ascii="Cambria Math" w:hAnsi="Cambria Math"/>
              </w:rPr>
              <m:t>l</m:t>
            </m:r>
          </m:e>
          <m:sub>
            <m:r>
              <w:rPr>
                <w:rFonts w:ascii="Cambria Math" w:hAnsi="Cambria Math"/>
              </w:rPr>
              <m:t>i</m:t>
            </m:r>
          </m:sub>
        </m:sSub>
      </m:oMath>
      <w:r w:rsidRPr="00341056">
        <w:t xml:space="preserve">. </w:t>
      </w:r>
    </w:p>
    <w:p w:rsidR="00D54D78" w:rsidRPr="00341056" w:rsidRDefault="00D54D78" w:rsidP="00341056">
      <w:pPr>
        <w:spacing w:line="240" w:lineRule="auto"/>
        <w:ind w:firstLine="567"/>
        <w:jc w:val="both"/>
        <w:rPr>
          <w:rFonts w:ascii="Times New Roman" w:hAnsi="Times New Roman"/>
          <w:sz w:val="24"/>
          <w:szCs w:val="24"/>
        </w:rPr>
      </w:pPr>
      <w:r w:rsidRPr="00341056">
        <w:rPr>
          <w:rFonts w:ascii="Times New Roman" w:hAnsi="Times New Roman"/>
          <w:sz w:val="24"/>
          <w:szCs w:val="24"/>
        </w:rPr>
        <w:t xml:space="preserve">Произведение этих величин </w:t>
      </w:r>
      <m:oMath>
        <m:sSub>
          <m:sSubPr>
            <m:ctrlPr>
              <w:rPr>
                <w:rFonts w:ascii="Cambria Math" w:hAnsi="Times New Roman"/>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Times New Roman"/>
            <w:sz w:val="24"/>
            <w:szCs w:val="24"/>
          </w:rPr>
          <m:t>=</m:t>
        </m:r>
        <m:sSubSup>
          <m:sSubSupPr>
            <m:ctrlPr>
              <w:rPr>
                <w:rFonts w:ascii="Cambria Math" w:hAnsi="Times New Roman"/>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p</m:t>
            </m:r>
          </m:sup>
        </m:sSubSup>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l</m:t>
            </m:r>
          </m:e>
          <m:sub>
            <m:r>
              <w:rPr>
                <w:rFonts w:ascii="Cambria Math" w:hAnsi="Cambria Math"/>
                <w:sz w:val="24"/>
                <w:szCs w:val="24"/>
              </w:rPr>
              <m:t>i</m:t>
            </m:r>
          </m:sub>
        </m:sSub>
      </m:oMath>
      <w:r w:rsidRPr="00341056">
        <w:rPr>
          <w:rFonts w:ascii="Times New Roman" w:hAnsi="Times New Roman"/>
          <w:sz w:val="24"/>
          <w:szCs w:val="24"/>
        </w:rPr>
        <w:t xml:space="preserve"> (Гкал∙км/ч) названо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Times New Roman"/>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Times New Roman"/>
            <w:sz w:val="24"/>
            <w:szCs w:val="24"/>
          </w:rPr>
          <m:t>→</m:t>
        </m:r>
        <m:sSup>
          <m:sSupPr>
            <m:ctrlPr>
              <w:rPr>
                <w:rFonts w:ascii="Cambria Math" w:hAnsi="Times New Roman"/>
                <w:i/>
                <w:sz w:val="24"/>
                <w:szCs w:val="24"/>
              </w:rPr>
            </m:ctrlPr>
          </m:sSupPr>
          <m:e>
            <m:r>
              <w:rPr>
                <w:rFonts w:ascii="Cambria Math" w:hAnsi="Cambria Math"/>
                <w:sz w:val="24"/>
                <w:szCs w:val="24"/>
              </w:rPr>
              <m:t>Q</m:t>
            </m:r>
          </m:e>
          <m:sup>
            <m:r>
              <w:rPr>
                <w:rFonts w:ascii="Cambria Math" w:hAnsi="Times New Roman"/>
                <w:sz w:val="24"/>
                <w:szCs w:val="24"/>
              </w:rPr>
              <m:t>0.38</m:t>
            </m:r>
          </m:sup>
        </m:sSup>
      </m:oMath>
      <w:r w:rsidRPr="00341056">
        <w:rPr>
          <w:rFonts w:ascii="Times New Roman" w:hAnsi="Times New Roman"/>
          <w:sz w:val="24"/>
          <w:szCs w:val="24"/>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Times New Roman"/>
                <w:sz w:val="24"/>
                <w:szCs w:val="24"/>
              </w:rPr>
            </m:ctrlPr>
          </m:sSubPr>
          <m:e>
            <m:r>
              <w:rPr>
                <w:rFonts w:ascii="Cambria Math" w:hAnsi="Cambria Math"/>
                <w:sz w:val="24"/>
                <w:szCs w:val="24"/>
                <w:lang w:val="en-US"/>
              </w:rPr>
              <m:t>Z</m:t>
            </m:r>
          </m:e>
          <m:sub>
            <m:r>
              <w:rPr>
                <w:rFonts w:ascii="Cambria Math" w:hAnsi="Cambria Math"/>
                <w:sz w:val="24"/>
                <w:szCs w:val="24"/>
              </w:rPr>
              <m:t>t</m:t>
            </m:r>
          </m:sub>
        </m:sSub>
      </m:oMath>
      <w:r w:rsidRPr="00341056">
        <w:rPr>
          <w:rFonts w:ascii="Times New Roman" w:hAnsi="Times New Roman"/>
          <w:sz w:val="24"/>
          <w:szCs w:val="24"/>
        </w:rPr>
        <w:t xml:space="preserve"> (Гкал∙м/ч): </w:t>
      </w:r>
    </w:p>
    <w:p w:rsidR="00D54D78" w:rsidRPr="00341056" w:rsidRDefault="00D54D78" w:rsidP="00341056">
      <w:pPr>
        <w:pStyle w:val="afffff4"/>
        <w:spacing w:line="240" w:lineRule="auto"/>
        <w:ind w:firstLine="567"/>
        <w:jc w:val="center"/>
      </w:pPr>
      <w:r w:rsidRPr="00341056">
        <w:rPr>
          <w:noProof/>
        </w:rPr>
        <w:drawing>
          <wp:inline distT="0" distB="0" distL="0" distR="0">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8800" cy="561975"/>
                    </a:xfrm>
                    <a:prstGeom prst="rect">
                      <a:avLst/>
                    </a:prstGeom>
                  </pic:spPr>
                </pic:pic>
              </a:graphicData>
            </a:graphic>
          </wp:inline>
        </w:drawing>
      </w:r>
      <w:r w:rsidRPr="00341056">
        <w:t>,</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D54D78" w:rsidRPr="00341056" w:rsidRDefault="00D54D78" w:rsidP="00341056">
      <w:pPr>
        <w:spacing w:line="240" w:lineRule="auto"/>
        <w:ind w:firstLine="567"/>
        <w:jc w:val="both"/>
        <w:rPr>
          <w:rFonts w:ascii="Times New Roman" w:hAnsi="Times New Roman"/>
          <w:sz w:val="24"/>
          <w:szCs w:val="24"/>
          <w:highlight w:val="yellow"/>
        </w:rPr>
      </w:pPr>
      <w:r w:rsidRPr="00341056">
        <w:rPr>
          <w:rFonts w:ascii="Times New Roman" w:hAnsi="Times New Roman"/>
          <w:sz w:val="24"/>
          <w:szCs w:val="24"/>
        </w:rPr>
        <w:t>Связи величины оборота тепла с другими транспортными коэффициентами выражаются, следующими соотношениями:</w:t>
      </w:r>
    </w:p>
    <w:p w:rsidR="00D54D78" w:rsidRPr="00341056" w:rsidRDefault="00D54D78" w:rsidP="00341056">
      <w:pPr>
        <w:pStyle w:val="afffff4"/>
        <w:spacing w:line="240" w:lineRule="auto"/>
        <w:ind w:firstLine="567"/>
        <w:jc w:val="center"/>
      </w:pPr>
      <w:r w:rsidRPr="00341056">
        <w:rPr>
          <w:noProof/>
        </w:rPr>
        <w:drawing>
          <wp:inline distT="0" distB="0" distL="0" distR="0">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0250" cy="609600"/>
                    </a:xfrm>
                    <a:prstGeom prst="rect">
                      <a:avLst/>
                    </a:prstGeom>
                  </pic:spPr>
                </pic:pic>
              </a:graphicData>
            </a:graphic>
          </wp:inline>
        </w:drawing>
      </w:r>
      <w:r w:rsidRPr="00341056">
        <w:t>,</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 xml:space="preserve">Где </w:t>
      </w:r>
      <m:oMath>
        <m:sSub>
          <m:sSubPr>
            <m:ctrlPr>
              <w:rPr>
                <w:rFonts w:ascii="Cambria Math" w:hAnsi="Times New Roman"/>
                <w:i/>
                <w:sz w:val="24"/>
                <w:szCs w:val="24"/>
              </w:rPr>
            </m:ctrlPr>
          </m:sSubPr>
          <m:e>
            <m:acc>
              <m:accPr>
                <m:chr m:val="̅"/>
                <m:ctrlPr>
                  <w:rPr>
                    <w:rFonts w:ascii="Cambria Math" w:hAnsi="Times New Roman"/>
                    <w:i/>
                    <w:sz w:val="24"/>
                    <w:szCs w:val="24"/>
                  </w:rPr>
                </m:ctrlPr>
              </m:accPr>
              <m:e>
                <m:r>
                  <w:rPr>
                    <w:rFonts w:ascii="Cambria Math" w:hAnsi="Cambria Math"/>
                    <w:sz w:val="24"/>
                    <w:szCs w:val="24"/>
                  </w:rPr>
                  <m:t>R</m:t>
                </m:r>
              </m:e>
            </m:acc>
          </m:e>
          <m:sub>
            <m:r>
              <w:rPr>
                <w:rFonts w:ascii="Cambria Math" w:hAnsi="Times New Roman"/>
                <w:sz w:val="24"/>
                <w:szCs w:val="24"/>
              </w:rPr>
              <m:t>ср</m:t>
            </m:r>
          </m:sub>
        </m:sSub>
      </m:oMath>
      <w:r w:rsidRPr="00341056">
        <w:rPr>
          <w:rFonts w:ascii="Times New Roman" w:hAnsi="Times New Roman"/>
          <w:sz w:val="24"/>
          <w:szCs w:val="24"/>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D54D78" w:rsidRPr="00341056" w:rsidRDefault="00D54D78" w:rsidP="00341056">
      <w:pPr>
        <w:spacing w:line="240" w:lineRule="auto"/>
        <w:ind w:firstLine="567"/>
        <w:jc w:val="both"/>
        <w:rPr>
          <w:rFonts w:ascii="Times New Roman" w:hAnsi="Times New Roman"/>
          <w:sz w:val="24"/>
          <w:szCs w:val="24"/>
          <w:highlight w:val="yellow"/>
        </w:rPr>
      </w:pPr>
      <w:r w:rsidRPr="00341056">
        <w:rPr>
          <w:rFonts w:ascii="Times New Roman" w:hAnsi="Times New Roman"/>
          <w:sz w:val="24"/>
          <w:szCs w:val="24"/>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Times New Roman"/>
                <w:sz w:val="24"/>
                <w:szCs w:val="24"/>
              </w:rPr>
            </m:ctrlPr>
          </m:sSubPr>
          <m:e>
            <m:r>
              <w:rPr>
                <w:rFonts w:ascii="Cambria Math" w:hAnsi="Cambria Math"/>
                <w:sz w:val="24"/>
                <w:szCs w:val="24"/>
                <w:lang w:val="en-US"/>
              </w:rPr>
              <m:t>Z</m:t>
            </m:r>
          </m:e>
          <m:sub>
            <m:r>
              <w:rPr>
                <w:rFonts w:ascii="Cambria Math" w:hAnsi="Cambria Math"/>
                <w:sz w:val="24"/>
                <w:szCs w:val="24"/>
              </w:rPr>
              <m:t>c</m:t>
            </m:r>
          </m:sub>
        </m:sSub>
      </m:oMath>
      <w:r w:rsidRPr="00341056">
        <w:rPr>
          <w:rFonts w:ascii="Times New Roman" w:hAnsi="Times New Roman"/>
          <w:sz w:val="24"/>
          <w:szCs w:val="24"/>
        </w:rPr>
        <w:t xml:space="preserve"> всегда больше теоретического оборота тепла </w:t>
      </w:r>
      <m:oMath>
        <m:sSub>
          <m:sSubPr>
            <m:ctrlPr>
              <w:rPr>
                <w:rFonts w:ascii="Cambria Math" w:hAnsi="Times New Roman"/>
                <w:sz w:val="24"/>
                <w:szCs w:val="24"/>
              </w:rPr>
            </m:ctrlPr>
          </m:sSubPr>
          <m:e>
            <m:r>
              <w:rPr>
                <w:rFonts w:ascii="Cambria Math" w:hAnsi="Cambria Math"/>
                <w:sz w:val="24"/>
                <w:szCs w:val="24"/>
                <w:lang w:val="en-US"/>
              </w:rPr>
              <m:t>Z</m:t>
            </m:r>
          </m:e>
          <m:sub>
            <m:r>
              <w:rPr>
                <w:rFonts w:ascii="Cambria Math" w:hAnsi="Cambria Math"/>
                <w:sz w:val="24"/>
                <w:szCs w:val="24"/>
              </w:rPr>
              <m:t>t</m:t>
            </m:r>
          </m:sub>
        </m:sSub>
      </m:oMath>
      <w:r w:rsidRPr="00341056">
        <w:rPr>
          <w:rFonts w:ascii="Times New Roman" w:hAnsi="Times New Roman"/>
          <w:sz w:val="24"/>
          <w:szCs w:val="24"/>
        </w:rPr>
        <w:t xml:space="preserve">. Безразмерное отношение этих двух значений оборотов тепла называется коэффициентом </w:t>
      </w:r>
      <w:r w:rsidRPr="00341056">
        <w:rPr>
          <w:rFonts w:ascii="Times New Roman" w:hAnsi="Times New Roman"/>
          <w:noProof/>
          <w:sz w:val="24"/>
          <w:szCs w:val="24"/>
          <w:lang w:eastAsia="ru-RU"/>
        </w:rPr>
        <w:drawing>
          <wp:anchor distT="0" distB="0" distL="114300" distR="114300" simplePos="0" relativeHeight="251670528" behindDoc="0" locked="0" layoutInCell="1" allowOverlap="1">
            <wp:simplePos x="0" y="0"/>
            <wp:positionH relativeFrom="page">
              <wp:posOffset>2999790</wp:posOffset>
            </wp:positionH>
            <wp:positionV relativeFrom="paragraph">
              <wp:posOffset>636600</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9725" cy="514350"/>
                    </a:xfrm>
                    <a:prstGeom prst="rect">
                      <a:avLst/>
                    </a:prstGeom>
                  </pic:spPr>
                </pic:pic>
              </a:graphicData>
            </a:graphic>
          </wp:anchor>
        </w:drawing>
      </w:r>
      <w:r w:rsidRPr="00341056">
        <w:rPr>
          <w:rFonts w:ascii="Times New Roman" w:hAnsi="Times New Roman"/>
          <w:sz w:val="24"/>
          <w:szCs w:val="24"/>
        </w:rPr>
        <w:t xml:space="preserve">конфигурации тепловых сетей </w:t>
      </w:r>
      <w:r w:rsidRPr="00341056">
        <w:rPr>
          <w:rFonts w:ascii="Times New Roman" w:hAnsi="Times New Roman"/>
          <w:noProof/>
          <w:sz w:val="24"/>
          <w:szCs w:val="24"/>
          <w:lang w:eastAsia="ru-RU"/>
        </w:rPr>
        <w:drawing>
          <wp:inline distT="0" distB="0" distL="0" distR="0">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810" cy="108525"/>
                    </a:xfrm>
                    <a:prstGeom prst="rect">
                      <a:avLst/>
                    </a:prstGeom>
                  </pic:spPr>
                </pic:pic>
              </a:graphicData>
            </a:graphic>
          </wp:inline>
        </w:drawing>
      </w:r>
      <w:r w:rsidRPr="00341056">
        <w:rPr>
          <w:rFonts w:ascii="Times New Roman" w:hAnsi="Times New Roman"/>
          <w:sz w:val="24"/>
          <w:szCs w:val="24"/>
        </w:rPr>
        <w:t xml:space="preserve">: </w:t>
      </w:r>
    </w:p>
    <w:p w:rsidR="00D54D78" w:rsidRPr="00341056" w:rsidRDefault="00D54D78" w:rsidP="00341056">
      <w:pPr>
        <w:spacing w:line="240" w:lineRule="auto"/>
        <w:rPr>
          <w:rFonts w:ascii="Times New Roman" w:hAnsi="Times New Roman"/>
          <w:sz w:val="24"/>
          <w:szCs w:val="24"/>
          <w:highlight w:val="yellow"/>
        </w:rPr>
      </w:pPr>
    </w:p>
    <w:p w:rsidR="00D54D78" w:rsidRPr="00341056" w:rsidRDefault="00D54D78" w:rsidP="00341056">
      <w:pPr>
        <w:spacing w:line="240" w:lineRule="auto"/>
        <w:rPr>
          <w:rFonts w:ascii="Times New Roman" w:hAnsi="Times New Roman"/>
          <w:sz w:val="24"/>
          <w:szCs w:val="24"/>
          <w:highlight w:val="yellow"/>
        </w:rPr>
      </w:pPr>
    </w:p>
    <w:p w:rsidR="00D54D78" w:rsidRPr="00341056" w:rsidRDefault="00D54D78" w:rsidP="00341056">
      <w:pPr>
        <w:spacing w:line="240" w:lineRule="auto"/>
        <w:ind w:firstLine="567"/>
        <w:jc w:val="both"/>
        <w:rPr>
          <w:rFonts w:ascii="Times New Roman" w:hAnsi="Times New Roman"/>
          <w:sz w:val="24"/>
          <w:szCs w:val="24"/>
          <w:highlight w:val="yellow"/>
        </w:rPr>
      </w:pPr>
      <w:r w:rsidRPr="00341056">
        <w:rPr>
          <w:rFonts w:ascii="Times New Roman" w:hAnsi="Times New Roman"/>
          <w:sz w:val="24"/>
          <w:szCs w:val="24"/>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341056">
        <w:rPr>
          <w:rFonts w:ascii="Times New Roman" w:hAnsi="Times New Roman"/>
          <w:noProof/>
          <w:sz w:val="24"/>
          <w:szCs w:val="24"/>
          <w:lang w:eastAsia="ru-RU"/>
        </w:rPr>
        <w:drawing>
          <wp:inline distT="0" distB="0" distL="0" distR="0">
            <wp:extent cx="76200" cy="106279"/>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810" cy="108525"/>
                    </a:xfrm>
                    <a:prstGeom prst="rect">
                      <a:avLst/>
                    </a:prstGeom>
                  </pic:spPr>
                </pic:pic>
              </a:graphicData>
            </a:graphic>
          </wp:inline>
        </w:drawing>
      </w:r>
      <w:r w:rsidRPr="00341056">
        <w:rPr>
          <w:rFonts w:ascii="Times New Roman" w:hAnsi="Times New Roman"/>
          <w:sz w:val="24"/>
          <w:szCs w:val="24"/>
        </w:rPr>
        <w:t xml:space="preserve">, тем больше материальная характеристика тепловой сети по сравнению с теоретически необходимым минимумом. Таким образом, этот </w:t>
      </w:r>
      <w:r w:rsidRPr="00341056">
        <w:rPr>
          <w:rFonts w:ascii="Times New Roman" w:hAnsi="Times New Roman"/>
          <w:sz w:val="24"/>
          <w:szCs w:val="24"/>
        </w:rPr>
        <w:lastRenderedPageBreak/>
        <w:t>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D54D78" w:rsidRPr="00341056" w:rsidRDefault="00D54D78" w:rsidP="00341056">
      <w:pPr>
        <w:pStyle w:val="afffff4"/>
        <w:spacing w:after="0" w:line="240" w:lineRule="auto"/>
        <w:ind w:firstLine="567"/>
      </w:pPr>
      <w:r w:rsidRPr="00341056">
        <w:t xml:space="preserve">Значения показателя конфигурации тепловой сети: </w:t>
      </w:r>
    </w:p>
    <w:p w:rsidR="00D54D78" w:rsidRPr="00341056" w:rsidRDefault="00D54D78" w:rsidP="00341056">
      <w:pPr>
        <w:pStyle w:val="afffff4"/>
        <w:tabs>
          <w:tab w:val="left" w:pos="851"/>
        </w:tabs>
        <w:spacing w:after="0" w:line="240" w:lineRule="auto"/>
        <w:ind w:firstLine="567"/>
      </w:pPr>
      <w:r w:rsidRPr="00341056">
        <w:t xml:space="preserve">– 1,15-1,25 – транзит тепла и материальные характеристики оптимальны; </w:t>
      </w:r>
    </w:p>
    <w:p w:rsidR="00D54D78" w:rsidRPr="00341056" w:rsidRDefault="00D54D78" w:rsidP="00341056">
      <w:pPr>
        <w:pStyle w:val="afffff4"/>
        <w:tabs>
          <w:tab w:val="left" w:pos="851"/>
        </w:tabs>
        <w:spacing w:after="0" w:line="240" w:lineRule="auto"/>
        <w:ind w:firstLine="567"/>
      </w:pPr>
      <w:r w:rsidRPr="00341056">
        <w:t xml:space="preserve">– 1,26-1,39 – транзит тепла и материальные характеристики близки к оптимальным; </w:t>
      </w:r>
    </w:p>
    <w:p w:rsidR="00D54D78" w:rsidRPr="00341056" w:rsidRDefault="00D54D78" w:rsidP="00341056">
      <w:pPr>
        <w:pStyle w:val="afffff4"/>
        <w:tabs>
          <w:tab w:val="left" w:pos="851"/>
        </w:tabs>
        <w:spacing w:after="0" w:line="240" w:lineRule="auto"/>
        <w:ind w:firstLine="567"/>
      </w:pPr>
      <w:r w:rsidRPr="00341056">
        <w:t xml:space="preserve">– ≥ 1,4 – излишний транзит тепла, материальные характеристики завышены. </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Для ВОК– излишний транзит тепла, материальные характеристики завышены.</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Подробности расчета приведены в п. 2.5 Тома 1.</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D54D78" w:rsidRPr="00341056" w:rsidRDefault="00D54D78" w:rsidP="00341056">
      <w:pPr>
        <w:spacing w:after="0" w:line="240" w:lineRule="auto"/>
        <w:ind w:firstLine="567"/>
        <w:jc w:val="both"/>
        <w:rPr>
          <w:rFonts w:ascii="Times New Roman" w:hAnsi="Times New Roman"/>
          <w:sz w:val="24"/>
          <w:szCs w:val="24"/>
        </w:rPr>
      </w:pPr>
      <w:r w:rsidRPr="00341056">
        <w:rPr>
          <w:rFonts w:ascii="Times New Roman" w:hAnsi="Times New Roman"/>
          <w:sz w:val="24"/>
          <w:szCs w:val="24"/>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D54D78" w:rsidRPr="00341056" w:rsidRDefault="00D54D78" w:rsidP="00341056">
      <w:pPr>
        <w:spacing w:line="240" w:lineRule="auto"/>
        <w:ind w:firstLine="567"/>
        <w:jc w:val="both"/>
        <w:rPr>
          <w:rFonts w:ascii="Times New Roman" w:hAnsi="Times New Roman"/>
          <w:sz w:val="24"/>
          <w:szCs w:val="24"/>
        </w:rPr>
      </w:pPr>
      <w:r w:rsidRPr="00341056">
        <w:rPr>
          <w:rFonts w:ascii="Times New Roman" w:hAnsi="Times New Roman"/>
          <w:sz w:val="24"/>
          <w:szCs w:val="24"/>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D54D78" w:rsidRPr="007F23C3" w:rsidRDefault="00341056" w:rsidP="00D54D78">
      <w:pPr>
        <w:autoSpaceDE w:val="0"/>
        <w:autoSpaceDN w:val="0"/>
        <w:adjustRightInd w:val="0"/>
        <w:spacing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 xml:space="preserve"> </w:t>
      </w:r>
      <w:r w:rsidR="00D54D78" w:rsidRPr="007F23C3">
        <w:rPr>
          <w:rFonts w:ascii="Times New Roman" w:eastAsia="Times New Roman,Bold" w:hAnsi="Times New Roman"/>
          <w:b/>
          <w:bCs/>
          <w:i/>
          <w:sz w:val="28"/>
          <w:szCs w:val="28"/>
        </w:rPr>
        <w:t>ГЛАВА 8. ПРЕДЛОЖЕНИЯ ПО СТРОИТЕЛЬСТВУ И РЕКОНСТРУКЦИИ ТЕПЛОВЫХ СЕТЕЙ</w:t>
      </w:r>
    </w:p>
    <w:p w:rsidR="00D54D78" w:rsidRPr="00F75730" w:rsidRDefault="00D54D78" w:rsidP="00D54D78">
      <w:pPr>
        <w:autoSpaceDE w:val="0"/>
        <w:autoSpaceDN w:val="0"/>
        <w:adjustRightInd w:val="0"/>
        <w:spacing w:line="240" w:lineRule="auto"/>
        <w:jc w:val="center"/>
        <w:rPr>
          <w:rFonts w:ascii="Times New Roman" w:eastAsia="Times New Roman,Bold" w:hAnsi="Times New Roman"/>
          <w:b/>
          <w:i/>
          <w:iCs/>
          <w:sz w:val="28"/>
          <w:szCs w:val="28"/>
        </w:rPr>
      </w:pPr>
      <w:r w:rsidRPr="00F75730">
        <w:rPr>
          <w:rFonts w:ascii="Times New Roman" w:eastAsia="Times New Roman,Bold" w:hAnsi="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w:t>
      </w:r>
      <w:r w:rsidR="00341056">
        <w:rPr>
          <w:rFonts w:ascii="Times New Roman" w:hAnsi="Times New Roman"/>
          <w:sz w:val="24"/>
          <w:szCs w:val="24"/>
        </w:rPr>
        <w:t xml:space="preserve"> </w:t>
      </w:r>
      <w:r w:rsidRPr="00341056">
        <w:rPr>
          <w:rFonts w:ascii="Times New Roman" w:hAnsi="Times New Roman"/>
          <w:sz w:val="24"/>
          <w:szCs w:val="24"/>
        </w:rPr>
        <w:t xml:space="preserve">планируется. </w:t>
      </w:r>
    </w:p>
    <w:p w:rsidR="00D54D78" w:rsidRPr="00F75730" w:rsidRDefault="00D54D78" w:rsidP="00D54D78">
      <w:pPr>
        <w:autoSpaceDE w:val="0"/>
        <w:autoSpaceDN w:val="0"/>
        <w:adjustRightInd w:val="0"/>
        <w:spacing w:after="0" w:line="240" w:lineRule="auto"/>
        <w:jc w:val="center"/>
        <w:rPr>
          <w:rFonts w:ascii="Times New Roman" w:hAnsi="Times New Roman"/>
          <w:b/>
          <w:i/>
          <w:iCs/>
          <w:sz w:val="28"/>
          <w:szCs w:val="28"/>
        </w:rPr>
      </w:pPr>
      <w:r w:rsidRPr="00F75730">
        <w:rPr>
          <w:rFonts w:ascii="Times New Roman" w:hAnsi="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w:t>
      </w:r>
      <w:r w:rsidR="00341056">
        <w:rPr>
          <w:rFonts w:ascii="Times New Roman" w:hAnsi="Times New Roman"/>
          <w:sz w:val="24"/>
          <w:szCs w:val="24"/>
        </w:rPr>
        <w:t xml:space="preserve"> </w:t>
      </w:r>
      <w:r w:rsidRPr="00341056">
        <w:rPr>
          <w:rFonts w:ascii="Times New Roman" w:hAnsi="Times New Roman"/>
          <w:sz w:val="24"/>
          <w:szCs w:val="24"/>
        </w:rPr>
        <w:t>районах поселения не планируется, поскольку эти территории планируется организовывать с индивидуальным теплоснабжением.</w:t>
      </w:r>
    </w:p>
    <w:p w:rsidR="00D54D78" w:rsidRPr="00F75730" w:rsidRDefault="00D54D78" w:rsidP="00D54D78">
      <w:pPr>
        <w:autoSpaceDE w:val="0"/>
        <w:autoSpaceDN w:val="0"/>
        <w:adjustRightInd w:val="0"/>
        <w:spacing w:after="0" w:line="240" w:lineRule="auto"/>
        <w:jc w:val="center"/>
        <w:rPr>
          <w:rFonts w:ascii="Times New Roman" w:hAnsi="Times New Roman"/>
          <w:b/>
          <w:i/>
          <w:iCs/>
          <w:sz w:val="28"/>
          <w:szCs w:val="28"/>
        </w:rPr>
      </w:pPr>
      <w:r w:rsidRPr="00F75730">
        <w:rPr>
          <w:rFonts w:ascii="Times New Roman" w:hAnsi="Times New Roman"/>
          <w:b/>
          <w:i/>
          <w:iCs/>
          <w:sz w:val="28"/>
          <w:szCs w:val="28"/>
        </w:rPr>
        <w:t xml:space="preserve">8.3 Предложения по строительству тепловых сетей, обеспечивающих условия, при наличии которых существует возможность поставок </w:t>
      </w:r>
      <w:r w:rsidRPr="00F75730">
        <w:rPr>
          <w:rFonts w:ascii="Times New Roman" w:hAnsi="Times New Roman"/>
          <w:b/>
          <w:i/>
          <w:iCs/>
          <w:sz w:val="28"/>
          <w:szCs w:val="28"/>
        </w:rPr>
        <w:lastRenderedPageBreak/>
        <w:t>тепловой энергии потребителям от различных источников тепловой энергии при сохранении надежности теплоснабжения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Строительство тепловых сетей, обеспечивающих возможность поставок тепловой энергии потребителям от различных источников не планируется.</w:t>
      </w:r>
    </w:p>
    <w:p w:rsidR="00D54D78"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Pr>
          <w:rFonts w:ascii="Times New Roman" w:hAnsi="Times New Roman"/>
          <w:b/>
          <w:i/>
          <w:iCs/>
          <w:sz w:val="28"/>
          <w:szCs w:val="28"/>
        </w:rPr>
        <w:t>котельной</w:t>
      </w:r>
      <w:r w:rsidRPr="00F75730">
        <w:rPr>
          <w:rFonts w:ascii="Times New Roman" w:hAnsi="Times New Roman"/>
          <w:b/>
          <w:i/>
          <w:iCs/>
          <w:sz w:val="28"/>
          <w:szCs w:val="28"/>
        </w:rPr>
        <w:t xml:space="preserve"> в пиковый режим работы или ликвидации </w:t>
      </w:r>
      <w:r>
        <w:rPr>
          <w:rFonts w:ascii="Times New Roman" w:hAnsi="Times New Roman"/>
          <w:b/>
          <w:i/>
          <w:iCs/>
          <w:sz w:val="28"/>
          <w:szCs w:val="28"/>
        </w:rPr>
        <w:t>котельной</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Перевод котельной в «пиковый» режим, не планируется.</w:t>
      </w:r>
    </w:p>
    <w:p w:rsidR="00D54D78" w:rsidRPr="00F75730" w:rsidRDefault="00D54D78" w:rsidP="00D54D78">
      <w:pPr>
        <w:autoSpaceDE w:val="0"/>
        <w:autoSpaceDN w:val="0"/>
        <w:adjustRightInd w:val="0"/>
        <w:spacing w:after="0" w:line="240" w:lineRule="auto"/>
        <w:jc w:val="center"/>
        <w:rPr>
          <w:rFonts w:ascii="Times New Roman" w:hAnsi="Times New Roman"/>
          <w:b/>
          <w:i/>
          <w:iCs/>
          <w:sz w:val="28"/>
          <w:szCs w:val="28"/>
        </w:rPr>
      </w:pPr>
      <w:r w:rsidRPr="00F75730">
        <w:rPr>
          <w:rFonts w:ascii="Times New Roman" w:hAnsi="Times New Roman"/>
          <w:b/>
          <w:i/>
          <w:iCs/>
          <w:sz w:val="28"/>
          <w:szCs w:val="28"/>
        </w:rPr>
        <w:t>8.5 Предложения по строительству тепловых сетей для обеспечения нормативной надежности теплоснабжения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w:t>
      </w:r>
      <w:r w:rsidR="00341056">
        <w:rPr>
          <w:rFonts w:ascii="Times New Roman" w:hAnsi="Times New Roman"/>
          <w:sz w:val="24"/>
          <w:szCs w:val="24"/>
        </w:rPr>
        <w:t xml:space="preserve"> </w:t>
      </w:r>
      <w:r w:rsidRPr="00341056">
        <w:rPr>
          <w:rFonts w:ascii="Times New Roman" w:hAnsi="Times New Roman"/>
          <w:sz w:val="24"/>
          <w:szCs w:val="24"/>
        </w:rPr>
        <w:t>резервируемых.</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Для обеспечения нормативной надежности и безопасности теплоснабжения в течение всего расчетного периода предусматривается ревизия и ремонт запорной арматуры всех действующих тепловых сетей, а также замена участков тепловой сети, срок эксплуатации которых превышает 25 лет, с применением современной энергоэффективной тепловой изоляции трубопроводов ТС до 3% в год.</w:t>
      </w:r>
    </w:p>
    <w:p w:rsidR="00D54D78" w:rsidRPr="00F75730" w:rsidRDefault="00D54D78" w:rsidP="00D54D78">
      <w:pPr>
        <w:autoSpaceDE w:val="0"/>
        <w:autoSpaceDN w:val="0"/>
        <w:adjustRightInd w:val="0"/>
        <w:spacing w:after="0" w:line="240" w:lineRule="auto"/>
        <w:jc w:val="center"/>
        <w:rPr>
          <w:rFonts w:ascii="Times New Roman" w:hAnsi="Times New Roman"/>
          <w:b/>
          <w:i/>
          <w:iCs/>
          <w:sz w:val="28"/>
          <w:szCs w:val="28"/>
        </w:rPr>
      </w:pPr>
      <w:r w:rsidRPr="00F75730">
        <w:rPr>
          <w:rFonts w:ascii="Times New Roman" w:hAnsi="Times New Roman"/>
          <w:b/>
          <w:i/>
          <w:iCs/>
          <w:sz w:val="28"/>
          <w:szCs w:val="28"/>
        </w:rPr>
        <w:t>8.6 Предложения по ремонту и реконструкции тепловых сетей для обеспечения нормативной надежности теплоснабжения</w:t>
      </w:r>
    </w:p>
    <w:p w:rsidR="00D54D78" w:rsidRPr="00C646A2" w:rsidRDefault="00D54D78" w:rsidP="00D54D78">
      <w:pPr>
        <w:spacing w:after="0" w:line="240" w:lineRule="auto"/>
        <w:jc w:val="center"/>
        <w:rPr>
          <w:rFonts w:ascii="Times New Roman" w:hAnsi="Times New Roman"/>
          <w:b/>
          <w:i/>
          <w:sz w:val="28"/>
        </w:rPr>
      </w:pPr>
      <w:r w:rsidRPr="00C646A2">
        <w:rPr>
          <w:rFonts w:ascii="Times New Roman" w:hAnsi="Times New Roman"/>
          <w:b/>
          <w:i/>
          <w:sz w:val="28"/>
        </w:rPr>
        <w:t xml:space="preserve">Таблица </w:t>
      </w:r>
      <w:r>
        <w:rPr>
          <w:rFonts w:ascii="Times New Roman" w:hAnsi="Times New Roman"/>
          <w:b/>
          <w:i/>
          <w:sz w:val="28"/>
        </w:rPr>
        <w:t>8.6</w:t>
      </w:r>
      <w:r w:rsidRPr="00C646A2">
        <w:rPr>
          <w:rFonts w:ascii="Times New Roman" w:hAnsi="Times New Roman"/>
          <w:b/>
          <w:i/>
          <w:sz w:val="28"/>
        </w:rPr>
        <w:t xml:space="preserve">.1 </w:t>
      </w:r>
      <w:r>
        <w:rPr>
          <w:rFonts w:ascii="Times New Roman" w:hAnsi="Times New Roman"/>
          <w:b/>
          <w:i/>
          <w:sz w:val="28"/>
        </w:rPr>
        <w:t>–</w:t>
      </w:r>
      <w:r w:rsidRPr="00C646A2">
        <w:rPr>
          <w:rFonts w:ascii="Times New Roman" w:hAnsi="Times New Roman"/>
          <w:b/>
          <w:i/>
          <w:sz w:val="28"/>
        </w:rPr>
        <w:t xml:space="preserve"> Перечень мероприятий</w:t>
      </w:r>
    </w:p>
    <w:tbl>
      <w:tblPr>
        <w:tblStyle w:val="13"/>
        <w:tblW w:w="9635" w:type="dxa"/>
        <w:tblLayout w:type="fixed"/>
        <w:tblLook w:val="04A0"/>
      </w:tblPr>
      <w:tblGrid>
        <w:gridCol w:w="988"/>
        <w:gridCol w:w="1275"/>
        <w:gridCol w:w="709"/>
        <w:gridCol w:w="992"/>
        <w:gridCol w:w="709"/>
        <w:gridCol w:w="1135"/>
        <w:gridCol w:w="992"/>
        <w:gridCol w:w="2835"/>
      </w:tblGrid>
      <w:tr w:rsidR="00D54D78" w:rsidRPr="004230C4" w:rsidTr="00D54D78">
        <w:trPr>
          <w:cantSplit/>
          <w:trHeight w:val="1369"/>
        </w:trPr>
        <w:tc>
          <w:tcPr>
            <w:tcW w:w="988" w:type="dxa"/>
            <w:shd w:val="clear" w:color="auto" w:fill="FBD4B4"/>
            <w:textDirection w:val="btLr"/>
            <w:vAlign w:val="center"/>
            <w:hideMark/>
          </w:tcPr>
          <w:p w:rsidR="00D54D78" w:rsidRPr="004230C4" w:rsidRDefault="00D54D78" w:rsidP="00D54D78">
            <w:pPr>
              <w:contextualSpacing/>
              <w:jc w:val="center"/>
              <w:rPr>
                <w:b/>
                <w:bCs/>
                <w:i/>
                <w:color w:val="000000"/>
                <w:sz w:val="15"/>
                <w:szCs w:val="15"/>
              </w:rPr>
            </w:pPr>
            <w:r w:rsidRPr="004230C4">
              <w:rPr>
                <w:b/>
                <w:bCs/>
                <w:i/>
                <w:color w:val="000000"/>
                <w:sz w:val="15"/>
                <w:szCs w:val="15"/>
              </w:rPr>
              <w:t>Наименование начала участка</w:t>
            </w:r>
          </w:p>
        </w:tc>
        <w:tc>
          <w:tcPr>
            <w:tcW w:w="1275" w:type="dxa"/>
            <w:shd w:val="clear" w:color="auto" w:fill="FBD4B4"/>
            <w:textDirection w:val="btLr"/>
            <w:vAlign w:val="center"/>
            <w:hideMark/>
          </w:tcPr>
          <w:p w:rsidR="00D54D78" w:rsidRPr="004230C4" w:rsidRDefault="00D54D78" w:rsidP="00D54D78">
            <w:pPr>
              <w:contextualSpacing/>
              <w:jc w:val="center"/>
              <w:rPr>
                <w:b/>
                <w:bCs/>
                <w:i/>
                <w:color w:val="000000"/>
                <w:sz w:val="15"/>
                <w:szCs w:val="15"/>
              </w:rPr>
            </w:pPr>
            <w:r w:rsidRPr="004230C4">
              <w:rPr>
                <w:b/>
                <w:bCs/>
                <w:i/>
                <w:color w:val="000000"/>
                <w:sz w:val="15"/>
                <w:szCs w:val="15"/>
              </w:rPr>
              <w:t>Наименование конца участка</w:t>
            </w:r>
          </w:p>
        </w:tc>
        <w:tc>
          <w:tcPr>
            <w:tcW w:w="709" w:type="dxa"/>
            <w:shd w:val="clear" w:color="auto" w:fill="FBD4B4"/>
            <w:textDirection w:val="btLr"/>
            <w:vAlign w:val="center"/>
            <w:hideMark/>
          </w:tcPr>
          <w:p w:rsidR="00D54D78" w:rsidRPr="004230C4" w:rsidRDefault="00D54D78" w:rsidP="00D54D78">
            <w:pPr>
              <w:contextualSpacing/>
              <w:jc w:val="center"/>
              <w:rPr>
                <w:b/>
                <w:bCs/>
                <w:i/>
                <w:color w:val="000000"/>
                <w:sz w:val="15"/>
                <w:szCs w:val="15"/>
              </w:rPr>
            </w:pPr>
            <w:r w:rsidRPr="004230C4">
              <w:rPr>
                <w:b/>
                <w:bCs/>
                <w:i/>
                <w:color w:val="000000"/>
                <w:sz w:val="15"/>
                <w:szCs w:val="15"/>
              </w:rPr>
              <w:t>Длина участка, м</w:t>
            </w:r>
          </w:p>
        </w:tc>
        <w:tc>
          <w:tcPr>
            <w:tcW w:w="992" w:type="dxa"/>
            <w:shd w:val="clear" w:color="auto" w:fill="FBD4B4"/>
            <w:textDirection w:val="btLr"/>
            <w:vAlign w:val="center"/>
            <w:hideMark/>
          </w:tcPr>
          <w:p w:rsidR="00D54D78" w:rsidRPr="004230C4" w:rsidRDefault="00D54D78" w:rsidP="00D54D78">
            <w:pPr>
              <w:contextualSpacing/>
              <w:jc w:val="center"/>
              <w:rPr>
                <w:b/>
                <w:bCs/>
                <w:i/>
                <w:color w:val="000000"/>
                <w:sz w:val="15"/>
                <w:szCs w:val="15"/>
              </w:rPr>
            </w:pPr>
            <w:r w:rsidRPr="004230C4">
              <w:rPr>
                <w:b/>
                <w:bCs/>
                <w:i/>
                <w:color w:val="000000"/>
                <w:sz w:val="15"/>
                <w:szCs w:val="15"/>
              </w:rPr>
              <w:t>Внутренний диаметр подающего трубопровода, м</w:t>
            </w:r>
          </w:p>
        </w:tc>
        <w:tc>
          <w:tcPr>
            <w:tcW w:w="709" w:type="dxa"/>
            <w:shd w:val="clear" w:color="auto" w:fill="FBD4B4"/>
            <w:textDirection w:val="btLr"/>
            <w:vAlign w:val="center"/>
            <w:hideMark/>
          </w:tcPr>
          <w:p w:rsidR="00D54D78" w:rsidRPr="004230C4" w:rsidRDefault="00D54D78" w:rsidP="00D54D78">
            <w:pPr>
              <w:contextualSpacing/>
              <w:jc w:val="center"/>
              <w:rPr>
                <w:b/>
                <w:bCs/>
                <w:i/>
                <w:color w:val="000000"/>
                <w:sz w:val="15"/>
                <w:szCs w:val="15"/>
              </w:rPr>
            </w:pPr>
            <w:r w:rsidRPr="004230C4">
              <w:rPr>
                <w:b/>
                <w:bCs/>
                <w:i/>
                <w:color w:val="000000"/>
                <w:sz w:val="15"/>
                <w:szCs w:val="15"/>
              </w:rPr>
              <w:t>Внутренний диаметр обратного трубопровода, м</w:t>
            </w:r>
          </w:p>
        </w:tc>
        <w:tc>
          <w:tcPr>
            <w:tcW w:w="1135" w:type="dxa"/>
            <w:shd w:val="clear" w:color="auto" w:fill="FBD4B4"/>
            <w:textDirection w:val="btLr"/>
            <w:vAlign w:val="center"/>
          </w:tcPr>
          <w:p w:rsidR="00D54D78" w:rsidRPr="004230C4" w:rsidRDefault="00D54D78" w:rsidP="00D54D78">
            <w:pPr>
              <w:contextualSpacing/>
              <w:jc w:val="center"/>
              <w:rPr>
                <w:i/>
                <w:sz w:val="15"/>
                <w:szCs w:val="15"/>
              </w:rPr>
            </w:pPr>
            <w:r w:rsidRPr="004230C4">
              <w:rPr>
                <w:b/>
                <w:bCs/>
                <w:i/>
                <w:color w:val="000000"/>
                <w:sz w:val="15"/>
                <w:szCs w:val="15"/>
              </w:rPr>
              <w:t>Мероприятие</w:t>
            </w:r>
          </w:p>
        </w:tc>
        <w:tc>
          <w:tcPr>
            <w:tcW w:w="992" w:type="dxa"/>
            <w:shd w:val="clear" w:color="auto" w:fill="FBD4B4"/>
            <w:textDirection w:val="btLr"/>
            <w:vAlign w:val="center"/>
          </w:tcPr>
          <w:p w:rsidR="00D54D78" w:rsidRPr="004230C4" w:rsidRDefault="00D54D78" w:rsidP="00D54D78">
            <w:pPr>
              <w:contextualSpacing/>
              <w:jc w:val="center"/>
              <w:rPr>
                <w:i/>
                <w:sz w:val="15"/>
                <w:szCs w:val="15"/>
              </w:rPr>
            </w:pPr>
            <w:r w:rsidRPr="004230C4">
              <w:rPr>
                <w:b/>
                <w:bCs/>
                <w:i/>
                <w:color w:val="000000"/>
                <w:sz w:val="15"/>
                <w:szCs w:val="15"/>
              </w:rPr>
              <w:t>Срок проведения</w:t>
            </w:r>
          </w:p>
        </w:tc>
        <w:tc>
          <w:tcPr>
            <w:tcW w:w="2835" w:type="dxa"/>
            <w:shd w:val="clear" w:color="auto" w:fill="FBD4B4"/>
            <w:textDirection w:val="btLr"/>
            <w:vAlign w:val="center"/>
          </w:tcPr>
          <w:p w:rsidR="00D54D78" w:rsidRPr="004230C4" w:rsidRDefault="00D54D78" w:rsidP="00D54D78">
            <w:pPr>
              <w:contextualSpacing/>
              <w:jc w:val="center"/>
              <w:rPr>
                <w:i/>
                <w:sz w:val="15"/>
                <w:szCs w:val="15"/>
              </w:rPr>
            </w:pPr>
            <w:r w:rsidRPr="004230C4">
              <w:rPr>
                <w:b/>
                <w:bCs/>
                <w:i/>
                <w:color w:val="000000"/>
                <w:sz w:val="15"/>
                <w:szCs w:val="15"/>
              </w:rPr>
              <w:t>Цель мероприятия</w:t>
            </w:r>
          </w:p>
        </w:tc>
      </w:tr>
      <w:tr w:rsidR="00D54D78" w:rsidRPr="004230C4" w:rsidTr="00D54D78">
        <w:trPr>
          <w:cantSplit/>
          <w:trHeight w:val="167"/>
        </w:trPr>
        <w:tc>
          <w:tcPr>
            <w:tcW w:w="988" w:type="dxa"/>
            <w:shd w:val="clear" w:color="auto" w:fill="FDE9D9"/>
            <w:vAlign w:val="center"/>
          </w:tcPr>
          <w:p w:rsidR="00D54D78" w:rsidRPr="004230C4" w:rsidRDefault="00D54D78" w:rsidP="00D54D78">
            <w:pPr>
              <w:contextualSpacing/>
              <w:jc w:val="center"/>
              <w:rPr>
                <w:b/>
                <w:bCs/>
                <w:i/>
                <w:color w:val="000000"/>
                <w:sz w:val="15"/>
                <w:szCs w:val="15"/>
              </w:rPr>
            </w:pPr>
            <w:r w:rsidRPr="004230C4">
              <w:rPr>
                <w:color w:val="000000"/>
                <w:sz w:val="16"/>
                <w:szCs w:val="16"/>
              </w:rPr>
              <w:t xml:space="preserve">Котельная </w:t>
            </w:r>
            <w:r>
              <w:rPr>
                <w:color w:val="000000"/>
                <w:sz w:val="16"/>
                <w:szCs w:val="16"/>
              </w:rPr>
              <w:t>«</w:t>
            </w:r>
            <w:r w:rsidRPr="004230C4">
              <w:rPr>
                <w:color w:val="000000"/>
                <w:sz w:val="16"/>
                <w:szCs w:val="16"/>
              </w:rPr>
              <w:t>Школа</w:t>
            </w:r>
            <w:r>
              <w:rPr>
                <w:color w:val="000000"/>
                <w:sz w:val="16"/>
                <w:szCs w:val="16"/>
              </w:rPr>
              <w:t>»</w:t>
            </w:r>
          </w:p>
        </w:tc>
        <w:tc>
          <w:tcPr>
            <w:tcW w:w="1275" w:type="dxa"/>
            <w:shd w:val="clear" w:color="auto" w:fill="FDE9D9"/>
            <w:vAlign w:val="center"/>
          </w:tcPr>
          <w:p w:rsidR="00D54D78" w:rsidRPr="004230C4" w:rsidRDefault="00D54D78" w:rsidP="00D54D78">
            <w:pPr>
              <w:contextualSpacing/>
              <w:jc w:val="center"/>
              <w:rPr>
                <w:b/>
                <w:bCs/>
                <w:i/>
                <w:color w:val="000000"/>
                <w:sz w:val="15"/>
                <w:szCs w:val="15"/>
              </w:rPr>
            </w:pPr>
            <w:r w:rsidRPr="004230C4">
              <w:rPr>
                <w:color w:val="000000"/>
                <w:sz w:val="16"/>
                <w:szCs w:val="16"/>
              </w:rPr>
              <w:t>тк1</w:t>
            </w:r>
          </w:p>
        </w:tc>
        <w:tc>
          <w:tcPr>
            <w:tcW w:w="709" w:type="dxa"/>
            <w:shd w:val="clear" w:color="auto" w:fill="FDE9D9"/>
            <w:vAlign w:val="center"/>
          </w:tcPr>
          <w:p w:rsidR="00D54D78" w:rsidRPr="004230C4" w:rsidRDefault="00D54D78" w:rsidP="00D54D78">
            <w:pPr>
              <w:contextualSpacing/>
              <w:jc w:val="center"/>
              <w:rPr>
                <w:b/>
                <w:bCs/>
                <w:i/>
                <w:color w:val="000000"/>
                <w:sz w:val="15"/>
                <w:szCs w:val="15"/>
              </w:rPr>
            </w:pPr>
            <w:r w:rsidRPr="004230C4">
              <w:rPr>
                <w:color w:val="000000"/>
                <w:sz w:val="16"/>
                <w:szCs w:val="16"/>
              </w:rPr>
              <w:t>7</w:t>
            </w:r>
          </w:p>
        </w:tc>
        <w:tc>
          <w:tcPr>
            <w:tcW w:w="992" w:type="dxa"/>
            <w:shd w:val="clear" w:color="auto" w:fill="FDE9D9"/>
            <w:vAlign w:val="center"/>
          </w:tcPr>
          <w:p w:rsidR="00D54D78" w:rsidRPr="004230C4" w:rsidRDefault="00D54D78" w:rsidP="00D54D78">
            <w:pPr>
              <w:contextualSpacing/>
              <w:jc w:val="center"/>
              <w:rPr>
                <w:b/>
                <w:bCs/>
                <w:i/>
                <w:color w:val="000000"/>
                <w:sz w:val="15"/>
                <w:szCs w:val="15"/>
              </w:rPr>
            </w:pPr>
            <w:r w:rsidRPr="004230C4">
              <w:rPr>
                <w:color w:val="000000"/>
                <w:sz w:val="16"/>
                <w:szCs w:val="16"/>
              </w:rPr>
              <w:t>0,13</w:t>
            </w:r>
          </w:p>
        </w:tc>
        <w:tc>
          <w:tcPr>
            <w:tcW w:w="709" w:type="dxa"/>
            <w:shd w:val="clear" w:color="auto" w:fill="FDE9D9"/>
            <w:vAlign w:val="center"/>
          </w:tcPr>
          <w:p w:rsidR="00D54D78" w:rsidRPr="004230C4" w:rsidRDefault="00D54D78" w:rsidP="00D54D78">
            <w:pPr>
              <w:contextualSpacing/>
              <w:jc w:val="center"/>
              <w:rPr>
                <w:b/>
                <w:bCs/>
                <w:i/>
                <w:color w:val="000000"/>
                <w:sz w:val="15"/>
                <w:szCs w:val="15"/>
              </w:rPr>
            </w:pPr>
            <w:r w:rsidRPr="004230C4">
              <w:rPr>
                <w:color w:val="000000"/>
                <w:sz w:val="16"/>
                <w:szCs w:val="16"/>
              </w:rPr>
              <w:t>0,13</w:t>
            </w:r>
          </w:p>
        </w:tc>
        <w:tc>
          <w:tcPr>
            <w:tcW w:w="1135" w:type="dxa"/>
            <w:shd w:val="clear" w:color="auto" w:fill="FDE9D9"/>
            <w:vAlign w:val="center"/>
          </w:tcPr>
          <w:p w:rsidR="00D54D78" w:rsidRPr="004230C4" w:rsidRDefault="00D54D78" w:rsidP="00D54D78">
            <w:pPr>
              <w:contextualSpacing/>
              <w:jc w:val="center"/>
              <w:rPr>
                <w:b/>
                <w:bCs/>
                <w:i/>
                <w:color w:val="000000"/>
                <w:sz w:val="15"/>
                <w:szCs w:val="15"/>
              </w:rPr>
            </w:pPr>
            <w:r w:rsidRPr="004230C4">
              <w:rPr>
                <w:color w:val="000000"/>
                <w:sz w:val="15"/>
                <w:szCs w:val="15"/>
              </w:rPr>
              <w:t>Перекладка сети</w:t>
            </w:r>
          </w:p>
        </w:tc>
        <w:tc>
          <w:tcPr>
            <w:tcW w:w="992" w:type="dxa"/>
            <w:shd w:val="clear" w:color="auto" w:fill="FDE9D9"/>
            <w:vAlign w:val="center"/>
          </w:tcPr>
          <w:p w:rsidR="00D54D78" w:rsidRPr="004230C4" w:rsidRDefault="00D54D78" w:rsidP="00D54D78">
            <w:pPr>
              <w:contextualSpacing/>
              <w:jc w:val="center"/>
              <w:rPr>
                <w:b/>
                <w:bCs/>
                <w:i/>
                <w:color w:val="000000"/>
                <w:sz w:val="15"/>
                <w:szCs w:val="15"/>
              </w:rPr>
            </w:pPr>
            <w:r w:rsidRPr="004230C4">
              <w:rPr>
                <w:color w:val="000000"/>
                <w:sz w:val="15"/>
                <w:szCs w:val="15"/>
              </w:rPr>
              <w:t>2024-2033</w:t>
            </w:r>
          </w:p>
        </w:tc>
        <w:tc>
          <w:tcPr>
            <w:tcW w:w="2835" w:type="dxa"/>
            <w:shd w:val="clear" w:color="auto" w:fill="FDE9D9"/>
            <w:vAlign w:val="center"/>
          </w:tcPr>
          <w:p w:rsidR="00D54D78" w:rsidRPr="004230C4" w:rsidRDefault="00D54D78" w:rsidP="00D54D78">
            <w:pPr>
              <w:contextualSpacing/>
              <w:jc w:val="center"/>
              <w:rPr>
                <w:color w:val="000000"/>
                <w:sz w:val="15"/>
                <w:szCs w:val="15"/>
              </w:rPr>
            </w:pPr>
            <w:r w:rsidRPr="004230C4">
              <w:rPr>
                <w:color w:val="000000"/>
                <w:sz w:val="15"/>
                <w:szCs w:val="15"/>
              </w:rPr>
              <w:t>Снижение аварийности с 0,9629до 0,993</w:t>
            </w:r>
          </w:p>
          <w:p w:rsidR="00D54D78" w:rsidRPr="004230C4" w:rsidRDefault="00D54D78" w:rsidP="00D54D78">
            <w:pPr>
              <w:contextualSpacing/>
              <w:jc w:val="center"/>
              <w:rPr>
                <w:b/>
                <w:bCs/>
                <w:i/>
                <w:color w:val="000000"/>
                <w:sz w:val="15"/>
                <w:szCs w:val="15"/>
              </w:rPr>
            </w:pPr>
            <w:r w:rsidRPr="004230C4">
              <w:rPr>
                <w:color w:val="000000"/>
                <w:sz w:val="15"/>
                <w:szCs w:val="15"/>
              </w:rPr>
              <w:t>Снижение тепловых потерь с 0,0001 Гкал/ч до 0,00002</w:t>
            </w:r>
          </w:p>
        </w:tc>
      </w:tr>
      <w:tr w:rsidR="00D54D78" w:rsidRPr="004230C4" w:rsidTr="00D54D78">
        <w:trPr>
          <w:trHeight w:val="268"/>
        </w:trPr>
        <w:tc>
          <w:tcPr>
            <w:tcW w:w="988" w:type="dxa"/>
            <w:vAlign w:val="center"/>
            <w:hideMark/>
          </w:tcPr>
          <w:p w:rsidR="00D54D78" w:rsidRPr="004230C4" w:rsidRDefault="00D54D78" w:rsidP="00D54D78">
            <w:pPr>
              <w:contextualSpacing/>
              <w:jc w:val="center"/>
              <w:rPr>
                <w:color w:val="000000"/>
                <w:sz w:val="15"/>
                <w:szCs w:val="15"/>
              </w:rPr>
            </w:pPr>
            <w:r w:rsidRPr="004230C4">
              <w:rPr>
                <w:color w:val="000000"/>
                <w:sz w:val="16"/>
                <w:szCs w:val="16"/>
              </w:rPr>
              <w:t>тк1</w:t>
            </w:r>
          </w:p>
        </w:tc>
        <w:tc>
          <w:tcPr>
            <w:tcW w:w="1275" w:type="dxa"/>
            <w:vAlign w:val="center"/>
            <w:hideMark/>
          </w:tcPr>
          <w:p w:rsidR="00D54D78" w:rsidRPr="004230C4" w:rsidRDefault="00D54D78" w:rsidP="00D54D78">
            <w:pPr>
              <w:contextualSpacing/>
              <w:jc w:val="center"/>
              <w:rPr>
                <w:color w:val="000000"/>
                <w:sz w:val="15"/>
                <w:szCs w:val="15"/>
              </w:rPr>
            </w:pPr>
            <w:r w:rsidRPr="004230C4">
              <w:rPr>
                <w:color w:val="000000"/>
                <w:sz w:val="16"/>
                <w:szCs w:val="16"/>
              </w:rPr>
              <w:t>МБОУ СОШ№18</w:t>
            </w:r>
          </w:p>
        </w:tc>
        <w:tc>
          <w:tcPr>
            <w:tcW w:w="709" w:type="dxa"/>
            <w:vAlign w:val="center"/>
            <w:hideMark/>
          </w:tcPr>
          <w:p w:rsidR="00D54D78" w:rsidRPr="004230C4" w:rsidRDefault="00D54D78" w:rsidP="00D54D78">
            <w:pPr>
              <w:contextualSpacing/>
              <w:jc w:val="center"/>
              <w:rPr>
                <w:color w:val="000000"/>
                <w:sz w:val="15"/>
                <w:szCs w:val="15"/>
              </w:rPr>
            </w:pPr>
            <w:r w:rsidRPr="004230C4">
              <w:rPr>
                <w:color w:val="000000"/>
                <w:sz w:val="16"/>
                <w:szCs w:val="16"/>
              </w:rPr>
              <w:t>58</w:t>
            </w:r>
          </w:p>
        </w:tc>
        <w:tc>
          <w:tcPr>
            <w:tcW w:w="992" w:type="dxa"/>
            <w:vAlign w:val="center"/>
            <w:hideMark/>
          </w:tcPr>
          <w:p w:rsidR="00D54D78" w:rsidRPr="004230C4" w:rsidRDefault="00D54D78" w:rsidP="00D54D78">
            <w:pPr>
              <w:contextualSpacing/>
              <w:jc w:val="center"/>
              <w:rPr>
                <w:color w:val="000000"/>
                <w:sz w:val="15"/>
                <w:szCs w:val="15"/>
              </w:rPr>
            </w:pPr>
            <w:r w:rsidRPr="004230C4">
              <w:rPr>
                <w:color w:val="000000"/>
                <w:sz w:val="16"/>
                <w:szCs w:val="16"/>
              </w:rPr>
              <w:t>0,13</w:t>
            </w:r>
          </w:p>
        </w:tc>
        <w:tc>
          <w:tcPr>
            <w:tcW w:w="709" w:type="dxa"/>
            <w:vAlign w:val="center"/>
            <w:hideMark/>
          </w:tcPr>
          <w:p w:rsidR="00D54D78" w:rsidRPr="004230C4" w:rsidRDefault="00D54D78" w:rsidP="00D54D78">
            <w:pPr>
              <w:contextualSpacing/>
              <w:jc w:val="center"/>
              <w:rPr>
                <w:color w:val="000000"/>
                <w:sz w:val="15"/>
                <w:szCs w:val="15"/>
              </w:rPr>
            </w:pPr>
            <w:r w:rsidRPr="004230C4">
              <w:rPr>
                <w:color w:val="000000"/>
                <w:sz w:val="16"/>
                <w:szCs w:val="16"/>
              </w:rPr>
              <w:t>0,13</w:t>
            </w:r>
          </w:p>
        </w:tc>
        <w:tc>
          <w:tcPr>
            <w:tcW w:w="1135" w:type="dxa"/>
            <w:vAlign w:val="center"/>
          </w:tcPr>
          <w:p w:rsidR="00D54D78" w:rsidRPr="004230C4" w:rsidRDefault="00D54D78" w:rsidP="00D54D78">
            <w:pPr>
              <w:contextualSpacing/>
              <w:jc w:val="center"/>
              <w:rPr>
                <w:sz w:val="15"/>
                <w:szCs w:val="15"/>
              </w:rPr>
            </w:pPr>
            <w:r w:rsidRPr="004230C4">
              <w:rPr>
                <w:color w:val="000000"/>
                <w:sz w:val="15"/>
                <w:szCs w:val="15"/>
              </w:rPr>
              <w:t>Перекладка сети</w:t>
            </w:r>
          </w:p>
        </w:tc>
        <w:tc>
          <w:tcPr>
            <w:tcW w:w="992" w:type="dxa"/>
            <w:vAlign w:val="center"/>
          </w:tcPr>
          <w:p w:rsidR="00D54D78" w:rsidRPr="004230C4" w:rsidRDefault="00D54D78" w:rsidP="00D54D78">
            <w:pPr>
              <w:contextualSpacing/>
              <w:jc w:val="center"/>
              <w:rPr>
                <w:sz w:val="15"/>
                <w:szCs w:val="15"/>
              </w:rPr>
            </w:pPr>
            <w:r w:rsidRPr="004230C4">
              <w:rPr>
                <w:color w:val="000000"/>
                <w:sz w:val="15"/>
                <w:szCs w:val="15"/>
              </w:rPr>
              <w:t>2024-2033</w:t>
            </w:r>
          </w:p>
        </w:tc>
        <w:tc>
          <w:tcPr>
            <w:tcW w:w="2835" w:type="dxa"/>
            <w:vAlign w:val="center"/>
          </w:tcPr>
          <w:p w:rsidR="00D54D78" w:rsidRPr="004230C4" w:rsidRDefault="00D54D78" w:rsidP="00D54D78">
            <w:pPr>
              <w:contextualSpacing/>
              <w:jc w:val="center"/>
              <w:rPr>
                <w:color w:val="000000"/>
                <w:sz w:val="15"/>
                <w:szCs w:val="15"/>
              </w:rPr>
            </w:pPr>
            <w:r w:rsidRPr="004230C4">
              <w:rPr>
                <w:color w:val="000000"/>
                <w:sz w:val="15"/>
                <w:szCs w:val="15"/>
              </w:rPr>
              <w:t>Снижение аварийности с 0,6928до 0,94</w:t>
            </w:r>
          </w:p>
          <w:p w:rsidR="00D54D78" w:rsidRPr="004230C4" w:rsidRDefault="00D54D78" w:rsidP="00D54D78">
            <w:pPr>
              <w:contextualSpacing/>
              <w:jc w:val="center"/>
              <w:rPr>
                <w:sz w:val="15"/>
                <w:szCs w:val="15"/>
              </w:rPr>
            </w:pPr>
            <w:r w:rsidRPr="004230C4">
              <w:rPr>
                <w:color w:val="000000"/>
                <w:sz w:val="15"/>
                <w:szCs w:val="15"/>
              </w:rPr>
              <w:t>Снижение тепловых потерь с 0,0005 до 0,0002</w:t>
            </w:r>
          </w:p>
        </w:tc>
      </w:tr>
      <w:tr w:rsidR="00D54D78" w:rsidRPr="004230C4" w:rsidTr="00D54D78">
        <w:trPr>
          <w:trHeight w:val="177"/>
        </w:trPr>
        <w:tc>
          <w:tcPr>
            <w:tcW w:w="988" w:type="dxa"/>
            <w:shd w:val="clear" w:color="auto" w:fill="FDE9D9"/>
            <w:vAlign w:val="center"/>
            <w:hideMark/>
          </w:tcPr>
          <w:p w:rsidR="00D54D78" w:rsidRPr="004230C4" w:rsidRDefault="00D54D78" w:rsidP="00D54D78">
            <w:pPr>
              <w:contextualSpacing/>
              <w:jc w:val="center"/>
              <w:rPr>
                <w:color w:val="000000"/>
                <w:sz w:val="15"/>
                <w:szCs w:val="15"/>
              </w:rPr>
            </w:pPr>
            <w:r w:rsidRPr="004230C4">
              <w:rPr>
                <w:color w:val="000000"/>
                <w:sz w:val="16"/>
                <w:szCs w:val="16"/>
              </w:rPr>
              <w:t>тк1</w:t>
            </w:r>
          </w:p>
        </w:tc>
        <w:tc>
          <w:tcPr>
            <w:tcW w:w="1275" w:type="dxa"/>
            <w:shd w:val="clear" w:color="auto" w:fill="FDE9D9"/>
            <w:vAlign w:val="center"/>
            <w:hideMark/>
          </w:tcPr>
          <w:p w:rsidR="00D54D78" w:rsidRPr="004230C4" w:rsidRDefault="00D54D78" w:rsidP="00D54D78">
            <w:pPr>
              <w:contextualSpacing/>
              <w:jc w:val="center"/>
              <w:rPr>
                <w:color w:val="000000"/>
                <w:sz w:val="15"/>
                <w:szCs w:val="15"/>
              </w:rPr>
            </w:pPr>
            <w:r w:rsidRPr="004230C4">
              <w:rPr>
                <w:color w:val="000000"/>
                <w:sz w:val="16"/>
                <w:szCs w:val="16"/>
              </w:rPr>
              <w:t>уз1</w:t>
            </w:r>
          </w:p>
        </w:tc>
        <w:tc>
          <w:tcPr>
            <w:tcW w:w="709" w:type="dxa"/>
            <w:shd w:val="clear" w:color="auto" w:fill="FDE9D9"/>
            <w:vAlign w:val="center"/>
            <w:hideMark/>
          </w:tcPr>
          <w:p w:rsidR="00D54D78" w:rsidRPr="004230C4" w:rsidRDefault="00D54D78" w:rsidP="00D54D78">
            <w:pPr>
              <w:contextualSpacing/>
              <w:jc w:val="center"/>
              <w:rPr>
                <w:color w:val="000000"/>
                <w:sz w:val="15"/>
                <w:szCs w:val="15"/>
              </w:rPr>
            </w:pPr>
            <w:r w:rsidRPr="004230C4">
              <w:rPr>
                <w:color w:val="000000"/>
                <w:sz w:val="16"/>
                <w:szCs w:val="16"/>
              </w:rPr>
              <w:t>45</w:t>
            </w:r>
          </w:p>
        </w:tc>
        <w:tc>
          <w:tcPr>
            <w:tcW w:w="992" w:type="dxa"/>
            <w:shd w:val="clear" w:color="auto" w:fill="FDE9D9"/>
            <w:vAlign w:val="center"/>
            <w:hideMark/>
          </w:tcPr>
          <w:p w:rsidR="00D54D78" w:rsidRPr="004230C4" w:rsidRDefault="00D54D78" w:rsidP="00D54D78">
            <w:pPr>
              <w:contextualSpacing/>
              <w:jc w:val="center"/>
              <w:rPr>
                <w:color w:val="000000"/>
                <w:sz w:val="15"/>
                <w:szCs w:val="15"/>
              </w:rPr>
            </w:pPr>
            <w:r w:rsidRPr="004230C4">
              <w:rPr>
                <w:color w:val="000000"/>
                <w:sz w:val="16"/>
                <w:szCs w:val="16"/>
              </w:rPr>
              <w:t>0,08</w:t>
            </w:r>
          </w:p>
        </w:tc>
        <w:tc>
          <w:tcPr>
            <w:tcW w:w="709" w:type="dxa"/>
            <w:shd w:val="clear" w:color="auto" w:fill="FDE9D9"/>
            <w:vAlign w:val="center"/>
            <w:hideMark/>
          </w:tcPr>
          <w:p w:rsidR="00D54D78" w:rsidRPr="004230C4" w:rsidRDefault="00D54D78" w:rsidP="00D54D78">
            <w:pPr>
              <w:contextualSpacing/>
              <w:jc w:val="center"/>
              <w:rPr>
                <w:color w:val="000000"/>
                <w:sz w:val="15"/>
                <w:szCs w:val="15"/>
              </w:rPr>
            </w:pPr>
            <w:r w:rsidRPr="004230C4">
              <w:rPr>
                <w:color w:val="000000"/>
                <w:sz w:val="16"/>
                <w:szCs w:val="16"/>
              </w:rPr>
              <w:t>0,08</w:t>
            </w:r>
          </w:p>
        </w:tc>
        <w:tc>
          <w:tcPr>
            <w:tcW w:w="1135" w:type="dxa"/>
            <w:shd w:val="clear" w:color="auto" w:fill="FDE9D9"/>
            <w:vAlign w:val="center"/>
          </w:tcPr>
          <w:p w:rsidR="00D54D78" w:rsidRPr="004230C4" w:rsidRDefault="00D54D78" w:rsidP="00D54D78">
            <w:pPr>
              <w:contextualSpacing/>
              <w:jc w:val="center"/>
              <w:rPr>
                <w:sz w:val="15"/>
                <w:szCs w:val="15"/>
              </w:rPr>
            </w:pPr>
            <w:r w:rsidRPr="004230C4">
              <w:rPr>
                <w:color w:val="000000"/>
                <w:sz w:val="15"/>
                <w:szCs w:val="15"/>
              </w:rPr>
              <w:t>Перекладка сети</w:t>
            </w:r>
          </w:p>
        </w:tc>
        <w:tc>
          <w:tcPr>
            <w:tcW w:w="992" w:type="dxa"/>
            <w:shd w:val="clear" w:color="auto" w:fill="FDE9D9"/>
            <w:vAlign w:val="center"/>
          </w:tcPr>
          <w:p w:rsidR="00D54D78" w:rsidRPr="004230C4" w:rsidRDefault="00D54D78" w:rsidP="00D54D78">
            <w:pPr>
              <w:contextualSpacing/>
              <w:jc w:val="center"/>
              <w:rPr>
                <w:sz w:val="15"/>
                <w:szCs w:val="15"/>
              </w:rPr>
            </w:pPr>
            <w:r w:rsidRPr="004230C4">
              <w:rPr>
                <w:color w:val="000000"/>
                <w:sz w:val="15"/>
                <w:szCs w:val="15"/>
              </w:rPr>
              <w:t>2024-2033</w:t>
            </w:r>
          </w:p>
        </w:tc>
        <w:tc>
          <w:tcPr>
            <w:tcW w:w="2835" w:type="dxa"/>
            <w:shd w:val="clear" w:color="auto" w:fill="FDE9D9"/>
            <w:vAlign w:val="center"/>
          </w:tcPr>
          <w:p w:rsidR="00D54D78" w:rsidRPr="004230C4" w:rsidRDefault="00D54D78" w:rsidP="00D54D78">
            <w:pPr>
              <w:contextualSpacing/>
              <w:jc w:val="center"/>
              <w:rPr>
                <w:color w:val="000000"/>
                <w:sz w:val="15"/>
                <w:szCs w:val="15"/>
              </w:rPr>
            </w:pPr>
            <w:r w:rsidRPr="004230C4">
              <w:rPr>
                <w:color w:val="000000"/>
                <w:sz w:val="15"/>
                <w:szCs w:val="15"/>
              </w:rPr>
              <w:t>Снижение аварийности с 0,8352до 0,98</w:t>
            </w:r>
          </w:p>
          <w:p w:rsidR="00D54D78" w:rsidRPr="004230C4" w:rsidRDefault="00D54D78" w:rsidP="00D54D78">
            <w:pPr>
              <w:contextualSpacing/>
              <w:jc w:val="center"/>
              <w:rPr>
                <w:sz w:val="15"/>
                <w:szCs w:val="15"/>
              </w:rPr>
            </w:pPr>
            <w:r w:rsidRPr="004230C4">
              <w:rPr>
                <w:color w:val="000000"/>
                <w:sz w:val="15"/>
                <w:szCs w:val="15"/>
              </w:rPr>
              <w:t>Снижение тепловых потерь с 0,0004 до 0,00012</w:t>
            </w:r>
          </w:p>
        </w:tc>
      </w:tr>
      <w:tr w:rsidR="00D54D78" w:rsidRPr="004230C4" w:rsidTr="00D54D78">
        <w:trPr>
          <w:trHeight w:val="177"/>
        </w:trPr>
        <w:tc>
          <w:tcPr>
            <w:tcW w:w="988" w:type="dxa"/>
            <w:shd w:val="clear" w:color="auto" w:fill="FDE9D9"/>
            <w:vAlign w:val="center"/>
          </w:tcPr>
          <w:p w:rsidR="00D54D78" w:rsidRPr="004230C4" w:rsidRDefault="00D54D78" w:rsidP="00D54D78">
            <w:pPr>
              <w:contextualSpacing/>
              <w:jc w:val="center"/>
              <w:rPr>
                <w:sz w:val="16"/>
                <w:szCs w:val="16"/>
              </w:rPr>
            </w:pPr>
            <w:r w:rsidRPr="004230C4">
              <w:rPr>
                <w:color w:val="000000"/>
                <w:sz w:val="16"/>
                <w:szCs w:val="16"/>
              </w:rPr>
              <w:t>уз1</w:t>
            </w:r>
          </w:p>
        </w:tc>
        <w:tc>
          <w:tcPr>
            <w:tcW w:w="1275" w:type="dxa"/>
            <w:shd w:val="clear" w:color="auto" w:fill="FDE9D9"/>
            <w:vAlign w:val="center"/>
          </w:tcPr>
          <w:p w:rsidR="00D54D78" w:rsidRPr="004230C4" w:rsidRDefault="00D54D78" w:rsidP="00D54D78">
            <w:pPr>
              <w:contextualSpacing/>
              <w:jc w:val="center"/>
              <w:rPr>
                <w:sz w:val="16"/>
                <w:szCs w:val="16"/>
              </w:rPr>
            </w:pPr>
            <w:r w:rsidRPr="004230C4">
              <w:rPr>
                <w:color w:val="000000"/>
                <w:sz w:val="16"/>
                <w:szCs w:val="16"/>
              </w:rPr>
              <w:t>Доп. корпус</w:t>
            </w:r>
          </w:p>
        </w:tc>
        <w:tc>
          <w:tcPr>
            <w:tcW w:w="709" w:type="dxa"/>
            <w:shd w:val="clear" w:color="auto" w:fill="FDE9D9"/>
            <w:vAlign w:val="center"/>
          </w:tcPr>
          <w:p w:rsidR="00D54D78" w:rsidRPr="004230C4" w:rsidRDefault="00D54D78" w:rsidP="00D54D78">
            <w:pPr>
              <w:contextualSpacing/>
              <w:jc w:val="center"/>
              <w:rPr>
                <w:sz w:val="16"/>
                <w:szCs w:val="16"/>
              </w:rPr>
            </w:pPr>
            <w:r w:rsidRPr="004230C4">
              <w:rPr>
                <w:color w:val="000000"/>
                <w:sz w:val="16"/>
                <w:szCs w:val="16"/>
              </w:rPr>
              <w:t>6</w:t>
            </w:r>
          </w:p>
        </w:tc>
        <w:tc>
          <w:tcPr>
            <w:tcW w:w="992" w:type="dxa"/>
            <w:shd w:val="clear" w:color="auto" w:fill="FDE9D9"/>
            <w:vAlign w:val="center"/>
          </w:tcPr>
          <w:p w:rsidR="00D54D78" w:rsidRPr="004230C4" w:rsidRDefault="00D54D78" w:rsidP="00D54D78">
            <w:pPr>
              <w:contextualSpacing/>
              <w:jc w:val="center"/>
              <w:rPr>
                <w:sz w:val="16"/>
                <w:szCs w:val="16"/>
              </w:rPr>
            </w:pPr>
            <w:r w:rsidRPr="004230C4">
              <w:rPr>
                <w:color w:val="000000"/>
                <w:sz w:val="16"/>
                <w:szCs w:val="16"/>
              </w:rPr>
              <w:t>0,08</w:t>
            </w:r>
          </w:p>
        </w:tc>
        <w:tc>
          <w:tcPr>
            <w:tcW w:w="709" w:type="dxa"/>
            <w:shd w:val="clear" w:color="auto" w:fill="FDE9D9"/>
            <w:vAlign w:val="center"/>
          </w:tcPr>
          <w:p w:rsidR="00D54D78" w:rsidRPr="004230C4" w:rsidRDefault="00D54D78" w:rsidP="00D54D78">
            <w:pPr>
              <w:contextualSpacing/>
              <w:jc w:val="center"/>
              <w:rPr>
                <w:sz w:val="16"/>
                <w:szCs w:val="16"/>
              </w:rPr>
            </w:pPr>
            <w:r w:rsidRPr="004230C4">
              <w:rPr>
                <w:color w:val="000000"/>
                <w:sz w:val="16"/>
                <w:szCs w:val="16"/>
              </w:rPr>
              <w:t>0,08</w:t>
            </w:r>
          </w:p>
        </w:tc>
        <w:tc>
          <w:tcPr>
            <w:tcW w:w="1135" w:type="dxa"/>
            <w:shd w:val="clear" w:color="auto" w:fill="FDE9D9"/>
            <w:vAlign w:val="center"/>
          </w:tcPr>
          <w:p w:rsidR="00D54D78" w:rsidRPr="004230C4" w:rsidRDefault="00D54D78" w:rsidP="00D54D78">
            <w:pPr>
              <w:contextualSpacing/>
              <w:jc w:val="center"/>
              <w:rPr>
                <w:color w:val="000000"/>
                <w:sz w:val="15"/>
                <w:szCs w:val="15"/>
              </w:rPr>
            </w:pPr>
            <w:r w:rsidRPr="004230C4">
              <w:rPr>
                <w:color w:val="000000"/>
                <w:sz w:val="15"/>
                <w:szCs w:val="15"/>
              </w:rPr>
              <w:t>Перекладка сети</w:t>
            </w:r>
          </w:p>
        </w:tc>
        <w:tc>
          <w:tcPr>
            <w:tcW w:w="992" w:type="dxa"/>
            <w:shd w:val="clear" w:color="auto" w:fill="FDE9D9"/>
            <w:vAlign w:val="center"/>
          </w:tcPr>
          <w:p w:rsidR="00D54D78" w:rsidRPr="004230C4" w:rsidRDefault="00D54D78" w:rsidP="00D54D78">
            <w:pPr>
              <w:contextualSpacing/>
              <w:jc w:val="center"/>
              <w:rPr>
                <w:color w:val="000000"/>
                <w:sz w:val="15"/>
                <w:szCs w:val="15"/>
              </w:rPr>
            </w:pPr>
            <w:r w:rsidRPr="004230C4">
              <w:rPr>
                <w:color w:val="000000"/>
                <w:sz w:val="15"/>
                <w:szCs w:val="15"/>
              </w:rPr>
              <w:t>2024-2033</w:t>
            </w:r>
          </w:p>
        </w:tc>
        <w:tc>
          <w:tcPr>
            <w:tcW w:w="2835" w:type="dxa"/>
            <w:shd w:val="clear" w:color="auto" w:fill="FDE9D9"/>
            <w:vAlign w:val="center"/>
          </w:tcPr>
          <w:p w:rsidR="00D54D78" w:rsidRPr="004230C4" w:rsidRDefault="00D54D78" w:rsidP="00D54D78">
            <w:pPr>
              <w:contextualSpacing/>
              <w:jc w:val="center"/>
              <w:rPr>
                <w:color w:val="000000"/>
                <w:sz w:val="15"/>
                <w:szCs w:val="15"/>
              </w:rPr>
            </w:pPr>
            <w:r w:rsidRPr="004230C4">
              <w:rPr>
                <w:color w:val="000000"/>
                <w:sz w:val="15"/>
                <w:szCs w:val="15"/>
              </w:rPr>
              <w:t>Снижение аварийности с 0,978 до 0,996</w:t>
            </w:r>
          </w:p>
          <w:p w:rsidR="00D54D78" w:rsidRPr="004230C4" w:rsidRDefault="00D54D78" w:rsidP="00D54D78">
            <w:pPr>
              <w:contextualSpacing/>
              <w:jc w:val="center"/>
              <w:rPr>
                <w:color w:val="000000"/>
                <w:sz w:val="15"/>
                <w:szCs w:val="15"/>
              </w:rPr>
            </w:pPr>
            <w:r w:rsidRPr="004230C4">
              <w:rPr>
                <w:color w:val="000000"/>
                <w:sz w:val="15"/>
                <w:szCs w:val="15"/>
              </w:rPr>
              <w:t>Снижение тепловых потерь с 0,0001 до 0,00002</w:t>
            </w:r>
          </w:p>
        </w:tc>
      </w:tr>
      <w:tr w:rsidR="00D54D78" w:rsidRPr="004230C4" w:rsidTr="00D54D78">
        <w:trPr>
          <w:trHeight w:val="177"/>
        </w:trPr>
        <w:tc>
          <w:tcPr>
            <w:tcW w:w="988" w:type="dxa"/>
            <w:shd w:val="clear" w:color="auto" w:fill="FDE9D9"/>
            <w:vAlign w:val="center"/>
          </w:tcPr>
          <w:p w:rsidR="00D54D78" w:rsidRPr="004230C4" w:rsidRDefault="00D54D78" w:rsidP="00D54D78">
            <w:pPr>
              <w:contextualSpacing/>
              <w:jc w:val="center"/>
              <w:rPr>
                <w:sz w:val="16"/>
                <w:szCs w:val="16"/>
              </w:rPr>
            </w:pPr>
            <w:r w:rsidRPr="004230C4">
              <w:rPr>
                <w:color w:val="000000"/>
                <w:sz w:val="16"/>
                <w:szCs w:val="16"/>
              </w:rPr>
              <w:t>уз1</w:t>
            </w:r>
          </w:p>
        </w:tc>
        <w:tc>
          <w:tcPr>
            <w:tcW w:w="1275" w:type="dxa"/>
            <w:shd w:val="clear" w:color="auto" w:fill="FDE9D9"/>
            <w:vAlign w:val="center"/>
          </w:tcPr>
          <w:p w:rsidR="00D54D78" w:rsidRPr="004230C4" w:rsidRDefault="00D54D78" w:rsidP="00D54D78">
            <w:pPr>
              <w:contextualSpacing/>
              <w:jc w:val="center"/>
              <w:rPr>
                <w:sz w:val="16"/>
                <w:szCs w:val="16"/>
              </w:rPr>
            </w:pPr>
            <w:r w:rsidRPr="004230C4">
              <w:rPr>
                <w:color w:val="000000"/>
                <w:sz w:val="16"/>
                <w:szCs w:val="16"/>
              </w:rPr>
              <w:t>Дет.сад</w:t>
            </w:r>
          </w:p>
        </w:tc>
        <w:tc>
          <w:tcPr>
            <w:tcW w:w="709" w:type="dxa"/>
            <w:shd w:val="clear" w:color="auto" w:fill="FDE9D9"/>
            <w:vAlign w:val="center"/>
          </w:tcPr>
          <w:p w:rsidR="00D54D78" w:rsidRPr="004230C4" w:rsidRDefault="00D54D78" w:rsidP="00D54D78">
            <w:pPr>
              <w:contextualSpacing/>
              <w:jc w:val="center"/>
              <w:rPr>
                <w:sz w:val="16"/>
                <w:szCs w:val="16"/>
              </w:rPr>
            </w:pPr>
            <w:r w:rsidRPr="004230C4">
              <w:rPr>
                <w:color w:val="000000"/>
                <w:sz w:val="16"/>
                <w:szCs w:val="16"/>
              </w:rPr>
              <w:t>128</w:t>
            </w:r>
          </w:p>
        </w:tc>
        <w:tc>
          <w:tcPr>
            <w:tcW w:w="992" w:type="dxa"/>
            <w:shd w:val="clear" w:color="auto" w:fill="FDE9D9"/>
            <w:vAlign w:val="center"/>
          </w:tcPr>
          <w:p w:rsidR="00D54D78" w:rsidRPr="004230C4" w:rsidRDefault="00D54D78" w:rsidP="00D54D78">
            <w:pPr>
              <w:contextualSpacing/>
              <w:jc w:val="center"/>
              <w:rPr>
                <w:sz w:val="16"/>
                <w:szCs w:val="16"/>
              </w:rPr>
            </w:pPr>
            <w:r w:rsidRPr="004230C4">
              <w:rPr>
                <w:color w:val="000000"/>
                <w:sz w:val="16"/>
                <w:szCs w:val="16"/>
              </w:rPr>
              <w:t>0,08</w:t>
            </w:r>
          </w:p>
        </w:tc>
        <w:tc>
          <w:tcPr>
            <w:tcW w:w="709" w:type="dxa"/>
            <w:shd w:val="clear" w:color="auto" w:fill="FDE9D9"/>
            <w:vAlign w:val="center"/>
          </w:tcPr>
          <w:p w:rsidR="00D54D78" w:rsidRPr="004230C4" w:rsidRDefault="00D54D78" w:rsidP="00D54D78">
            <w:pPr>
              <w:contextualSpacing/>
              <w:jc w:val="center"/>
              <w:rPr>
                <w:sz w:val="16"/>
                <w:szCs w:val="16"/>
              </w:rPr>
            </w:pPr>
            <w:r w:rsidRPr="004230C4">
              <w:rPr>
                <w:color w:val="000000"/>
                <w:sz w:val="16"/>
                <w:szCs w:val="16"/>
              </w:rPr>
              <w:t>0,08</w:t>
            </w:r>
          </w:p>
        </w:tc>
        <w:tc>
          <w:tcPr>
            <w:tcW w:w="1135" w:type="dxa"/>
            <w:shd w:val="clear" w:color="auto" w:fill="FDE9D9"/>
            <w:vAlign w:val="center"/>
          </w:tcPr>
          <w:p w:rsidR="00D54D78" w:rsidRPr="004230C4" w:rsidRDefault="00D54D78" w:rsidP="00D54D78">
            <w:pPr>
              <w:contextualSpacing/>
              <w:jc w:val="center"/>
              <w:rPr>
                <w:color w:val="000000"/>
                <w:sz w:val="15"/>
                <w:szCs w:val="15"/>
              </w:rPr>
            </w:pPr>
            <w:r w:rsidRPr="004230C4">
              <w:rPr>
                <w:color w:val="000000"/>
                <w:sz w:val="15"/>
                <w:szCs w:val="15"/>
              </w:rPr>
              <w:t>Перекладка сети</w:t>
            </w:r>
          </w:p>
        </w:tc>
        <w:tc>
          <w:tcPr>
            <w:tcW w:w="992" w:type="dxa"/>
            <w:shd w:val="clear" w:color="auto" w:fill="FDE9D9"/>
            <w:vAlign w:val="center"/>
          </w:tcPr>
          <w:p w:rsidR="00D54D78" w:rsidRPr="004230C4" w:rsidRDefault="00D54D78" w:rsidP="00D54D78">
            <w:pPr>
              <w:contextualSpacing/>
              <w:jc w:val="center"/>
              <w:rPr>
                <w:color w:val="000000"/>
                <w:sz w:val="15"/>
                <w:szCs w:val="15"/>
              </w:rPr>
            </w:pPr>
            <w:r w:rsidRPr="004230C4">
              <w:rPr>
                <w:color w:val="000000"/>
                <w:sz w:val="15"/>
                <w:szCs w:val="15"/>
              </w:rPr>
              <w:t>2024-2033</w:t>
            </w:r>
          </w:p>
        </w:tc>
        <w:tc>
          <w:tcPr>
            <w:tcW w:w="2835" w:type="dxa"/>
            <w:shd w:val="clear" w:color="auto" w:fill="FDE9D9"/>
            <w:vAlign w:val="center"/>
          </w:tcPr>
          <w:p w:rsidR="00D54D78" w:rsidRPr="004230C4" w:rsidRDefault="00D54D78" w:rsidP="00D54D78">
            <w:pPr>
              <w:contextualSpacing/>
              <w:jc w:val="center"/>
              <w:rPr>
                <w:color w:val="000000"/>
                <w:sz w:val="15"/>
                <w:szCs w:val="15"/>
              </w:rPr>
            </w:pPr>
            <w:r w:rsidRPr="004230C4">
              <w:rPr>
                <w:color w:val="000000"/>
                <w:sz w:val="15"/>
                <w:szCs w:val="15"/>
              </w:rPr>
              <w:t>Снижение аварийности с 0,5311 до 0,908</w:t>
            </w:r>
          </w:p>
          <w:p w:rsidR="00D54D78" w:rsidRPr="004230C4" w:rsidRDefault="00D54D78" w:rsidP="00D54D78">
            <w:pPr>
              <w:contextualSpacing/>
              <w:jc w:val="center"/>
              <w:rPr>
                <w:color w:val="000000"/>
                <w:sz w:val="15"/>
                <w:szCs w:val="15"/>
              </w:rPr>
            </w:pPr>
            <w:r w:rsidRPr="004230C4">
              <w:rPr>
                <w:color w:val="000000"/>
                <w:sz w:val="15"/>
                <w:szCs w:val="15"/>
              </w:rPr>
              <w:t>Снижение тепловых потерь с 0,0012 до 0,00033</w:t>
            </w:r>
          </w:p>
        </w:tc>
      </w:tr>
    </w:tbl>
    <w:p w:rsidR="00D54D78" w:rsidRPr="00C646A2" w:rsidRDefault="00D54D78" w:rsidP="00D54D78">
      <w:pPr>
        <w:spacing w:after="0" w:line="240" w:lineRule="auto"/>
        <w:jc w:val="center"/>
        <w:rPr>
          <w:rFonts w:ascii="Times New Roman" w:hAnsi="Times New Roman"/>
          <w:b/>
          <w:i/>
          <w:sz w:val="28"/>
        </w:rPr>
      </w:pPr>
    </w:p>
    <w:p w:rsidR="00D54D78" w:rsidRPr="00010A4E" w:rsidRDefault="00D54D78" w:rsidP="00D54D78">
      <w:pPr>
        <w:autoSpaceDE w:val="0"/>
        <w:autoSpaceDN w:val="0"/>
        <w:adjustRightInd w:val="0"/>
        <w:spacing w:after="0" w:line="240" w:lineRule="auto"/>
        <w:jc w:val="center"/>
        <w:rPr>
          <w:rFonts w:ascii="Times New Roman" w:hAnsi="Times New Roman"/>
          <w:b/>
          <w:i/>
          <w:iCs/>
          <w:sz w:val="28"/>
          <w:szCs w:val="28"/>
        </w:rPr>
      </w:pPr>
      <w:r w:rsidRPr="00010A4E">
        <w:rPr>
          <w:rFonts w:ascii="Times New Roman" w:hAnsi="Times New Roman"/>
          <w:b/>
          <w:i/>
          <w:iCs/>
          <w:sz w:val="28"/>
          <w:szCs w:val="28"/>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 xml:space="preserve">Реконструкция тепловых сетей с увеличением диаметра трубопроводов </w:t>
      </w:r>
      <w:r w:rsidRPr="00341056">
        <w:rPr>
          <w:rFonts w:ascii="Times New Roman" w:hAnsi="Times New Roman"/>
          <w:iCs/>
          <w:sz w:val="24"/>
          <w:szCs w:val="24"/>
        </w:rPr>
        <w:t>для обеспечения перспективных приростов тепловой нагрузки</w:t>
      </w:r>
      <w:r w:rsidR="00341056">
        <w:rPr>
          <w:rFonts w:ascii="Times New Roman" w:hAnsi="Times New Roman"/>
          <w:iCs/>
          <w:sz w:val="24"/>
          <w:szCs w:val="24"/>
        </w:rPr>
        <w:t xml:space="preserve"> </w:t>
      </w:r>
      <w:r w:rsidRPr="00341056">
        <w:rPr>
          <w:rFonts w:ascii="Times New Roman" w:hAnsi="Times New Roman"/>
          <w:sz w:val="24"/>
          <w:szCs w:val="24"/>
        </w:rPr>
        <w:t>не требуется.</w:t>
      </w:r>
    </w:p>
    <w:p w:rsidR="00D54D78" w:rsidRPr="00010A4E" w:rsidRDefault="00D54D78" w:rsidP="00D54D78">
      <w:pPr>
        <w:autoSpaceDE w:val="0"/>
        <w:autoSpaceDN w:val="0"/>
        <w:adjustRightInd w:val="0"/>
        <w:spacing w:after="0" w:line="240" w:lineRule="auto"/>
        <w:jc w:val="center"/>
        <w:rPr>
          <w:rFonts w:ascii="Times New Roman" w:hAnsi="Times New Roman"/>
          <w:b/>
          <w:i/>
          <w:iCs/>
          <w:sz w:val="28"/>
          <w:szCs w:val="28"/>
        </w:rPr>
      </w:pPr>
      <w:r w:rsidRPr="00010A4E">
        <w:rPr>
          <w:rFonts w:ascii="Times New Roman" w:hAnsi="Times New Roman"/>
          <w:b/>
          <w:i/>
          <w:iCs/>
          <w:sz w:val="28"/>
          <w:szCs w:val="28"/>
        </w:rPr>
        <w:t>8.8 Предложения по реконструкции тепловых сетей, подлежащих замене в связи с исчерпанием эксплуатационного ресурса</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Мероприятия, касающиеся этого пункта приведены в табл. 8.6.1.</w:t>
      </w:r>
    </w:p>
    <w:p w:rsidR="00D54D78" w:rsidRPr="00010A4E" w:rsidRDefault="00D54D78" w:rsidP="00D54D78">
      <w:pPr>
        <w:autoSpaceDE w:val="0"/>
        <w:autoSpaceDN w:val="0"/>
        <w:adjustRightInd w:val="0"/>
        <w:spacing w:line="240" w:lineRule="auto"/>
        <w:jc w:val="center"/>
        <w:rPr>
          <w:rFonts w:ascii="Times New Roman" w:hAnsi="Times New Roman"/>
          <w:b/>
          <w:i/>
          <w:iCs/>
          <w:sz w:val="28"/>
          <w:szCs w:val="28"/>
        </w:rPr>
      </w:pPr>
      <w:r w:rsidRPr="00010A4E">
        <w:rPr>
          <w:rFonts w:ascii="Times New Roman" w:hAnsi="Times New Roman"/>
          <w:b/>
          <w:i/>
          <w:iCs/>
          <w:sz w:val="28"/>
          <w:szCs w:val="28"/>
        </w:rPr>
        <w:lastRenderedPageBreak/>
        <w:t>8.9 Предложения по строительству и реконструкции насосных станций</w:t>
      </w:r>
    </w:p>
    <w:p w:rsidR="00D54D78"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Обособленные насосные станции, участвующие непосредственно в транспортировке теплоносителя на территории Шалоболинского сельсовета</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отсутствуют. Все насосное оборудование находится в зданиях, соответствующих котельной.</w:t>
      </w:r>
    </w:p>
    <w:p w:rsidR="00341056" w:rsidRPr="00341056" w:rsidRDefault="00341056" w:rsidP="00341056">
      <w:pPr>
        <w:autoSpaceDE w:val="0"/>
        <w:autoSpaceDN w:val="0"/>
        <w:adjustRightInd w:val="0"/>
        <w:spacing w:after="0" w:line="240" w:lineRule="auto"/>
        <w:ind w:firstLine="567"/>
        <w:jc w:val="both"/>
        <w:rPr>
          <w:rFonts w:ascii="Times New Roman" w:hAnsi="Times New Roman"/>
          <w:sz w:val="24"/>
          <w:szCs w:val="24"/>
        </w:rPr>
      </w:pPr>
    </w:p>
    <w:p w:rsidR="00D54D78" w:rsidRDefault="00341056" w:rsidP="00341056">
      <w:pPr>
        <w:autoSpaceDE w:val="0"/>
        <w:autoSpaceDN w:val="0"/>
        <w:adjustRightInd w:val="0"/>
        <w:spacing w:after="0" w:line="240" w:lineRule="auto"/>
        <w:jc w:val="both"/>
        <w:rPr>
          <w:rFonts w:ascii="Times New Roman" w:eastAsia="Times New Roman,Bold" w:hAnsi="Times New Roman"/>
          <w:b/>
          <w:bCs/>
          <w:i/>
          <w:sz w:val="28"/>
          <w:szCs w:val="28"/>
        </w:rPr>
      </w:pPr>
      <w:r>
        <w:rPr>
          <w:rFonts w:ascii="Times New Roman" w:eastAsia="Times New Roman,Bold" w:hAnsi="Times New Roman"/>
          <w:b/>
          <w:bCs/>
          <w:i/>
          <w:sz w:val="28"/>
          <w:szCs w:val="28"/>
        </w:rPr>
        <w:t xml:space="preserve"> </w:t>
      </w:r>
      <w:r w:rsidR="00D54D78" w:rsidRPr="007F23C3">
        <w:rPr>
          <w:rFonts w:ascii="Times New Roman" w:eastAsia="Times New Roman,Bold" w:hAnsi="Times New Roman"/>
          <w:b/>
          <w:bCs/>
          <w:i/>
          <w:sz w:val="28"/>
          <w:szCs w:val="28"/>
        </w:rPr>
        <w:t>ГЛАВА 9. ПРЕДЛОЖЕНИЯ ПО ПЕРЕВОДУ ОТКРЫТЫХ СИСТЕМ ТЕПЛОСНАБЖЕНИЯ (ГОРЯЧЕГО ВОДОСНАБЖЕНИЯ) В ЗАКРЫТЫЕ СИСТЕМЫГОРЯЧЕГО ВОДОСНАБЖЕНИЯ</w:t>
      </w:r>
    </w:p>
    <w:p w:rsidR="00341056" w:rsidRPr="007F23C3" w:rsidRDefault="00341056" w:rsidP="00341056">
      <w:pPr>
        <w:autoSpaceDE w:val="0"/>
        <w:autoSpaceDN w:val="0"/>
        <w:adjustRightInd w:val="0"/>
        <w:spacing w:after="0" w:line="240" w:lineRule="auto"/>
        <w:jc w:val="both"/>
        <w:rPr>
          <w:rFonts w:ascii="Times New Roman" w:eastAsia="Times New Roman,Bold" w:hAnsi="Times New Roman"/>
          <w:b/>
          <w:bCs/>
          <w:i/>
          <w:sz w:val="28"/>
          <w:szCs w:val="28"/>
        </w:rPr>
      </w:pPr>
    </w:p>
    <w:p w:rsidR="00D54D78" w:rsidRPr="00F75730" w:rsidRDefault="00D54D78" w:rsidP="00D54D78">
      <w:pPr>
        <w:autoSpaceDE w:val="0"/>
        <w:autoSpaceDN w:val="0"/>
        <w:adjustRightInd w:val="0"/>
        <w:spacing w:line="240" w:lineRule="auto"/>
        <w:jc w:val="center"/>
        <w:rPr>
          <w:rFonts w:ascii="Times New Roman" w:eastAsia="Times New Roman,Bold" w:hAnsi="Times New Roman"/>
          <w:b/>
          <w:i/>
          <w:iCs/>
          <w:sz w:val="28"/>
          <w:szCs w:val="28"/>
        </w:rPr>
      </w:pPr>
      <w:r w:rsidRPr="00F75730">
        <w:rPr>
          <w:rFonts w:ascii="Times New Roman" w:eastAsia="Times New Roman,Bold" w:hAnsi="Times New Roman"/>
          <w:b/>
          <w:i/>
          <w:iCs/>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Источники тепловой энергии Шалоболинского сельсовета</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функционируют по закрытой</w:t>
      </w:r>
      <w:r w:rsidR="00341056">
        <w:rPr>
          <w:rFonts w:ascii="Times New Roman" w:hAnsi="Times New Roman"/>
          <w:sz w:val="24"/>
          <w:szCs w:val="24"/>
        </w:rPr>
        <w:t xml:space="preserve"> </w:t>
      </w:r>
      <w:r w:rsidRPr="00341056">
        <w:rPr>
          <w:rFonts w:ascii="Times New Roman" w:hAnsi="Times New Roman"/>
          <w:sz w:val="24"/>
          <w:szCs w:val="24"/>
        </w:rPr>
        <w:t>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sidR="00341056">
        <w:rPr>
          <w:rFonts w:ascii="Times New Roman" w:hAnsi="Times New Roman"/>
          <w:sz w:val="24"/>
          <w:szCs w:val="24"/>
        </w:rPr>
        <w:t xml:space="preserve"> </w:t>
      </w:r>
      <w:r w:rsidRPr="00341056">
        <w:rPr>
          <w:rFonts w:ascii="Times New Roman" w:hAnsi="Times New Roman"/>
          <w:sz w:val="24"/>
          <w:szCs w:val="24"/>
        </w:rPr>
        <w:t>расчетного периода не ожидаются.</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9.2 Выбор и обоснование метода регулирования отпуска тепловой энергии от источников тепловой энергии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Отпуск теплоты на отопление регулируется тремя методами: качественным, количественным, качественно-количественным.</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При качественном методе– изменяют температуру воды, подаваемую в тепловую есть (систему отопления) при неизменном расходе теплоносителя.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При количественном – изменяют расход теплоносителя при неизменной температуре.</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При качественно-количественном одновременно изменяют температуру и расход теплоносителя.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подверженыразрегулировке.</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В системах вентиляции для регулирования отпуска теплоты обычно применяют качественный и количественный методы.</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Отпуск теплоты на ГВС обычно регулируют количественным методом – изменением расхода сетевой воды.</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отисточника теплоты по самостоятельным трубопроводам. В двухтрубных тепловых сетях какнаиболее экономичных по капитальным и эксплуатационным затратам, по которым теплоносительодновременно транспортируется для всех видов потребителей, применяют на источнике теплотыкомбинированный метод регулирования.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Комбинированное регулирование, состоит из нескольких ступеней, взаимно дополняющихдруг друга, создаёт наиболее полное соответствие между отпуском тепла и фактическим теплопотреблением.</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lastRenderedPageBreak/>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можетбыть отопление или совместная нагрузка отопления и ГВС. На ряде технологических предприятийпреобладающим является технологическое теплопотребление.</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теплоносителя,поступающего в распределительные или во внутриквартальные сети.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Индивидуальное регулирование осуществляется непосредственно у теплопотребляющихприборов, например, у нагревательных приборов систем отопления, и дополняет другие виды регулирования.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Поэтомуцентральное регулирование отпуска тепла дополняется групповым, местным и индивидуальным,т.е. осуществляется комбинированное регулирование.</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Прерывистое регулирование –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D54D78" w:rsidRPr="00F75730" w:rsidRDefault="00D54D78" w:rsidP="00D54D78">
      <w:pPr>
        <w:autoSpaceDE w:val="0"/>
        <w:autoSpaceDN w:val="0"/>
        <w:adjustRightInd w:val="0"/>
        <w:spacing w:line="240" w:lineRule="auto"/>
        <w:jc w:val="center"/>
        <w:rPr>
          <w:rFonts w:ascii="Times New Roman" w:hAnsi="Times New Roman"/>
          <w:b/>
          <w:i/>
          <w:iCs/>
          <w:sz w:val="28"/>
          <w:szCs w:val="28"/>
        </w:rPr>
      </w:pPr>
      <w:r w:rsidRPr="00F75730">
        <w:rPr>
          <w:rFonts w:ascii="Times New Roman" w:hAnsi="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Открытые системы теплоснабжения в Шалоболинском сельсовете</w:t>
      </w:r>
      <w:r w:rsidR="00341056">
        <w:rPr>
          <w:rFonts w:ascii="Times New Roman" w:hAnsi="Times New Roman"/>
          <w:sz w:val="24"/>
          <w:szCs w:val="24"/>
        </w:rPr>
        <w:t xml:space="preserve"> </w:t>
      </w:r>
      <w:r w:rsidRPr="00341056">
        <w:rPr>
          <w:rFonts w:ascii="Times New Roman" w:hAnsi="Times New Roman"/>
          <w:sz w:val="24"/>
          <w:szCs w:val="24"/>
        </w:rPr>
        <w:t>Курагинского района</w:t>
      </w:r>
      <w:r w:rsidR="00341056">
        <w:rPr>
          <w:rFonts w:ascii="Times New Roman" w:hAnsi="Times New Roman"/>
          <w:sz w:val="24"/>
          <w:szCs w:val="24"/>
        </w:rPr>
        <w:t xml:space="preserve"> </w:t>
      </w:r>
      <w:r w:rsidRPr="00341056">
        <w:rPr>
          <w:rFonts w:ascii="Times New Roman" w:hAnsi="Times New Roman"/>
          <w:sz w:val="24"/>
          <w:szCs w:val="24"/>
        </w:rPr>
        <w:t>Красноярского края</w:t>
      </w:r>
      <w:r w:rsidR="00341056">
        <w:rPr>
          <w:rFonts w:ascii="Times New Roman" w:hAnsi="Times New Roman"/>
          <w:sz w:val="24"/>
          <w:szCs w:val="24"/>
        </w:rPr>
        <w:t xml:space="preserve"> </w:t>
      </w:r>
      <w:r w:rsidRPr="00341056">
        <w:rPr>
          <w:rFonts w:ascii="Times New Roman" w:hAnsi="Times New Roman"/>
          <w:sz w:val="24"/>
          <w:szCs w:val="24"/>
        </w:rPr>
        <w:t>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D54D78" w:rsidRPr="00F75730" w:rsidRDefault="00D54D78" w:rsidP="00D54D78">
      <w:pPr>
        <w:autoSpaceDE w:val="0"/>
        <w:autoSpaceDN w:val="0"/>
        <w:adjustRightInd w:val="0"/>
        <w:spacing w:before="240" w:line="240" w:lineRule="auto"/>
        <w:jc w:val="center"/>
        <w:rPr>
          <w:rFonts w:ascii="Times New Roman" w:hAnsi="Times New Roman"/>
          <w:b/>
          <w:i/>
          <w:iCs/>
          <w:sz w:val="28"/>
          <w:szCs w:val="28"/>
        </w:rPr>
      </w:pPr>
      <w:r w:rsidRPr="00F75730">
        <w:rPr>
          <w:rFonts w:ascii="Times New Roman" w:hAnsi="Times New Roman"/>
          <w:b/>
          <w:i/>
          <w:iCs/>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Открытые системы теплоснабжения в Шалоболинском сельсовете</w:t>
      </w:r>
      <w:r w:rsidR="00341056">
        <w:rPr>
          <w:rFonts w:ascii="Times New Roman" w:hAnsi="Times New Roman"/>
          <w:sz w:val="24"/>
          <w:szCs w:val="24"/>
        </w:rPr>
        <w:t xml:space="preserve"> </w:t>
      </w:r>
      <w:r w:rsidRPr="00341056">
        <w:rPr>
          <w:rFonts w:ascii="Times New Roman" w:hAnsi="Times New Roman"/>
          <w:sz w:val="24"/>
          <w:szCs w:val="24"/>
        </w:rPr>
        <w:t>отсутствуют.</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Инвестиции для перевода открытой системы теплоснабжения (горячего водоснабжения) в закрытую систему горячего водоснабжения не требуются.</w:t>
      </w:r>
    </w:p>
    <w:p w:rsidR="00D54D78" w:rsidRPr="00F75730" w:rsidRDefault="00D54D78" w:rsidP="00D54D78">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lastRenderedPageBreak/>
        <w:t>9.5 Оценка</w:t>
      </w:r>
      <w:r w:rsidRPr="00F75730">
        <w:rPr>
          <w:rFonts w:ascii="Times New Roman" w:hAnsi="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Существуют следующие недостатки открытой схемы теплоснабжения: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 повышенные расходы тепловой энергии на отопление и ГВС;</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 высокие удельные расходы топлива и электроэнергии на производство тепловой энергии;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 повышенные затраты на эксплуатацию котельной и тепловых сетей;</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 не обеспечивается качественное теплоснабжение потребителей из-за больших потерь тепла и количества повреждений на тепловых сетях;</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 повышенные затраты на химводоподготовку;</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 при небольшом разборе вода начинает остывать в трубах.</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w:t>
      </w:r>
      <w:r w:rsidR="00DB6A46">
        <w:rPr>
          <w:rFonts w:ascii="Times New Roman" w:hAnsi="Times New Roman"/>
          <w:sz w:val="24"/>
          <w:szCs w:val="24"/>
        </w:rPr>
        <w:t xml:space="preserve"> </w:t>
      </w:r>
      <w:r w:rsidRPr="00341056">
        <w:rPr>
          <w:rFonts w:ascii="Times New Roman" w:hAnsi="Times New Roman"/>
          <w:sz w:val="24"/>
          <w:szCs w:val="24"/>
        </w:rPr>
        <w:t>нарушения (в т.ч. сливы теплоносителя со стороны потребителей тепла). В конечном итоге это</w:t>
      </w:r>
      <w:r w:rsidR="00DB6A46">
        <w:rPr>
          <w:rFonts w:ascii="Times New Roman" w:hAnsi="Times New Roman"/>
          <w:sz w:val="24"/>
          <w:szCs w:val="24"/>
        </w:rPr>
        <w:t xml:space="preserve"> </w:t>
      </w:r>
      <w:r w:rsidRPr="00341056">
        <w:rPr>
          <w:rFonts w:ascii="Times New Roman" w:hAnsi="Times New Roman"/>
          <w:sz w:val="24"/>
          <w:szCs w:val="24"/>
        </w:rPr>
        <w:t>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w:t>
      </w:r>
      <w:r w:rsidR="00DB6A46">
        <w:rPr>
          <w:rFonts w:ascii="Times New Roman" w:hAnsi="Times New Roman"/>
          <w:sz w:val="24"/>
          <w:szCs w:val="24"/>
        </w:rPr>
        <w:t xml:space="preserve"> </w:t>
      </w:r>
      <w:r w:rsidRPr="00341056">
        <w:rPr>
          <w:rFonts w:ascii="Times New Roman" w:hAnsi="Times New Roman"/>
          <w:sz w:val="24"/>
          <w:szCs w:val="24"/>
        </w:rPr>
        <w:t>одновременном повышении затрат.</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w:t>
      </w:r>
      <w:r w:rsidR="00DB6A46">
        <w:rPr>
          <w:rFonts w:ascii="Times New Roman" w:hAnsi="Times New Roman"/>
          <w:sz w:val="24"/>
          <w:szCs w:val="24"/>
        </w:rPr>
        <w:t xml:space="preserve"> </w:t>
      </w:r>
      <w:r w:rsidRPr="00341056">
        <w:rPr>
          <w:rFonts w:ascii="Times New Roman" w:hAnsi="Times New Roman"/>
          <w:sz w:val="24"/>
          <w:szCs w:val="24"/>
        </w:rPr>
        <w:t>отрубного теплообменника и электрического насоса</w:t>
      </w:r>
      <w:r w:rsidR="00DB6A46">
        <w:rPr>
          <w:rFonts w:ascii="Times New Roman" w:hAnsi="Times New Roman"/>
          <w:sz w:val="24"/>
          <w:szCs w:val="24"/>
        </w:rPr>
        <w:t xml:space="preserve"> </w:t>
      </w:r>
      <w:r w:rsidRPr="00341056">
        <w:rPr>
          <w:rFonts w:ascii="Times New Roman" w:hAnsi="Times New Roman"/>
          <w:sz w:val="24"/>
          <w:szCs w:val="24"/>
        </w:rPr>
        <w:t>контура отопления здания. Теплообменник горячей воды использует обратную воду отопления</w:t>
      </w:r>
      <w:r w:rsidR="00DB6A46">
        <w:rPr>
          <w:rFonts w:ascii="Times New Roman" w:hAnsi="Times New Roman"/>
          <w:sz w:val="24"/>
          <w:szCs w:val="24"/>
        </w:rPr>
        <w:t xml:space="preserve"> </w:t>
      </w:r>
      <w:r w:rsidRPr="00341056">
        <w:rPr>
          <w:rFonts w:ascii="Times New Roman" w:hAnsi="Times New Roman"/>
          <w:sz w:val="24"/>
          <w:szCs w:val="24"/>
        </w:rPr>
        <w:t>для того, чтобы как можно больше понизить температуру обратной воды системы отопления.</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Температура ГВС будет точно контролироваться и поддерживаться на постоянном уровне 55</w:t>
      </w:r>
      <w:r w:rsidRPr="00341056">
        <w:rPr>
          <w:rFonts w:ascii="Times New Roman" w:hAnsi="Times New Roman"/>
          <w:sz w:val="24"/>
          <w:szCs w:val="24"/>
          <w:vertAlign w:val="superscript"/>
        </w:rPr>
        <w:t xml:space="preserve">0 </w:t>
      </w:r>
      <w:r w:rsidRPr="00341056">
        <w:rPr>
          <w:rFonts w:ascii="Times New Roman" w:hAnsi="Times New Roman"/>
          <w:sz w:val="24"/>
          <w:szCs w:val="24"/>
        </w:rPr>
        <w:t>С.</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rsidR="00D54D78" w:rsidRPr="00341056" w:rsidRDefault="00D54D78" w:rsidP="00341056">
      <w:pPr>
        <w:autoSpaceDE w:val="0"/>
        <w:autoSpaceDN w:val="0"/>
        <w:adjustRightInd w:val="0"/>
        <w:spacing w:after="0" w:line="240" w:lineRule="auto"/>
        <w:ind w:firstLine="567"/>
        <w:jc w:val="both"/>
        <w:rPr>
          <w:rFonts w:ascii="Times New Roman" w:hAnsi="Times New Roman"/>
          <w:sz w:val="24"/>
          <w:szCs w:val="24"/>
        </w:rPr>
      </w:pPr>
      <w:r w:rsidRPr="00341056">
        <w:rPr>
          <w:rFonts w:ascii="Times New Roman" w:hAnsi="Times New Roman"/>
          <w:sz w:val="24"/>
          <w:szCs w:val="24"/>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w:t>
      </w:r>
      <w:r w:rsidR="00DB6A46">
        <w:rPr>
          <w:rFonts w:ascii="Times New Roman" w:hAnsi="Times New Roman"/>
          <w:sz w:val="24"/>
          <w:szCs w:val="24"/>
        </w:rPr>
        <w:t xml:space="preserve"> </w:t>
      </w:r>
      <w:r w:rsidRPr="00341056">
        <w:rPr>
          <w:rFonts w:ascii="Times New Roman" w:hAnsi="Times New Roman"/>
          <w:sz w:val="24"/>
          <w:szCs w:val="24"/>
        </w:rPr>
        <w:t>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rsidR="00D54D78" w:rsidRPr="00F75730" w:rsidRDefault="00D54D78" w:rsidP="00D54D78">
      <w:pPr>
        <w:autoSpaceDE w:val="0"/>
        <w:autoSpaceDN w:val="0"/>
        <w:adjustRightInd w:val="0"/>
        <w:spacing w:after="0" w:line="360" w:lineRule="auto"/>
        <w:jc w:val="center"/>
        <w:rPr>
          <w:rFonts w:ascii="Times New Roman" w:hAnsi="Times New Roman"/>
          <w:b/>
          <w:i/>
          <w:iCs/>
          <w:sz w:val="28"/>
          <w:szCs w:val="28"/>
        </w:rPr>
      </w:pPr>
      <w:r>
        <w:rPr>
          <w:rFonts w:ascii="Times New Roman" w:hAnsi="Times New Roman"/>
          <w:b/>
          <w:i/>
          <w:iCs/>
          <w:sz w:val="28"/>
          <w:szCs w:val="28"/>
        </w:rPr>
        <w:t>9.6</w:t>
      </w:r>
      <w:r w:rsidRPr="00F75730">
        <w:rPr>
          <w:rFonts w:ascii="Times New Roman" w:hAnsi="Times New Roman"/>
          <w:b/>
          <w:i/>
          <w:iCs/>
          <w:sz w:val="28"/>
          <w:szCs w:val="28"/>
        </w:rPr>
        <w:t xml:space="preserve"> Предложения по источникам инвестиций</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Мероприятия по переводу открытых систем теплоснабжения (горячего водоснабжения) в</w:t>
      </w:r>
      <w:r w:rsidR="00DB6A46" w:rsidRPr="00DB6A46">
        <w:rPr>
          <w:rFonts w:ascii="Times New Roman" w:hAnsi="Times New Roman"/>
          <w:sz w:val="24"/>
          <w:szCs w:val="24"/>
        </w:rPr>
        <w:t xml:space="preserve"> </w:t>
      </w:r>
      <w:r w:rsidRPr="00DB6A46">
        <w:rPr>
          <w:rFonts w:ascii="Times New Roman" w:hAnsi="Times New Roman"/>
          <w:sz w:val="24"/>
          <w:szCs w:val="24"/>
        </w:rPr>
        <w:t>закрытые системы горячего водоснабжения не запланированы. Инвестиции для этих мероприятий</w:t>
      </w:r>
      <w:r w:rsidR="00DB6A46" w:rsidRPr="00DB6A46">
        <w:rPr>
          <w:rFonts w:ascii="Times New Roman" w:hAnsi="Times New Roman"/>
          <w:sz w:val="24"/>
          <w:szCs w:val="24"/>
        </w:rPr>
        <w:t xml:space="preserve"> </w:t>
      </w:r>
      <w:r w:rsidRPr="00DB6A46">
        <w:rPr>
          <w:rFonts w:ascii="Times New Roman" w:hAnsi="Times New Roman"/>
          <w:sz w:val="24"/>
          <w:szCs w:val="24"/>
        </w:rPr>
        <w:t>не требуются.</w:t>
      </w:r>
    </w:p>
    <w:p w:rsidR="00D54D78" w:rsidRPr="00DB6A46" w:rsidRDefault="00D54D78" w:rsidP="00DB6A46">
      <w:pPr>
        <w:autoSpaceDE w:val="0"/>
        <w:autoSpaceDN w:val="0"/>
        <w:adjustRightInd w:val="0"/>
        <w:spacing w:after="0" w:line="240" w:lineRule="auto"/>
        <w:ind w:firstLine="567"/>
        <w:jc w:val="both"/>
        <w:rPr>
          <w:rFonts w:ascii="Times New Roman" w:eastAsia="Times New Roman,Bold" w:hAnsi="Times New Roman"/>
          <w:b/>
          <w:bCs/>
          <w:i/>
          <w:sz w:val="24"/>
          <w:szCs w:val="24"/>
        </w:rPr>
        <w:sectPr w:rsidR="00D54D78" w:rsidRPr="00DB6A46" w:rsidSect="00F85D8E">
          <w:pgSz w:w="11906" w:h="16838"/>
          <w:pgMar w:top="1134" w:right="851" w:bottom="1134" w:left="1418" w:header="709" w:footer="699" w:gutter="0"/>
          <w:cols w:space="708"/>
          <w:docGrid w:linePitch="360"/>
        </w:sectPr>
      </w:pPr>
    </w:p>
    <w:p w:rsidR="00D54D78" w:rsidRPr="00F75730" w:rsidRDefault="00D54D78" w:rsidP="00D54D78">
      <w:pPr>
        <w:autoSpaceDE w:val="0"/>
        <w:autoSpaceDN w:val="0"/>
        <w:adjustRightInd w:val="0"/>
        <w:spacing w:after="0" w:line="360" w:lineRule="auto"/>
        <w:jc w:val="center"/>
        <w:rPr>
          <w:rFonts w:ascii="Times New Roman" w:eastAsia="Times New Roman,Bold" w:hAnsi="Times New Roman"/>
          <w:b/>
          <w:bCs/>
          <w:i/>
          <w:sz w:val="28"/>
          <w:szCs w:val="28"/>
        </w:rPr>
      </w:pPr>
      <w:r w:rsidRPr="00F75730">
        <w:rPr>
          <w:rFonts w:ascii="Times New Roman" w:eastAsia="Times New Roman,Bold" w:hAnsi="Times New Roman"/>
          <w:b/>
          <w:bCs/>
          <w:i/>
          <w:sz w:val="28"/>
          <w:szCs w:val="28"/>
        </w:rPr>
        <w:lastRenderedPageBreak/>
        <w:t>ГЛАВА 10. ПЕРСПЕКТИВНЫЕ ТОПЛИВНЫЕ БАЛАНСЫ</w:t>
      </w:r>
    </w:p>
    <w:p w:rsidR="00D54D78" w:rsidRPr="00F75730" w:rsidRDefault="00D54D78" w:rsidP="00D54D78">
      <w:pPr>
        <w:autoSpaceDE w:val="0"/>
        <w:autoSpaceDN w:val="0"/>
        <w:adjustRightInd w:val="0"/>
        <w:spacing w:line="240" w:lineRule="auto"/>
        <w:jc w:val="center"/>
        <w:rPr>
          <w:rFonts w:ascii="Times New Roman" w:eastAsia="Times New Roman,Bold" w:hAnsi="Times New Roman"/>
          <w:b/>
          <w:i/>
          <w:iCs/>
          <w:sz w:val="28"/>
          <w:szCs w:val="28"/>
        </w:rPr>
      </w:pPr>
      <w:r w:rsidRPr="00F75730">
        <w:rPr>
          <w:rFonts w:ascii="Times New Roman" w:eastAsia="Times New Roman,Bold" w:hAnsi="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Pr="00F75730">
        <w:rPr>
          <w:rFonts w:ascii="Times New Roman" w:hAnsi="Times New Roman"/>
          <w:b/>
          <w:i/>
          <w:sz w:val="28"/>
          <w:szCs w:val="28"/>
        </w:rPr>
        <w:t>.</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Основным видом топлива для котельной</w:t>
      </w:r>
      <w:r w:rsidR="00DB6A46">
        <w:rPr>
          <w:rFonts w:ascii="Times New Roman" w:hAnsi="Times New Roman"/>
          <w:sz w:val="24"/>
          <w:szCs w:val="24"/>
        </w:rPr>
        <w:t xml:space="preserve"> </w:t>
      </w:r>
      <w:r w:rsidRPr="00DB6A46">
        <w:rPr>
          <w:rFonts w:ascii="Times New Roman" w:hAnsi="Times New Roman"/>
          <w:sz w:val="24"/>
          <w:szCs w:val="24"/>
        </w:rPr>
        <w:t>Шалоболинского сельсовета</w:t>
      </w:r>
      <w:r w:rsidR="00DB6A46">
        <w:rPr>
          <w:rFonts w:ascii="Times New Roman" w:hAnsi="Times New Roman"/>
          <w:sz w:val="24"/>
          <w:szCs w:val="24"/>
        </w:rPr>
        <w:t xml:space="preserve"> </w:t>
      </w:r>
      <w:r w:rsidRPr="00DB6A46">
        <w:rPr>
          <w:rFonts w:ascii="Times New Roman" w:hAnsi="Times New Roman"/>
          <w:sz w:val="24"/>
          <w:szCs w:val="24"/>
        </w:rPr>
        <w:t>Курагинского района</w:t>
      </w:r>
      <w:r w:rsidR="00DB6A46">
        <w:rPr>
          <w:rFonts w:ascii="Times New Roman" w:hAnsi="Times New Roman"/>
          <w:sz w:val="24"/>
          <w:szCs w:val="24"/>
        </w:rPr>
        <w:t xml:space="preserve"> </w:t>
      </w:r>
      <w:r w:rsidRPr="00DB6A46">
        <w:rPr>
          <w:rFonts w:ascii="Times New Roman" w:hAnsi="Times New Roman"/>
          <w:sz w:val="24"/>
          <w:szCs w:val="24"/>
        </w:rPr>
        <w:t>Красноярского края</w:t>
      </w:r>
      <w:r w:rsidR="00DB6A46">
        <w:rPr>
          <w:rFonts w:ascii="Times New Roman" w:hAnsi="Times New Roman"/>
          <w:sz w:val="24"/>
          <w:szCs w:val="24"/>
        </w:rPr>
        <w:t xml:space="preserve"> </w:t>
      </w:r>
      <w:r w:rsidRPr="00DB6A46">
        <w:rPr>
          <w:rFonts w:ascii="Times New Roman" w:hAnsi="Times New Roman"/>
          <w:sz w:val="24"/>
          <w:szCs w:val="24"/>
        </w:rPr>
        <w:t>является</w:t>
      </w:r>
      <w:r w:rsidR="00DB6A46">
        <w:rPr>
          <w:rFonts w:ascii="Times New Roman" w:hAnsi="Times New Roman"/>
          <w:sz w:val="24"/>
          <w:szCs w:val="24"/>
        </w:rPr>
        <w:t xml:space="preserve"> </w:t>
      </w:r>
      <w:r w:rsidRPr="00DB6A46">
        <w:rPr>
          <w:rFonts w:ascii="Times New Roman" w:hAnsi="Times New Roman"/>
          <w:sz w:val="24"/>
          <w:szCs w:val="24"/>
        </w:rPr>
        <w:t xml:space="preserve">природный бурый уголь. </w:t>
      </w:r>
    </w:p>
    <w:p w:rsidR="00D54D78" w:rsidRDefault="00D54D78" w:rsidP="00DB6A46">
      <w:pPr>
        <w:autoSpaceDE w:val="0"/>
        <w:autoSpaceDN w:val="0"/>
        <w:adjustRightInd w:val="0"/>
        <w:spacing w:after="0" w:line="240" w:lineRule="auto"/>
        <w:ind w:firstLine="567"/>
        <w:jc w:val="both"/>
        <w:rPr>
          <w:rFonts w:ascii="Times New Roman" w:hAnsi="Times New Roman"/>
          <w:sz w:val="28"/>
          <w:szCs w:val="28"/>
        </w:rPr>
        <w:sectPr w:rsidR="00D54D78" w:rsidSect="00F85D8E">
          <w:pgSz w:w="11906" w:h="16838"/>
          <w:pgMar w:top="1134" w:right="851" w:bottom="1134" w:left="1418" w:header="709" w:footer="709" w:gutter="0"/>
          <w:cols w:space="708"/>
          <w:docGrid w:linePitch="360"/>
        </w:sectPr>
      </w:pPr>
      <w:r w:rsidRPr="00DB6A46">
        <w:rPr>
          <w:rFonts w:ascii="Times New Roman" w:hAnsi="Times New Roman"/>
          <w:sz w:val="24"/>
          <w:szCs w:val="24"/>
        </w:rPr>
        <w:t>Расчеты максимальных часовых и годовых расходов основного вида топлива приведены в таблице10.1.1. Местные виды топлива Шалоболинского сельсовета</w:t>
      </w:r>
      <w:r w:rsidR="00DB6A46">
        <w:rPr>
          <w:rFonts w:ascii="Times New Roman" w:hAnsi="Times New Roman"/>
          <w:sz w:val="24"/>
          <w:szCs w:val="24"/>
        </w:rPr>
        <w:t xml:space="preserve"> </w:t>
      </w:r>
      <w:r w:rsidRPr="00DB6A46">
        <w:rPr>
          <w:rFonts w:ascii="Times New Roman" w:hAnsi="Times New Roman"/>
          <w:sz w:val="24"/>
          <w:szCs w:val="24"/>
        </w:rPr>
        <w:t>Курагинского района</w:t>
      </w:r>
      <w:r w:rsidR="00DB6A46">
        <w:rPr>
          <w:rFonts w:ascii="Times New Roman" w:hAnsi="Times New Roman"/>
          <w:sz w:val="24"/>
          <w:szCs w:val="24"/>
        </w:rPr>
        <w:t xml:space="preserve"> </w:t>
      </w:r>
      <w:r w:rsidRPr="00DB6A46">
        <w:rPr>
          <w:rFonts w:ascii="Times New Roman" w:hAnsi="Times New Roman"/>
          <w:sz w:val="24"/>
          <w:szCs w:val="24"/>
        </w:rPr>
        <w:t>Красноярского края</w:t>
      </w:r>
      <w:r w:rsidR="00DB6A46">
        <w:rPr>
          <w:rFonts w:ascii="Times New Roman" w:hAnsi="Times New Roman"/>
          <w:sz w:val="24"/>
          <w:szCs w:val="24"/>
        </w:rPr>
        <w:t xml:space="preserve"> </w:t>
      </w:r>
      <w:r w:rsidRPr="00DB6A46">
        <w:rPr>
          <w:rFonts w:ascii="Times New Roman" w:hAnsi="Times New Roman"/>
          <w:sz w:val="24"/>
          <w:szCs w:val="24"/>
        </w:rPr>
        <w:t>в качестве основного использовать не рентабельно.</w:t>
      </w:r>
      <w:r>
        <w:rPr>
          <w:rFonts w:ascii="Times New Roman" w:hAnsi="Times New Roman"/>
          <w:sz w:val="28"/>
          <w:szCs w:val="28"/>
        </w:rPr>
        <w:t xml:space="preserve"> </w:t>
      </w:r>
    </w:p>
    <w:p w:rsidR="00D54D78" w:rsidRPr="00797B85" w:rsidRDefault="00D54D78" w:rsidP="00D54D78">
      <w:pPr>
        <w:autoSpaceDE w:val="0"/>
        <w:autoSpaceDN w:val="0"/>
        <w:adjustRightInd w:val="0"/>
        <w:spacing w:after="0" w:line="240" w:lineRule="auto"/>
        <w:ind w:firstLine="567"/>
        <w:jc w:val="center"/>
        <w:rPr>
          <w:rFonts w:ascii="Times New Roman" w:hAnsi="Times New Roman"/>
          <w:b/>
          <w:i/>
          <w:sz w:val="28"/>
          <w:szCs w:val="28"/>
        </w:rPr>
      </w:pPr>
      <w:r>
        <w:rPr>
          <w:rFonts w:ascii="Times New Roman" w:hAnsi="Times New Roman"/>
          <w:b/>
          <w:i/>
          <w:sz w:val="28"/>
          <w:szCs w:val="28"/>
        </w:rPr>
        <w:lastRenderedPageBreak/>
        <w:t>Таблица 10.1.1</w:t>
      </w:r>
      <w:r w:rsidRPr="00797B85">
        <w:rPr>
          <w:rFonts w:ascii="Times New Roman" w:hAnsi="Times New Roman"/>
          <w:b/>
          <w:i/>
          <w:sz w:val="28"/>
          <w:szCs w:val="28"/>
        </w:rPr>
        <w:t xml:space="preserve"> – Расчеты максимальных часовых и годовых расходов основного вида топлива </w:t>
      </w:r>
      <w:r>
        <w:rPr>
          <w:rFonts w:ascii="Times New Roman" w:hAnsi="Times New Roman"/>
          <w:b/>
          <w:i/>
          <w:sz w:val="28"/>
          <w:szCs w:val="28"/>
        </w:rPr>
        <w:t>котельной</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2268"/>
        <w:gridCol w:w="1276"/>
        <w:gridCol w:w="1616"/>
        <w:gridCol w:w="1616"/>
        <w:gridCol w:w="1616"/>
        <w:gridCol w:w="1616"/>
        <w:gridCol w:w="1616"/>
      </w:tblGrid>
      <w:tr w:rsidR="00D54D78" w:rsidRPr="00CB1323" w:rsidTr="00D54D78">
        <w:trPr>
          <w:trHeight w:val="202"/>
        </w:trPr>
        <w:tc>
          <w:tcPr>
            <w:tcW w:w="2977" w:type="dxa"/>
            <w:vMerge w:val="restart"/>
            <w:shd w:val="clear" w:color="auto" w:fill="E5B8B7" w:themeFill="accent2" w:themeFillTint="66"/>
            <w:vAlign w:val="center"/>
          </w:tcPr>
          <w:p w:rsidR="00D54D78" w:rsidRPr="00CB1323"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CB1323">
              <w:rPr>
                <w:rFonts w:ascii="Times New Roman" w:eastAsia="Times New Roman,Bold" w:hAnsi="Times New Roman"/>
                <w:b/>
                <w:bCs/>
                <w:i/>
                <w:sz w:val="20"/>
                <w:szCs w:val="20"/>
              </w:rPr>
              <w:t>Источник</w:t>
            </w:r>
          </w:p>
          <w:p w:rsidR="00D54D78" w:rsidRPr="00CB1323"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CB1323">
              <w:rPr>
                <w:rFonts w:ascii="Times New Roman" w:eastAsia="Times New Roman,Bold" w:hAnsi="Times New Roman"/>
                <w:b/>
                <w:bCs/>
                <w:i/>
                <w:sz w:val="20"/>
                <w:szCs w:val="20"/>
              </w:rPr>
              <w:t>тепловой энергии</w:t>
            </w:r>
          </w:p>
        </w:tc>
        <w:tc>
          <w:tcPr>
            <w:tcW w:w="2268" w:type="dxa"/>
            <w:vMerge w:val="restart"/>
            <w:shd w:val="clear" w:color="auto" w:fill="E5B8B7" w:themeFill="accent2" w:themeFillTint="66"/>
            <w:vAlign w:val="center"/>
          </w:tcPr>
          <w:p w:rsidR="00D54D78" w:rsidRPr="00CB1323"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p>
          <w:p w:rsidR="00D54D78" w:rsidRPr="00CB1323" w:rsidRDefault="00D54D78" w:rsidP="00D54D78">
            <w:pPr>
              <w:autoSpaceDE w:val="0"/>
              <w:autoSpaceDN w:val="0"/>
              <w:adjustRightInd w:val="0"/>
              <w:spacing w:after="0" w:line="240" w:lineRule="auto"/>
              <w:contextualSpacing/>
              <w:jc w:val="center"/>
              <w:rPr>
                <w:rFonts w:ascii="Times New Roman" w:eastAsia="Times New Roman,Bold" w:hAnsi="Times New Roman"/>
                <w:b/>
                <w:bCs/>
                <w:i/>
                <w:sz w:val="20"/>
                <w:szCs w:val="20"/>
              </w:rPr>
            </w:pPr>
            <w:r w:rsidRPr="00CB1323">
              <w:rPr>
                <w:rFonts w:ascii="Times New Roman" w:eastAsia="Times New Roman,Bold" w:hAnsi="Times New Roman"/>
                <w:b/>
                <w:bCs/>
                <w:i/>
                <w:sz w:val="20"/>
                <w:szCs w:val="20"/>
              </w:rPr>
              <w:t>Вид расхода топлива</w:t>
            </w:r>
          </w:p>
          <w:p w:rsidR="00D54D78" w:rsidRPr="00CB1323" w:rsidRDefault="00D54D78" w:rsidP="00D54D78">
            <w:pPr>
              <w:spacing w:after="0" w:line="240" w:lineRule="auto"/>
              <w:contextualSpacing/>
              <w:jc w:val="center"/>
              <w:rPr>
                <w:rFonts w:ascii="Times New Roman" w:hAnsi="Times New Roman"/>
                <w:b/>
                <w:i/>
                <w:sz w:val="20"/>
                <w:szCs w:val="20"/>
              </w:rPr>
            </w:pPr>
          </w:p>
        </w:tc>
        <w:tc>
          <w:tcPr>
            <w:tcW w:w="1276" w:type="dxa"/>
            <w:vMerge w:val="restart"/>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r w:rsidRPr="00CB1323">
              <w:rPr>
                <w:rFonts w:ascii="Times New Roman" w:eastAsia="Times New Roman,Bold" w:hAnsi="Times New Roman"/>
                <w:b/>
                <w:bCs/>
                <w:i/>
                <w:sz w:val="20"/>
                <w:szCs w:val="20"/>
              </w:rPr>
              <w:t>Период</w:t>
            </w:r>
          </w:p>
        </w:tc>
        <w:tc>
          <w:tcPr>
            <w:tcW w:w="8080" w:type="dxa"/>
            <w:gridSpan w:val="5"/>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r w:rsidRPr="00CB1323">
              <w:rPr>
                <w:rFonts w:ascii="Times New Roman" w:eastAsia="Times New Roman,Bold" w:hAnsi="Times New Roman"/>
                <w:b/>
                <w:bCs/>
                <w:i/>
                <w:sz w:val="20"/>
                <w:szCs w:val="20"/>
              </w:rPr>
              <w:t>Значения расхода топлива по этапам (годам)</w:t>
            </w:r>
          </w:p>
        </w:tc>
      </w:tr>
      <w:tr w:rsidR="00D54D78" w:rsidRPr="00CB1323" w:rsidTr="00D54D78">
        <w:trPr>
          <w:trHeight w:val="264"/>
        </w:trPr>
        <w:tc>
          <w:tcPr>
            <w:tcW w:w="2977" w:type="dxa"/>
            <w:vMerge/>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p>
        </w:tc>
        <w:tc>
          <w:tcPr>
            <w:tcW w:w="2268" w:type="dxa"/>
            <w:vMerge/>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p>
        </w:tc>
        <w:tc>
          <w:tcPr>
            <w:tcW w:w="1276" w:type="dxa"/>
            <w:vMerge/>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p>
        </w:tc>
        <w:tc>
          <w:tcPr>
            <w:tcW w:w="1616" w:type="dxa"/>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r w:rsidRPr="00CB1323">
              <w:rPr>
                <w:rFonts w:ascii="Times New Roman" w:hAnsi="Times New Roman"/>
                <w:b/>
                <w:i/>
                <w:sz w:val="20"/>
                <w:szCs w:val="20"/>
              </w:rPr>
              <w:t>2023г.</w:t>
            </w:r>
          </w:p>
        </w:tc>
        <w:tc>
          <w:tcPr>
            <w:tcW w:w="1616" w:type="dxa"/>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r w:rsidRPr="00CB1323">
              <w:rPr>
                <w:rFonts w:ascii="Times New Roman" w:hAnsi="Times New Roman"/>
                <w:b/>
                <w:i/>
                <w:sz w:val="20"/>
                <w:szCs w:val="20"/>
              </w:rPr>
              <w:t>2024г.</w:t>
            </w:r>
          </w:p>
        </w:tc>
        <w:tc>
          <w:tcPr>
            <w:tcW w:w="1616" w:type="dxa"/>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r w:rsidRPr="00CB1323">
              <w:rPr>
                <w:rFonts w:ascii="Times New Roman" w:hAnsi="Times New Roman"/>
                <w:b/>
                <w:i/>
                <w:sz w:val="20"/>
                <w:szCs w:val="20"/>
              </w:rPr>
              <w:t>2025 г.</w:t>
            </w:r>
          </w:p>
        </w:tc>
        <w:tc>
          <w:tcPr>
            <w:tcW w:w="1616" w:type="dxa"/>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r w:rsidRPr="00CB1323">
              <w:rPr>
                <w:rFonts w:ascii="Times New Roman" w:hAnsi="Times New Roman"/>
                <w:b/>
                <w:i/>
                <w:sz w:val="20"/>
                <w:szCs w:val="20"/>
              </w:rPr>
              <w:t>2026 г.</w:t>
            </w:r>
          </w:p>
        </w:tc>
        <w:tc>
          <w:tcPr>
            <w:tcW w:w="1616" w:type="dxa"/>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r>
              <w:rPr>
                <w:rFonts w:ascii="Times New Roman" w:hAnsi="Times New Roman"/>
                <w:b/>
                <w:i/>
                <w:sz w:val="20"/>
                <w:szCs w:val="20"/>
              </w:rPr>
              <w:t>2027-2033гг.</w:t>
            </w:r>
          </w:p>
        </w:tc>
      </w:tr>
      <w:tr w:rsidR="00D54D78" w:rsidRPr="00CB1323" w:rsidTr="00D54D78">
        <w:trPr>
          <w:trHeight w:val="60"/>
        </w:trPr>
        <w:tc>
          <w:tcPr>
            <w:tcW w:w="2977" w:type="dxa"/>
            <w:vMerge/>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p>
        </w:tc>
        <w:tc>
          <w:tcPr>
            <w:tcW w:w="2268" w:type="dxa"/>
            <w:vMerge/>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p>
        </w:tc>
        <w:tc>
          <w:tcPr>
            <w:tcW w:w="1276" w:type="dxa"/>
            <w:vMerge/>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b/>
                <w:i/>
                <w:sz w:val="20"/>
                <w:szCs w:val="20"/>
              </w:rPr>
            </w:pPr>
          </w:p>
        </w:tc>
        <w:tc>
          <w:tcPr>
            <w:tcW w:w="8080" w:type="dxa"/>
            <w:gridSpan w:val="5"/>
            <w:shd w:val="clear" w:color="auto" w:fill="E5B8B7" w:themeFill="accent2" w:themeFillTint="66"/>
            <w:vAlign w:val="center"/>
          </w:tcPr>
          <w:p w:rsidR="00D54D78" w:rsidRPr="00A17801" w:rsidRDefault="00D54D78" w:rsidP="00D54D78">
            <w:pPr>
              <w:spacing w:after="0" w:line="240" w:lineRule="auto"/>
              <w:contextualSpacing/>
              <w:jc w:val="center"/>
              <w:rPr>
                <w:rFonts w:ascii="Times New Roman" w:hAnsi="Times New Roman"/>
                <w:b/>
                <w:i/>
                <w:sz w:val="20"/>
                <w:szCs w:val="20"/>
              </w:rPr>
            </w:pPr>
            <w:r>
              <w:rPr>
                <w:rFonts w:ascii="Times New Roman" w:eastAsia="Times New Roman,Bold" w:hAnsi="Times New Roman"/>
                <w:b/>
                <w:bCs/>
                <w:i/>
                <w:sz w:val="20"/>
                <w:szCs w:val="20"/>
              </w:rPr>
              <w:t>бурый уголь т.</w:t>
            </w:r>
          </w:p>
        </w:tc>
      </w:tr>
      <w:tr w:rsidR="00D54D78" w:rsidRPr="00CB1323" w:rsidTr="00D54D78">
        <w:trPr>
          <w:trHeight w:val="70"/>
        </w:trPr>
        <w:tc>
          <w:tcPr>
            <w:tcW w:w="2977" w:type="dxa"/>
            <w:vMerge w:val="restart"/>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sz w:val="20"/>
                <w:szCs w:val="20"/>
              </w:rPr>
            </w:pPr>
            <w:r>
              <w:rPr>
                <w:rFonts w:ascii="Times New Roman" w:hAnsi="Times New Roman"/>
                <w:b/>
                <w:i/>
                <w:sz w:val="20"/>
                <w:szCs w:val="20"/>
              </w:rPr>
              <w:t>ВОК</w:t>
            </w:r>
          </w:p>
        </w:tc>
        <w:tc>
          <w:tcPr>
            <w:tcW w:w="2268" w:type="dxa"/>
            <w:vMerge w:val="restart"/>
            <w:vAlign w:val="center"/>
          </w:tcPr>
          <w:p w:rsidR="00D54D78" w:rsidRPr="00CB1323" w:rsidRDefault="00D54D78" w:rsidP="00D54D78">
            <w:pPr>
              <w:autoSpaceDE w:val="0"/>
              <w:autoSpaceDN w:val="0"/>
              <w:adjustRightInd w:val="0"/>
              <w:spacing w:after="0" w:line="240" w:lineRule="auto"/>
              <w:contextualSpacing/>
              <w:jc w:val="center"/>
              <w:rPr>
                <w:rFonts w:ascii="Times New Roman" w:hAnsi="Times New Roman"/>
                <w:sz w:val="20"/>
                <w:szCs w:val="20"/>
              </w:rPr>
            </w:pPr>
            <w:r w:rsidRPr="00CB1323">
              <w:rPr>
                <w:rFonts w:ascii="Times New Roman" w:hAnsi="Times New Roman"/>
                <w:sz w:val="20"/>
                <w:szCs w:val="20"/>
              </w:rPr>
              <w:t>максимальный часовой</w:t>
            </w:r>
          </w:p>
        </w:tc>
        <w:tc>
          <w:tcPr>
            <w:tcW w:w="127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зимний</w:t>
            </w:r>
          </w:p>
        </w:tc>
        <w:tc>
          <w:tcPr>
            <w:tcW w:w="161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н/д</w:t>
            </w:r>
          </w:p>
        </w:tc>
        <w:tc>
          <w:tcPr>
            <w:tcW w:w="161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н/д</w:t>
            </w:r>
          </w:p>
        </w:tc>
        <w:tc>
          <w:tcPr>
            <w:tcW w:w="161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н/д</w:t>
            </w:r>
          </w:p>
        </w:tc>
        <w:tc>
          <w:tcPr>
            <w:tcW w:w="161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н/д</w:t>
            </w:r>
          </w:p>
        </w:tc>
        <w:tc>
          <w:tcPr>
            <w:tcW w:w="161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н/д</w:t>
            </w:r>
          </w:p>
        </w:tc>
      </w:tr>
      <w:tr w:rsidR="00D54D78" w:rsidRPr="00CB1323" w:rsidTr="00D54D78">
        <w:trPr>
          <w:trHeight w:val="70"/>
        </w:trPr>
        <w:tc>
          <w:tcPr>
            <w:tcW w:w="2977" w:type="dxa"/>
            <w:vMerge/>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sz w:val="20"/>
                <w:szCs w:val="20"/>
              </w:rPr>
            </w:pPr>
          </w:p>
        </w:tc>
        <w:tc>
          <w:tcPr>
            <w:tcW w:w="2268" w:type="dxa"/>
            <w:vMerge/>
            <w:vAlign w:val="center"/>
          </w:tcPr>
          <w:p w:rsidR="00D54D78" w:rsidRPr="00CB1323" w:rsidRDefault="00D54D78" w:rsidP="00D54D78">
            <w:pPr>
              <w:spacing w:after="0" w:line="240" w:lineRule="auto"/>
              <w:contextualSpacing/>
              <w:jc w:val="center"/>
              <w:rPr>
                <w:rFonts w:ascii="Times New Roman" w:hAnsi="Times New Roman"/>
                <w:sz w:val="20"/>
                <w:szCs w:val="20"/>
              </w:rPr>
            </w:pPr>
          </w:p>
        </w:tc>
        <w:tc>
          <w:tcPr>
            <w:tcW w:w="127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летний</w:t>
            </w:r>
          </w:p>
        </w:tc>
        <w:tc>
          <w:tcPr>
            <w:tcW w:w="161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w:t>
            </w:r>
          </w:p>
        </w:tc>
        <w:tc>
          <w:tcPr>
            <w:tcW w:w="161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w:t>
            </w:r>
          </w:p>
        </w:tc>
        <w:tc>
          <w:tcPr>
            <w:tcW w:w="161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w:t>
            </w:r>
          </w:p>
        </w:tc>
        <w:tc>
          <w:tcPr>
            <w:tcW w:w="161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w:t>
            </w:r>
          </w:p>
        </w:tc>
        <w:tc>
          <w:tcPr>
            <w:tcW w:w="1616" w:type="dxa"/>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w:t>
            </w:r>
          </w:p>
        </w:tc>
      </w:tr>
      <w:tr w:rsidR="00D54D78" w:rsidRPr="00CB1323" w:rsidTr="00D54D78">
        <w:trPr>
          <w:trHeight w:val="70"/>
        </w:trPr>
        <w:tc>
          <w:tcPr>
            <w:tcW w:w="2977" w:type="dxa"/>
            <w:vMerge/>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sz w:val="20"/>
                <w:szCs w:val="20"/>
              </w:rPr>
            </w:pPr>
          </w:p>
        </w:tc>
        <w:tc>
          <w:tcPr>
            <w:tcW w:w="2268" w:type="dxa"/>
            <w:vMerge w:val="restart"/>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vertAlign w:val="superscript"/>
              </w:rPr>
            </w:pPr>
            <w:r>
              <w:rPr>
                <w:rFonts w:ascii="Times New Roman" w:hAnsi="Times New Roman"/>
                <w:sz w:val="20"/>
                <w:szCs w:val="20"/>
              </w:rPr>
              <w:t>годовой т.</w:t>
            </w:r>
          </w:p>
        </w:tc>
        <w:tc>
          <w:tcPr>
            <w:tcW w:w="127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зимний</w:t>
            </w:r>
          </w:p>
        </w:tc>
        <w:tc>
          <w:tcPr>
            <w:tcW w:w="1616" w:type="dxa"/>
            <w:shd w:val="clear" w:color="auto" w:fill="F2DBDB" w:themeFill="accent2" w:themeFillTint="33"/>
            <w:vAlign w:val="center"/>
          </w:tcPr>
          <w:p w:rsidR="00D54D78" w:rsidRPr="00E86DC4"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н/д</w:t>
            </w:r>
          </w:p>
        </w:tc>
        <w:tc>
          <w:tcPr>
            <w:tcW w:w="161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н/д</w:t>
            </w:r>
          </w:p>
        </w:tc>
        <w:tc>
          <w:tcPr>
            <w:tcW w:w="161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н/д</w:t>
            </w:r>
          </w:p>
        </w:tc>
        <w:tc>
          <w:tcPr>
            <w:tcW w:w="161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н/д</w:t>
            </w:r>
          </w:p>
        </w:tc>
        <w:tc>
          <w:tcPr>
            <w:tcW w:w="161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Pr>
                <w:rFonts w:ascii="Times New Roman" w:hAnsi="Times New Roman"/>
                <w:sz w:val="20"/>
                <w:szCs w:val="20"/>
              </w:rPr>
              <w:t>н/д</w:t>
            </w:r>
          </w:p>
        </w:tc>
      </w:tr>
      <w:tr w:rsidR="00D54D78" w:rsidRPr="00CB1323" w:rsidTr="00D54D78">
        <w:trPr>
          <w:trHeight w:val="56"/>
        </w:trPr>
        <w:tc>
          <w:tcPr>
            <w:tcW w:w="2977" w:type="dxa"/>
            <w:vMerge/>
            <w:shd w:val="clear" w:color="auto" w:fill="E5B8B7" w:themeFill="accent2" w:themeFillTint="66"/>
            <w:vAlign w:val="center"/>
          </w:tcPr>
          <w:p w:rsidR="00D54D78" w:rsidRPr="00CB1323" w:rsidRDefault="00D54D78" w:rsidP="00D54D78">
            <w:pPr>
              <w:spacing w:after="0" w:line="240" w:lineRule="auto"/>
              <w:contextualSpacing/>
              <w:jc w:val="center"/>
              <w:rPr>
                <w:rFonts w:ascii="Times New Roman" w:hAnsi="Times New Roman"/>
                <w:sz w:val="20"/>
                <w:szCs w:val="20"/>
              </w:rPr>
            </w:pPr>
          </w:p>
        </w:tc>
        <w:tc>
          <w:tcPr>
            <w:tcW w:w="2268" w:type="dxa"/>
            <w:vMerge/>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p>
        </w:tc>
        <w:tc>
          <w:tcPr>
            <w:tcW w:w="127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летний</w:t>
            </w:r>
          </w:p>
        </w:tc>
        <w:tc>
          <w:tcPr>
            <w:tcW w:w="161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w:t>
            </w:r>
          </w:p>
        </w:tc>
        <w:tc>
          <w:tcPr>
            <w:tcW w:w="161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w:t>
            </w:r>
          </w:p>
        </w:tc>
        <w:tc>
          <w:tcPr>
            <w:tcW w:w="161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w:t>
            </w:r>
          </w:p>
        </w:tc>
        <w:tc>
          <w:tcPr>
            <w:tcW w:w="161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w:t>
            </w:r>
          </w:p>
        </w:tc>
        <w:tc>
          <w:tcPr>
            <w:tcW w:w="1616" w:type="dxa"/>
            <w:shd w:val="clear" w:color="auto" w:fill="F2DBDB" w:themeFill="accent2" w:themeFillTint="33"/>
            <w:vAlign w:val="center"/>
          </w:tcPr>
          <w:p w:rsidR="00D54D78" w:rsidRPr="00CB1323" w:rsidRDefault="00D54D78" w:rsidP="00D54D78">
            <w:pPr>
              <w:spacing w:after="0" w:line="240" w:lineRule="auto"/>
              <w:contextualSpacing/>
              <w:jc w:val="center"/>
              <w:rPr>
                <w:rFonts w:ascii="Times New Roman" w:hAnsi="Times New Roman"/>
                <w:sz w:val="20"/>
                <w:szCs w:val="20"/>
              </w:rPr>
            </w:pPr>
            <w:r w:rsidRPr="00CB1323">
              <w:rPr>
                <w:rFonts w:ascii="Times New Roman" w:hAnsi="Times New Roman"/>
                <w:sz w:val="20"/>
                <w:szCs w:val="20"/>
              </w:rPr>
              <w:t>-</w:t>
            </w:r>
          </w:p>
        </w:tc>
      </w:tr>
    </w:tbl>
    <w:p w:rsidR="00D54D78" w:rsidRDefault="00D54D78" w:rsidP="00D54D78">
      <w:pPr>
        <w:autoSpaceDE w:val="0"/>
        <w:autoSpaceDN w:val="0"/>
        <w:adjustRightInd w:val="0"/>
        <w:spacing w:before="240" w:after="0" w:line="360" w:lineRule="auto"/>
        <w:jc w:val="center"/>
        <w:rPr>
          <w:rFonts w:ascii="Times New Roman" w:hAnsi="Times New Roman"/>
          <w:b/>
          <w:i/>
          <w:iCs/>
          <w:sz w:val="28"/>
          <w:szCs w:val="28"/>
        </w:rPr>
        <w:sectPr w:rsidR="00D54D78" w:rsidSect="00F85D8E">
          <w:headerReference w:type="default" r:id="rId54"/>
          <w:pgSz w:w="16838" w:h="11906" w:orient="landscape"/>
          <w:pgMar w:top="1134" w:right="851" w:bottom="1134" w:left="1418" w:header="709" w:footer="709" w:gutter="0"/>
          <w:cols w:space="708"/>
          <w:docGrid w:linePitch="360"/>
        </w:sectPr>
      </w:pPr>
    </w:p>
    <w:p w:rsidR="00D54D78" w:rsidRPr="007C695F" w:rsidRDefault="00D54D78" w:rsidP="00D54D78">
      <w:pPr>
        <w:autoSpaceDE w:val="0"/>
        <w:autoSpaceDN w:val="0"/>
        <w:adjustRightInd w:val="0"/>
        <w:spacing w:after="0" w:line="240" w:lineRule="auto"/>
        <w:jc w:val="center"/>
        <w:rPr>
          <w:rFonts w:ascii="Times New Roman" w:hAnsi="Times New Roman"/>
          <w:b/>
          <w:i/>
          <w:iCs/>
          <w:sz w:val="28"/>
          <w:szCs w:val="28"/>
        </w:rPr>
      </w:pPr>
      <w:r w:rsidRPr="00440A20">
        <w:rPr>
          <w:rFonts w:ascii="Times New Roman" w:hAnsi="Times New Roman"/>
          <w:b/>
          <w:i/>
          <w:iCs/>
          <w:sz w:val="28"/>
          <w:szCs w:val="28"/>
        </w:rPr>
        <w:lastRenderedPageBreak/>
        <w:t>10.2 Расчеты по каждому источнику тепловой энергии нормативных запасов аварийных видов топлива</w:t>
      </w:r>
    </w:p>
    <w:p w:rsidR="00D54D78" w:rsidRPr="00DB6A46" w:rsidRDefault="00D54D78" w:rsidP="00DB6A46">
      <w:pPr>
        <w:autoSpaceDE w:val="0"/>
        <w:autoSpaceDN w:val="0"/>
        <w:adjustRightInd w:val="0"/>
        <w:spacing w:before="240" w:after="0" w:line="240" w:lineRule="auto"/>
        <w:ind w:firstLine="709"/>
        <w:jc w:val="both"/>
        <w:rPr>
          <w:rFonts w:ascii="Times New Roman" w:hAnsi="Times New Roman"/>
          <w:sz w:val="24"/>
          <w:szCs w:val="24"/>
        </w:rPr>
      </w:pPr>
      <w:r w:rsidRPr="00DB6A46">
        <w:rPr>
          <w:rFonts w:ascii="Times New Roman" w:hAnsi="Times New Roman"/>
          <w:sz w:val="24"/>
          <w:szCs w:val="24"/>
        </w:rPr>
        <w:t>В Шалоболинском сельсовете</w:t>
      </w:r>
      <w:r w:rsidR="00DB6A46">
        <w:rPr>
          <w:rFonts w:ascii="Times New Roman" w:hAnsi="Times New Roman"/>
          <w:sz w:val="24"/>
          <w:szCs w:val="24"/>
        </w:rPr>
        <w:t xml:space="preserve"> </w:t>
      </w:r>
      <w:r w:rsidRPr="00DB6A46">
        <w:rPr>
          <w:rFonts w:ascii="Times New Roman" w:hAnsi="Times New Roman"/>
          <w:sz w:val="24"/>
          <w:szCs w:val="24"/>
        </w:rPr>
        <w:t>Курагинского района</w:t>
      </w:r>
      <w:r w:rsidR="00DB6A46">
        <w:rPr>
          <w:rFonts w:ascii="Times New Roman" w:hAnsi="Times New Roman"/>
          <w:sz w:val="24"/>
          <w:szCs w:val="24"/>
        </w:rPr>
        <w:t xml:space="preserve"> </w:t>
      </w:r>
      <w:r w:rsidRPr="00DB6A46">
        <w:rPr>
          <w:rFonts w:ascii="Times New Roman" w:hAnsi="Times New Roman"/>
          <w:sz w:val="24"/>
          <w:szCs w:val="24"/>
        </w:rPr>
        <w:t>Красноярского края</w:t>
      </w:r>
      <w:r w:rsidR="00DB6A46">
        <w:rPr>
          <w:rFonts w:ascii="Times New Roman" w:hAnsi="Times New Roman"/>
          <w:sz w:val="24"/>
          <w:szCs w:val="24"/>
        </w:rPr>
        <w:t xml:space="preserve"> </w:t>
      </w:r>
      <w:r w:rsidRPr="00DB6A46">
        <w:rPr>
          <w:rFonts w:ascii="Times New Roman" w:hAnsi="Times New Roman"/>
          <w:sz w:val="24"/>
          <w:szCs w:val="24"/>
        </w:rPr>
        <w:t>аварийное топливо – бурый уголь.</w:t>
      </w:r>
    </w:p>
    <w:p w:rsidR="00D54D78" w:rsidRPr="00CD5BFD" w:rsidRDefault="00D54D78" w:rsidP="00D54D78">
      <w:pPr>
        <w:autoSpaceDE w:val="0"/>
        <w:autoSpaceDN w:val="0"/>
        <w:adjustRightInd w:val="0"/>
        <w:spacing w:after="0" w:line="240" w:lineRule="auto"/>
        <w:jc w:val="center"/>
        <w:rPr>
          <w:rFonts w:ascii="Times New Roman" w:hAnsi="Times New Roman"/>
          <w:b/>
          <w:i/>
          <w:sz w:val="28"/>
          <w:szCs w:val="28"/>
        </w:rPr>
      </w:pPr>
      <w:r w:rsidRPr="00CD5BFD">
        <w:rPr>
          <w:rFonts w:ascii="Times New Roman" w:hAnsi="Times New Roman"/>
          <w:b/>
          <w:i/>
          <w:sz w:val="28"/>
          <w:szCs w:val="28"/>
        </w:rPr>
        <w:t>Таблица 10.2.1 – Количество резервного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9"/>
        <w:gridCol w:w="4233"/>
        <w:gridCol w:w="2591"/>
      </w:tblGrid>
      <w:tr w:rsidR="00D54D78" w:rsidRPr="00F60DF2" w:rsidTr="00D54D78">
        <w:trPr>
          <w:cantSplit/>
          <w:trHeight w:val="256"/>
          <w:tblHeader/>
        </w:trPr>
        <w:tc>
          <w:tcPr>
            <w:tcW w:w="1537" w:type="pct"/>
            <w:shd w:val="clear" w:color="auto" w:fill="E5B8B7" w:themeFill="accent2" w:themeFillTint="66"/>
            <w:vAlign w:val="center"/>
          </w:tcPr>
          <w:p w:rsidR="00D54D78" w:rsidRPr="00F60DF2" w:rsidRDefault="00D54D78" w:rsidP="00D54D78">
            <w:pPr>
              <w:spacing w:after="0" w:line="240" w:lineRule="auto"/>
              <w:jc w:val="center"/>
              <w:rPr>
                <w:rFonts w:ascii="Times New Roman" w:hAnsi="Times New Roman"/>
                <w:b/>
                <w:i/>
                <w:sz w:val="20"/>
                <w:szCs w:val="20"/>
              </w:rPr>
            </w:pPr>
            <w:r w:rsidRPr="00F60DF2">
              <w:rPr>
                <w:rFonts w:ascii="Times New Roman" w:hAnsi="Times New Roman"/>
                <w:b/>
                <w:i/>
                <w:sz w:val="20"/>
                <w:szCs w:val="20"/>
              </w:rPr>
              <w:t>Источник тепловой энергии</w:t>
            </w:r>
          </w:p>
        </w:tc>
        <w:tc>
          <w:tcPr>
            <w:tcW w:w="2148" w:type="pct"/>
            <w:shd w:val="clear" w:color="auto" w:fill="E5B8B7" w:themeFill="accent2" w:themeFillTint="66"/>
            <w:vAlign w:val="center"/>
          </w:tcPr>
          <w:p w:rsidR="00D54D78" w:rsidRPr="00F60DF2" w:rsidRDefault="00D54D78" w:rsidP="00D54D78">
            <w:pPr>
              <w:spacing w:after="0" w:line="240" w:lineRule="auto"/>
              <w:jc w:val="center"/>
              <w:rPr>
                <w:rFonts w:ascii="Times New Roman" w:hAnsi="Times New Roman"/>
                <w:b/>
                <w:i/>
                <w:sz w:val="20"/>
                <w:szCs w:val="20"/>
              </w:rPr>
            </w:pPr>
            <w:r w:rsidRPr="00F60DF2">
              <w:rPr>
                <w:rFonts w:ascii="Times New Roman" w:hAnsi="Times New Roman"/>
                <w:b/>
                <w:i/>
                <w:sz w:val="20"/>
                <w:szCs w:val="20"/>
              </w:rPr>
              <w:t>Количество резервного топлива, т.н.т.</w:t>
            </w:r>
          </w:p>
        </w:tc>
        <w:tc>
          <w:tcPr>
            <w:tcW w:w="1315" w:type="pct"/>
            <w:shd w:val="clear" w:color="auto" w:fill="E5B8B7" w:themeFill="accent2" w:themeFillTint="66"/>
            <w:vAlign w:val="center"/>
          </w:tcPr>
          <w:p w:rsidR="00D54D78" w:rsidRPr="00F60DF2" w:rsidRDefault="00D54D78" w:rsidP="00D54D78">
            <w:pPr>
              <w:spacing w:after="0" w:line="240" w:lineRule="auto"/>
              <w:jc w:val="center"/>
              <w:rPr>
                <w:rFonts w:ascii="Times New Roman" w:hAnsi="Times New Roman"/>
                <w:b/>
                <w:i/>
                <w:sz w:val="20"/>
                <w:szCs w:val="20"/>
              </w:rPr>
            </w:pPr>
            <w:r w:rsidRPr="00F60DF2">
              <w:rPr>
                <w:rFonts w:ascii="Times New Roman" w:hAnsi="Times New Roman"/>
                <w:b/>
                <w:i/>
                <w:sz w:val="20"/>
                <w:szCs w:val="20"/>
              </w:rPr>
              <w:t>Вид топлива</w:t>
            </w:r>
          </w:p>
        </w:tc>
      </w:tr>
      <w:tr w:rsidR="00D54D78" w:rsidRPr="00F60DF2" w:rsidTr="00D54D78">
        <w:trPr>
          <w:cantSplit/>
          <w:trHeight w:val="116"/>
        </w:trPr>
        <w:tc>
          <w:tcPr>
            <w:tcW w:w="1537" w:type="pct"/>
            <w:shd w:val="clear" w:color="auto" w:fill="auto"/>
            <w:vAlign w:val="center"/>
          </w:tcPr>
          <w:p w:rsidR="00D54D78" w:rsidRPr="00F60DF2" w:rsidRDefault="00D54D78" w:rsidP="00D54D78">
            <w:pPr>
              <w:autoSpaceDE w:val="0"/>
              <w:autoSpaceDN w:val="0"/>
              <w:adjustRightInd w:val="0"/>
              <w:spacing w:after="0" w:line="240" w:lineRule="auto"/>
              <w:jc w:val="center"/>
              <w:rPr>
                <w:rFonts w:ascii="Times New Roman" w:hAnsi="Times New Roman"/>
                <w:sz w:val="20"/>
                <w:szCs w:val="20"/>
              </w:rPr>
            </w:pPr>
            <w:r w:rsidRPr="00F60DF2">
              <w:rPr>
                <w:rFonts w:ascii="Times New Roman" w:hAnsi="Times New Roman"/>
                <w:sz w:val="20"/>
                <w:szCs w:val="20"/>
              </w:rPr>
              <w:t xml:space="preserve">Котельная </w:t>
            </w:r>
            <w:r>
              <w:rPr>
                <w:rFonts w:ascii="Times New Roman" w:hAnsi="Times New Roman"/>
                <w:sz w:val="20"/>
                <w:szCs w:val="20"/>
              </w:rPr>
              <w:t>«</w:t>
            </w:r>
            <w:r w:rsidRPr="00F60DF2">
              <w:rPr>
                <w:rFonts w:ascii="Times New Roman" w:hAnsi="Times New Roman"/>
                <w:sz w:val="20"/>
                <w:szCs w:val="20"/>
              </w:rPr>
              <w:t>Калинина</w:t>
            </w:r>
            <w:r>
              <w:rPr>
                <w:rFonts w:ascii="Times New Roman" w:hAnsi="Times New Roman"/>
                <w:sz w:val="20"/>
                <w:szCs w:val="20"/>
              </w:rPr>
              <w:t>»</w:t>
            </w:r>
          </w:p>
        </w:tc>
        <w:tc>
          <w:tcPr>
            <w:tcW w:w="2148" w:type="pct"/>
            <w:shd w:val="clear" w:color="auto" w:fill="auto"/>
            <w:vAlign w:val="center"/>
          </w:tcPr>
          <w:p w:rsidR="00D54D78" w:rsidRPr="00F60DF2"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н/д</w:t>
            </w:r>
          </w:p>
        </w:tc>
        <w:tc>
          <w:tcPr>
            <w:tcW w:w="1315" w:type="pct"/>
            <w:vAlign w:val="center"/>
          </w:tcPr>
          <w:p w:rsidR="00D54D78" w:rsidRPr="00F60DF2" w:rsidRDefault="00D54D78" w:rsidP="00D54D78">
            <w:pPr>
              <w:spacing w:after="0" w:line="240" w:lineRule="auto"/>
              <w:jc w:val="center"/>
              <w:rPr>
                <w:sz w:val="20"/>
                <w:szCs w:val="20"/>
              </w:rPr>
            </w:pPr>
            <w:r>
              <w:rPr>
                <w:rFonts w:ascii="Times New Roman" w:hAnsi="Times New Roman"/>
                <w:sz w:val="20"/>
                <w:szCs w:val="20"/>
              </w:rPr>
              <w:t>Бурый уголь</w:t>
            </w:r>
          </w:p>
        </w:tc>
      </w:tr>
    </w:tbl>
    <w:p w:rsidR="00D54D78" w:rsidRPr="007C695F" w:rsidRDefault="00D54D78" w:rsidP="00D54D78">
      <w:pPr>
        <w:autoSpaceDE w:val="0"/>
        <w:autoSpaceDN w:val="0"/>
        <w:adjustRightInd w:val="0"/>
        <w:spacing w:line="240" w:lineRule="auto"/>
        <w:jc w:val="center"/>
        <w:rPr>
          <w:rFonts w:ascii="Times New Roman" w:hAnsi="Times New Roman"/>
          <w:b/>
          <w:i/>
          <w:iCs/>
          <w:sz w:val="28"/>
          <w:szCs w:val="28"/>
        </w:rPr>
      </w:pPr>
      <w:r w:rsidRPr="007C695F">
        <w:rPr>
          <w:rFonts w:ascii="Times New Roman" w:hAnsi="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Основным видом топлива для котельной</w:t>
      </w:r>
      <w:r w:rsidR="00DB6A46">
        <w:rPr>
          <w:rFonts w:ascii="Times New Roman" w:hAnsi="Times New Roman"/>
          <w:sz w:val="24"/>
          <w:szCs w:val="24"/>
        </w:rPr>
        <w:t xml:space="preserve"> </w:t>
      </w:r>
      <w:r w:rsidRPr="00DB6A46">
        <w:rPr>
          <w:rFonts w:ascii="Times New Roman" w:hAnsi="Times New Roman"/>
          <w:sz w:val="24"/>
          <w:szCs w:val="24"/>
        </w:rPr>
        <w:t>Шалоболинского сельсовета</w:t>
      </w:r>
      <w:r w:rsidR="00DB6A46">
        <w:rPr>
          <w:rFonts w:ascii="Times New Roman" w:hAnsi="Times New Roman"/>
          <w:sz w:val="24"/>
          <w:szCs w:val="24"/>
        </w:rPr>
        <w:t xml:space="preserve"> </w:t>
      </w:r>
      <w:r w:rsidRPr="00DB6A46">
        <w:rPr>
          <w:rFonts w:ascii="Times New Roman" w:hAnsi="Times New Roman"/>
          <w:sz w:val="24"/>
          <w:szCs w:val="24"/>
        </w:rPr>
        <w:t>Курагинского района</w:t>
      </w:r>
      <w:r w:rsidR="00DB6A46">
        <w:rPr>
          <w:rFonts w:ascii="Times New Roman" w:hAnsi="Times New Roman"/>
          <w:sz w:val="24"/>
          <w:szCs w:val="24"/>
        </w:rPr>
        <w:t xml:space="preserve"> </w:t>
      </w:r>
      <w:r w:rsidRPr="00DB6A46">
        <w:rPr>
          <w:rFonts w:ascii="Times New Roman" w:hAnsi="Times New Roman"/>
          <w:sz w:val="24"/>
          <w:szCs w:val="24"/>
        </w:rPr>
        <w:t>Красноярского края</w:t>
      </w:r>
      <w:r w:rsidR="00DB6A46">
        <w:rPr>
          <w:rFonts w:ascii="Times New Roman" w:hAnsi="Times New Roman"/>
          <w:sz w:val="24"/>
          <w:szCs w:val="24"/>
        </w:rPr>
        <w:t xml:space="preserve"> </w:t>
      </w:r>
      <w:r w:rsidRPr="00DB6A46">
        <w:rPr>
          <w:rFonts w:ascii="Times New Roman" w:hAnsi="Times New Roman"/>
          <w:sz w:val="24"/>
          <w:szCs w:val="24"/>
        </w:rPr>
        <w:t>является природный бурый уголь.</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Резервное топливо для котельной- бурый уголь.</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Индивидуальные источники тепловой энергии в частных жилых домах в качестве топлива используют уголь и дрова.</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Местным видом топлива в Шалоболинском сельсовете</w:t>
      </w:r>
      <w:r w:rsidR="00DB6A46">
        <w:rPr>
          <w:rFonts w:ascii="Times New Roman" w:hAnsi="Times New Roman"/>
          <w:sz w:val="24"/>
          <w:szCs w:val="24"/>
        </w:rPr>
        <w:t xml:space="preserve"> </w:t>
      </w:r>
      <w:r w:rsidRPr="00DB6A46">
        <w:rPr>
          <w:rFonts w:ascii="Times New Roman" w:hAnsi="Times New Roman"/>
          <w:sz w:val="24"/>
          <w:szCs w:val="24"/>
        </w:rPr>
        <w:t>Курагинского района</w:t>
      </w:r>
      <w:r w:rsidR="00DB6A46">
        <w:rPr>
          <w:rFonts w:ascii="Times New Roman" w:hAnsi="Times New Roman"/>
          <w:sz w:val="24"/>
          <w:szCs w:val="24"/>
        </w:rPr>
        <w:t xml:space="preserve"> </w:t>
      </w:r>
      <w:r w:rsidRPr="00DB6A46">
        <w:rPr>
          <w:rFonts w:ascii="Times New Roman" w:hAnsi="Times New Roman"/>
          <w:sz w:val="24"/>
          <w:szCs w:val="24"/>
        </w:rPr>
        <w:t>Красноярского края</w:t>
      </w:r>
      <w:r w:rsidR="00DB6A46">
        <w:rPr>
          <w:rFonts w:ascii="Times New Roman" w:hAnsi="Times New Roman"/>
          <w:sz w:val="24"/>
          <w:szCs w:val="24"/>
        </w:rPr>
        <w:t xml:space="preserve"> </w:t>
      </w:r>
      <w:r w:rsidRPr="00DB6A46">
        <w:rPr>
          <w:rFonts w:ascii="Times New Roman" w:hAnsi="Times New Roman"/>
          <w:sz w:val="24"/>
          <w:szCs w:val="24"/>
        </w:rPr>
        <w:t>являются дрова. Существующие источники тепловой энергии Шалоболинского сельсовета</w:t>
      </w:r>
      <w:r w:rsidR="00DB6A46">
        <w:rPr>
          <w:rFonts w:ascii="Times New Roman" w:hAnsi="Times New Roman"/>
          <w:sz w:val="24"/>
          <w:szCs w:val="24"/>
        </w:rPr>
        <w:t xml:space="preserve"> </w:t>
      </w:r>
      <w:r w:rsidRPr="00DB6A46">
        <w:rPr>
          <w:rFonts w:ascii="Times New Roman" w:hAnsi="Times New Roman"/>
          <w:sz w:val="24"/>
          <w:szCs w:val="24"/>
        </w:rPr>
        <w:t>Курагинского района</w:t>
      </w:r>
      <w:r w:rsidR="00DB6A46">
        <w:rPr>
          <w:rFonts w:ascii="Times New Roman" w:hAnsi="Times New Roman"/>
          <w:sz w:val="24"/>
          <w:szCs w:val="24"/>
        </w:rPr>
        <w:t xml:space="preserve"> </w:t>
      </w:r>
      <w:r w:rsidRPr="00DB6A46">
        <w:rPr>
          <w:rFonts w:ascii="Times New Roman" w:hAnsi="Times New Roman"/>
          <w:sz w:val="24"/>
          <w:szCs w:val="24"/>
        </w:rPr>
        <w:t>Красноярского края</w:t>
      </w:r>
      <w:r w:rsidR="00DB6A46">
        <w:rPr>
          <w:rFonts w:ascii="Times New Roman" w:hAnsi="Times New Roman"/>
          <w:sz w:val="24"/>
          <w:szCs w:val="24"/>
        </w:rPr>
        <w:t xml:space="preserve"> </w:t>
      </w:r>
      <w:r w:rsidRPr="00DB6A46">
        <w:rPr>
          <w:rFonts w:ascii="Times New Roman" w:hAnsi="Times New Roman"/>
          <w:sz w:val="24"/>
          <w:szCs w:val="24"/>
        </w:rPr>
        <w:t>не используют местные виды</w:t>
      </w:r>
      <w:r w:rsidR="00DB6A46">
        <w:rPr>
          <w:rFonts w:ascii="Times New Roman" w:hAnsi="Times New Roman"/>
          <w:sz w:val="24"/>
          <w:szCs w:val="24"/>
        </w:rPr>
        <w:t xml:space="preserve"> </w:t>
      </w:r>
      <w:r w:rsidRPr="00DB6A46">
        <w:rPr>
          <w:rFonts w:ascii="Times New Roman" w:hAnsi="Times New Roman"/>
          <w:sz w:val="24"/>
          <w:szCs w:val="24"/>
        </w:rPr>
        <w:t>топлива в качестве основного в связи с низким КПД и высокой себестоимостью.</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z w:val="24"/>
          <w:szCs w:val="24"/>
        </w:rPr>
        <w:t>Возобновляемые источники энергии в поселении отсутствуют.</w:t>
      </w:r>
    </w:p>
    <w:p w:rsidR="00D54D78" w:rsidRPr="000B6B4C" w:rsidRDefault="00D54D78" w:rsidP="00D54D78">
      <w:pPr>
        <w:spacing w:after="0" w:line="240" w:lineRule="auto"/>
        <w:ind w:firstLine="708"/>
        <w:jc w:val="center"/>
        <w:rPr>
          <w:rFonts w:ascii="Times New Roman" w:hAnsi="Times New Roman"/>
          <w:b/>
          <w:i/>
          <w:sz w:val="28"/>
        </w:rPr>
      </w:pPr>
      <w:r w:rsidRPr="000B6B4C">
        <w:rPr>
          <w:rFonts w:ascii="Times New Roman" w:hAnsi="Times New Roman"/>
          <w:b/>
          <w:i/>
          <w:sz w:val="28"/>
        </w:rPr>
        <w:t xml:space="preserve">10.4 Виды топлива (в случае, если топливом является уголь, - вид ископаемого угля в соответствии Межгосударственным стандартом ГОСТ 25543 – 2013 </w:t>
      </w:r>
      <w:r>
        <w:rPr>
          <w:rFonts w:ascii="Times New Roman" w:hAnsi="Times New Roman"/>
          <w:b/>
          <w:i/>
          <w:sz w:val="28"/>
        </w:rPr>
        <w:t>«</w:t>
      </w:r>
      <w:r w:rsidRPr="000B6B4C">
        <w:rPr>
          <w:rFonts w:ascii="Times New Roman" w:hAnsi="Times New Roman"/>
          <w:b/>
          <w:i/>
          <w:sz w:val="28"/>
        </w:rPr>
        <w:t>Угли бурые, каменные и антрациты. Классификация по генетическим и технологическим параметрам</w:t>
      </w:r>
      <w:r>
        <w:rPr>
          <w:rFonts w:ascii="Times New Roman" w:hAnsi="Times New Roman"/>
          <w:b/>
          <w:i/>
          <w:sz w:val="28"/>
        </w:rPr>
        <w:t>»</w:t>
      </w:r>
      <w:r w:rsidRPr="000B6B4C">
        <w:rPr>
          <w:rFonts w:ascii="Times New Roman" w:hAnsi="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D54D78" w:rsidRPr="00DB6A46" w:rsidRDefault="00D54D78" w:rsidP="00DB6A46">
      <w:pPr>
        <w:spacing w:before="240" w:after="0" w:line="240" w:lineRule="auto"/>
        <w:ind w:firstLine="709"/>
        <w:jc w:val="both"/>
        <w:rPr>
          <w:rFonts w:ascii="Times New Roman" w:hAnsi="Times New Roman"/>
          <w:sz w:val="24"/>
          <w:szCs w:val="24"/>
        </w:rPr>
      </w:pPr>
      <w:r w:rsidRPr="00DB6A46">
        <w:rPr>
          <w:rFonts w:ascii="Times New Roman" w:hAnsi="Times New Roman"/>
          <w:sz w:val="24"/>
          <w:szCs w:val="24"/>
        </w:rPr>
        <w:t>В Шалоболинском сельсовете</w:t>
      </w:r>
      <w:r w:rsidR="00DB6A46">
        <w:rPr>
          <w:rFonts w:ascii="Times New Roman" w:hAnsi="Times New Roman"/>
          <w:sz w:val="24"/>
          <w:szCs w:val="24"/>
        </w:rPr>
        <w:t xml:space="preserve"> </w:t>
      </w:r>
      <w:r w:rsidRPr="00DB6A46">
        <w:rPr>
          <w:rFonts w:ascii="Times New Roman" w:hAnsi="Times New Roman"/>
          <w:sz w:val="24"/>
          <w:szCs w:val="24"/>
        </w:rPr>
        <w:t>Курагинского района</w:t>
      </w:r>
      <w:r w:rsidR="00DB6A46">
        <w:rPr>
          <w:rFonts w:ascii="Times New Roman" w:hAnsi="Times New Roman"/>
          <w:sz w:val="24"/>
          <w:szCs w:val="24"/>
        </w:rPr>
        <w:t xml:space="preserve"> </w:t>
      </w:r>
      <w:r w:rsidRPr="00DB6A46">
        <w:rPr>
          <w:rFonts w:ascii="Times New Roman" w:hAnsi="Times New Roman"/>
          <w:sz w:val="24"/>
          <w:szCs w:val="24"/>
        </w:rPr>
        <w:t>Красноярского края</w:t>
      </w:r>
      <w:r w:rsidR="00DB6A46">
        <w:rPr>
          <w:rFonts w:ascii="Times New Roman" w:hAnsi="Times New Roman"/>
          <w:sz w:val="24"/>
          <w:szCs w:val="24"/>
        </w:rPr>
        <w:t xml:space="preserve"> </w:t>
      </w:r>
      <w:r w:rsidRPr="00DB6A46">
        <w:rPr>
          <w:rFonts w:ascii="Times New Roman" w:hAnsi="Times New Roman"/>
          <w:sz w:val="24"/>
          <w:szCs w:val="24"/>
        </w:rPr>
        <w:t>источник ТС, работает на буром</w:t>
      </w:r>
      <w:r w:rsidR="00DB6A46">
        <w:rPr>
          <w:rFonts w:ascii="Times New Roman" w:hAnsi="Times New Roman"/>
          <w:sz w:val="24"/>
          <w:szCs w:val="24"/>
        </w:rPr>
        <w:t xml:space="preserve"> </w:t>
      </w:r>
      <w:r w:rsidRPr="00DB6A46">
        <w:rPr>
          <w:rFonts w:ascii="Times New Roman" w:hAnsi="Times New Roman"/>
          <w:sz w:val="24"/>
          <w:szCs w:val="24"/>
        </w:rPr>
        <w:t>угле. Показатели данного топлива приведены в таблице ниже.</w:t>
      </w:r>
    </w:p>
    <w:p w:rsidR="00D54D78" w:rsidRDefault="00D54D78" w:rsidP="00D54D78">
      <w:pPr>
        <w:spacing w:after="0" w:line="240" w:lineRule="auto"/>
        <w:jc w:val="right"/>
        <w:rPr>
          <w:rFonts w:ascii="Times New Roman" w:hAnsi="Times New Roman"/>
          <w:b/>
          <w:i/>
          <w:sz w:val="28"/>
        </w:rPr>
      </w:pPr>
      <w:r>
        <w:rPr>
          <w:rFonts w:ascii="Times New Roman" w:hAnsi="Times New Roman"/>
          <w:b/>
          <w:i/>
          <w:sz w:val="28"/>
        </w:rPr>
        <w:t>Таблица 10.4.1</w:t>
      </w:r>
    </w:p>
    <w:tbl>
      <w:tblPr>
        <w:tblStyle w:val="aa"/>
        <w:tblW w:w="0" w:type="auto"/>
        <w:tblLook w:val="04A0"/>
      </w:tblPr>
      <w:tblGrid>
        <w:gridCol w:w="3190"/>
        <w:gridCol w:w="3190"/>
        <w:gridCol w:w="3191"/>
      </w:tblGrid>
      <w:tr w:rsidR="00D54D78" w:rsidRPr="002A2666" w:rsidTr="00D54D78">
        <w:tc>
          <w:tcPr>
            <w:tcW w:w="3190" w:type="dxa"/>
            <w:shd w:val="clear" w:color="auto" w:fill="E5B8B7" w:themeFill="accent2" w:themeFillTint="66"/>
            <w:vAlign w:val="center"/>
          </w:tcPr>
          <w:p w:rsidR="00D54D78" w:rsidRPr="002A2666" w:rsidRDefault="00D54D78" w:rsidP="00D54D78">
            <w:pPr>
              <w:autoSpaceDE w:val="0"/>
              <w:autoSpaceDN w:val="0"/>
              <w:adjustRightInd w:val="0"/>
              <w:jc w:val="center"/>
              <w:rPr>
                <w:rFonts w:ascii="Times New Roman" w:hAnsi="Times New Roman"/>
                <w:b/>
                <w:i/>
                <w:sz w:val="18"/>
                <w:szCs w:val="18"/>
              </w:rPr>
            </w:pPr>
            <w:r w:rsidRPr="002A2666">
              <w:rPr>
                <w:rFonts w:ascii="Times New Roman" w:hAnsi="Times New Roman"/>
                <w:b/>
                <w:i/>
                <w:sz w:val="18"/>
                <w:szCs w:val="18"/>
              </w:rPr>
              <w:t>Вид топлива</w:t>
            </w:r>
          </w:p>
        </w:tc>
        <w:tc>
          <w:tcPr>
            <w:tcW w:w="3190" w:type="dxa"/>
            <w:shd w:val="clear" w:color="auto" w:fill="E5B8B7" w:themeFill="accent2" w:themeFillTint="66"/>
            <w:vAlign w:val="center"/>
          </w:tcPr>
          <w:p w:rsidR="00D54D78" w:rsidRPr="002A2666" w:rsidRDefault="00D54D78" w:rsidP="00D54D78">
            <w:pPr>
              <w:autoSpaceDE w:val="0"/>
              <w:autoSpaceDN w:val="0"/>
              <w:adjustRightInd w:val="0"/>
              <w:jc w:val="center"/>
              <w:rPr>
                <w:rFonts w:ascii="Times New Roman" w:hAnsi="Times New Roman"/>
                <w:b/>
                <w:i/>
                <w:sz w:val="18"/>
                <w:szCs w:val="18"/>
              </w:rPr>
            </w:pPr>
            <w:r w:rsidRPr="002A2666">
              <w:rPr>
                <w:rFonts w:ascii="Times New Roman" w:hAnsi="Times New Roman"/>
                <w:b/>
                <w:i/>
                <w:sz w:val="18"/>
                <w:szCs w:val="18"/>
              </w:rPr>
              <w:t>Место поставки</w:t>
            </w:r>
          </w:p>
        </w:tc>
        <w:tc>
          <w:tcPr>
            <w:tcW w:w="3191" w:type="dxa"/>
            <w:shd w:val="clear" w:color="auto" w:fill="E5B8B7" w:themeFill="accent2" w:themeFillTint="66"/>
            <w:vAlign w:val="center"/>
          </w:tcPr>
          <w:p w:rsidR="00D54D78" w:rsidRPr="002A2666" w:rsidRDefault="00D54D78" w:rsidP="00D54D78">
            <w:pPr>
              <w:autoSpaceDE w:val="0"/>
              <w:autoSpaceDN w:val="0"/>
              <w:adjustRightInd w:val="0"/>
              <w:jc w:val="center"/>
              <w:rPr>
                <w:rFonts w:ascii="Times New Roman" w:hAnsi="Times New Roman"/>
                <w:b/>
                <w:i/>
                <w:sz w:val="18"/>
                <w:szCs w:val="18"/>
              </w:rPr>
            </w:pPr>
            <w:r w:rsidRPr="002A2666">
              <w:rPr>
                <w:rFonts w:ascii="Times New Roman" w:hAnsi="Times New Roman"/>
                <w:b/>
                <w:i/>
                <w:sz w:val="18"/>
                <w:szCs w:val="18"/>
              </w:rPr>
              <w:t>Низшая теплота сгорания, Ккал/кг</w:t>
            </w:r>
          </w:p>
        </w:tc>
      </w:tr>
      <w:tr w:rsidR="00D54D78" w:rsidRPr="002A2666" w:rsidTr="00D54D78">
        <w:tc>
          <w:tcPr>
            <w:tcW w:w="3190" w:type="dxa"/>
            <w:vAlign w:val="center"/>
          </w:tcPr>
          <w:p w:rsidR="00D54D78" w:rsidRPr="002A2666" w:rsidRDefault="00D54D78" w:rsidP="00D54D78">
            <w:pPr>
              <w:autoSpaceDE w:val="0"/>
              <w:autoSpaceDN w:val="0"/>
              <w:adjustRightInd w:val="0"/>
              <w:jc w:val="center"/>
              <w:rPr>
                <w:rFonts w:ascii="Times New Roman" w:hAnsi="Times New Roman"/>
                <w:sz w:val="18"/>
                <w:szCs w:val="18"/>
              </w:rPr>
            </w:pPr>
            <w:r w:rsidRPr="002A2666">
              <w:rPr>
                <w:rFonts w:ascii="Times New Roman" w:hAnsi="Times New Roman"/>
                <w:sz w:val="18"/>
                <w:szCs w:val="18"/>
              </w:rPr>
              <w:t>Бурый уголь</w:t>
            </w:r>
          </w:p>
        </w:tc>
        <w:tc>
          <w:tcPr>
            <w:tcW w:w="3190" w:type="dxa"/>
            <w:vAlign w:val="center"/>
          </w:tcPr>
          <w:p w:rsidR="00D54D78" w:rsidRPr="002A2666" w:rsidRDefault="00D54D78" w:rsidP="00D54D78">
            <w:pPr>
              <w:autoSpaceDE w:val="0"/>
              <w:autoSpaceDN w:val="0"/>
              <w:adjustRightInd w:val="0"/>
              <w:jc w:val="center"/>
              <w:rPr>
                <w:rFonts w:ascii="Times New Roman" w:hAnsi="Times New Roman"/>
                <w:sz w:val="18"/>
                <w:szCs w:val="18"/>
              </w:rPr>
            </w:pPr>
            <w:r w:rsidRPr="002A2666">
              <w:rPr>
                <w:rFonts w:ascii="Times New Roman" w:hAnsi="Times New Roman"/>
                <w:sz w:val="18"/>
                <w:szCs w:val="18"/>
              </w:rPr>
              <w:t>Переясловский разрез</w:t>
            </w:r>
          </w:p>
        </w:tc>
        <w:tc>
          <w:tcPr>
            <w:tcW w:w="3191" w:type="dxa"/>
            <w:vAlign w:val="center"/>
          </w:tcPr>
          <w:p w:rsidR="00D54D78" w:rsidRPr="002A2666" w:rsidRDefault="00D54D78" w:rsidP="00D54D78">
            <w:pPr>
              <w:autoSpaceDE w:val="0"/>
              <w:autoSpaceDN w:val="0"/>
              <w:adjustRightInd w:val="0"/>
              <w:jc w:val="center"/>
              <w:rPr>
                <w:rFonts w:ascii="Times New Roman" w:hAnsi="Times New Roman"/>
                <w:sz w:val="18"/>
                <w:szCs w:val="18"/>
              </w:rPr>
            </w:pPr>
            <w:r w:rsidRPr="002A2666">
              <w:rPr>
                <w:rFonts w:ascii="Times New Roman" w:hAnsi="Times New Roman"/>
                <w:sz w:val="18"/>
                <w:szCs w:val="18"/>
              </w:rPr>
              <w:t>4203</w:t>
            </w:r>
          </w:p>
        </w:tc>
      </w:tr>
    </w:tbl>
    <w:p w:rsidR="00D54D78" w:rsidRPr="000B6B4C" w:rsidRDefault="00D54D78" w:rsidP="00D54D78">
      <w:pPr>
        <w:spacing w:after="0" w:line="240" w:lineRule="auto"/>
        <w:jc w:val="center"/>
        <w:rPr>
          <w:rFonts w:ascii="Times New Roman" w:hAnsi="Times New Roman"/>
          <w:b/>
          <w:i/>
          <w:sz w:val="28"/>
        </w:rPr>
      </w:pPr>
      <w:r w:rsidRPr="000B6B4C">
        <w:rPr>
          <w:rFonts w:ascii="Times New Roman" w:hAnsi="Times New Roman"/>
          <w:b/>
          <w:i/>
          <w:sz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Преобладающим в Шалоболинском сельсовете</w:t>
      </w:r>
      <w:r w:rsidR="00DB6A46">
        <w:rPr>
          <w:rFonts w:ascii="Times New Roman" w:hAnsi="Times New Roman"/>
          <w:sz w:val="24"/>
          <w:szCs w:val="24"/>
        </w:rPr>
        <w:t xml:space="preserve"> </w:t>
      </w:r>
      <w:r w:rsidRPr="00DB6A46">
        <w:rPr>
          <w:rFonts w:ascii="Times New Roman" w:hAnsi="Times New Roman"/>
          <w:sz w:val="24"/>
          <w:szCs w:val="24"/>
        </w:rPr>
        <w:t>Курагинского района</w:t>
      </w:r>
      <w:r w:rsidR="00DB6A46">
        <w:rPr>
          <w:rFonts w:ascii="Times New Roman" w:hAnsi="Times New Roman"/>
          <w:sz w:val="24"/>
          <w:szCs w:val="24"/>
        </w:rPr>
        <w:t xml:space="preserve"> </w:t>
      </w:r>
      <w:r w:rsidRPr="00DB6A46">
        <w:rPr>
          <w:rFonts w:ascii="Times New Roman" w:hAnsi="Times New Roman"/>
          <w:sz w:val="24"/>
          <w:szCs w:val="24"/>
        </w:rPr>
        <w:t>Красноярского края</w:t>
      </w:r>
      <w:r w:rsidR="00DB6A46">
        <w:rPr>
          <w:rFonts w:ascii="Times New Roman" w:hAnsi="Times New Roman"/>
          <w:sz w:val="24"/>
          <w:szCs w:val="24"/>
        </w:rPr>
        <w:t xml:space="preserve"> </w:t>
      </w:r>
      <w:r w:rsidRPr="00DB6A46">
        <w:rPr>
          <w:rFonts w:ascii="Times New Roman" w:hAnsi="Times New Roman"/>
          <w:sz w:val="24"/>
          <w:szCs w:val="24"/>
        </w:rPr>
        <w:t>топливом для систем теплоснабжения является бурый уголь.</w:t>
      </w:r>
    </w:p>
    <w:p w:rsidR="00D54D78" w:rsidRPr="00DB6A46" w:rsidRDefault="00D54D78" w:rsidP="00DB6A46">
      <w:pPr>
        <w:spacing w:line="240" w:lineRule="auto"/>
        <w:ind w:firstLine="567"/>
        <w:jc w:val="both"/>
        <w:rPr>
          <w:rFonts w:ascii="Times New Roman" w:hAnsi="Times New Roman"/>
          <w:sz w:val="24"/>
          <w:szCs w:val="24"/>
        </w:rPr>
      </w:pPr>
      <w:r w:rsidRPr="00DB6A46">
        <w:rPr>
          <w:rFonts w:ascii="Times New Roman" w:hAnsi="Times New Roman"/>
          <w:sz w:val="24"/>
          <w:szCs w:val="24"/>
        </w:rPr>
        <w:t>Бурый уголь является основным топливом для существующих котельной, обеспечивающих отоплением население, бюджетных и прочих потребителей. Также бурый уголь используется для отопления существующего одноэтажного жилого фонда, индивидуально-бытовых нужд населения, на производственные и технологические нужды промпредприятий.</w:t>
      </w:r>
    </w:p>
    <w:p w:rsidR="00D54D78" w:rsidRPr="000B6B4C" w:rsidRDefault="00D54D78" w:rsidP="00D54D78">
      <w:pPr>
        <w:spacing w:after="240" w:line="240" w:lineRule="auto"/>
        <w:jc w:val="center"/>
        <w:rPr>
          <w:rFonts w:ascii="Times New Roman" w:hAnsi="Times New Roman"/>
          <w:b/>
          <w:i/>
          <w:sz w:val="28"/>
        </w:rPr>
      </w:pPr>
      <w:r w:rsidRPr="000B6B4C">
        <w:rPr>
          <w:rFonts w:ascii="Times New Roman" w:hAnsi="Times New Roman"/>
          <w:b/>
          <w:i/>
          <w:sz w:val="28"/>
        </w:rPr>
        <w:t xml:space="preserve">10.6 Приоритетное направление развития топливного баланса поселения, </w:t>
      </w:r>
      <w:r>
        <w:rPr>
          <w:rFonts w:ascii="Times New Roman" w:hAnsi="Times New Roman"/>
          <w:b/>
          <w:i/>
          <w:sz w:val="28"/>
        </w:rPr>
        <w:t>сельского поселения</w:t>
      </w:r>
    </w:p>
    <w:p w:rsidR="00D54D78" w:rsidRPr="00DB6A46" w:rsidRDefault="00D54D78" w:rsidP="00DB6A46">
      <w:pPr>
        <w:spacing w:after="59" w:line="240" w:lineRule="auto"/>
        <w:ind w:left="127" w:firstLine="582"/>
        <w:jc w:val="both"/>
        <w:rPr>
          <w:rFonts w:ascii="Times New Roman" w:hAnsi="Times New Roman"/>
          <w:sz w:val="24"/>
          <w:szCs w:val="24"/>
        </w:rPr>
      </w:pPr>
      <w:r w:rsidRPr="00DB6A46">
        <w:rPr>
          <w:rFonts w:ascii="Times New Roman" w:hAnsi="Times New Roman"/>
          <w:sz w:val="24"/>
          <w:szCs w:val="24"/>
        </w:rPr>
        <w:lastRenderedPageBreak/>
        <w:t>Исходя из структуры топливного баланса Шалоболинского сельсовета</w:t>
      </w:r>
      <w:r w:rsidR="00DB6A46">
        <w:rPr>
          <w:rFonts w:ascii="Times New Roman" w:hAnsi="Times New Roman"/>
          <w:sz w:val="24"/>
          <w:szCs w:val="24"/>
        </w:rPr>
        <w:t xml:space="preserve"> </w:t>
      </w:r>
      <w:r w:rsidRPr="00DB6A46">
        <w:rPr>
          <w:rFonts w:ascii="Times New Roman" w:hAnsi="Times New Roman"/>
          <w:sz w:val="24"/>
          <w:szCs w:val="24"/>
        </w:rPr>
        <w:t>Курагинского района</w:t>
      </w:r>
      <w:r w:rsidR="00DB6A46">
        <w:rPr>
          <w:rFonts w:ascii="Times New Roman" w:hAnsi="Times New Roman"/>
          <w:sz w:val="24"/>
          <w:szCs w:val="24"/>
        </w:rPr>
        <w:t xml:space="preserve"> </w:t>
      </w:r>
      <w:r w:rsidRPr="00DB6A46">
        <w:rPr>
          <w:rFonts w:ascii="Times New Roman" w:hAnsi="Times New Roman"/>
          <w:sz w:val="24"/>
          <w:szCs w:val="24"/>
        </w:rPr>
        <w:t>Красноярского края</w:t>
      </w:r>
      <w:r w:rsidR="00DB6A46">
        <w:rPr>
          <w:rFonts w:ascii="Times New Roman" w:hAnsi="Times New Roman"/>
          <w:sz w:val="24"/>
          <w:szCs w:val="24"/>
        </w:rPr>
        <w:t xml:space="preserve"> </w:t>
      </w:r>
      <w:r w:rsidRPr="00DB6A46">
        <w:rPr>
          <w:rFonts w:ascii="Times New Roman" w:hAnsi="Times New Roman"/>
          <w:sz w:val="24"/>
          <w:szCs w:val="24"/>
        </w:rPr>
        <w:t>приоритетным направлением развития топливного баланса остается использование бурого</w:t>
      </w:r>
      <w:r w:rsidR="00DB6A46">
        <w:rPr>
          <w:rFonts w:ascii="Times New Roman" w:hAnsi="Times New Roman"/>
          <w:sz w:val="24"/>
          <w:szCs w:val="24"/>
        </w:rPr>
        <w:t xml:space="preserve"> </w:t>
      </w:r>
      <w:r w:rsidRPr="00DB6A46">
        <w:rPr>
          <w:rFonts w:ascii="Times New Roman" w:hAnsi="Times New Roman"/>
          <w:sz w:val="24"/>
          <w:szCs w:val="24"/>
        </w:rPr>
        <w:t>угля на источниках тепловой энергии, использующих его в качестве основного вида топлива.</w:t>
      </w:r>
    </w:p>
    <w:p w:rsidR="00D54D78" w:rsidRPr="007C695F" w:rsidRDefault="00D54D78" w:rsidP="00D54D78">
      <w:pPr>
        <w:autoSpaceDE w:val="0"/>
        <w:autoSpaceDN w:val="0"/>
        <w:adjustRightInd w:val="0"/>
        <w:spacing w:after="0" w:line="360" w:lineRule="auto"/>
        <w:jc w:val="center"/>
        <w:rPr>
          <w:rFonts w:ascii="Times New Roman" w:eastAsia="Times New Roman,Bold" w:hAnsi="Times New Roman"/>
          <w:b/>
          <w:bCs/>
          <w:i/>
          <w:sz w:val="28"/>
          <w:szCs w:val="28"/>
        </w:rPr>
      </w:pPr>
      <w:r w:rsidRPr="007C695F">
        <w:rPr>
          <w:rFonts w:ascii="Times New Roman" w:eastAsia="Times New Roman,Bold" w:hAnsi="Times New Roman"/>
          <w:b/>
          <w:bCs/>
          <w:i/>
          <w:sz w:val="28"/>
          <w:szCs w:val="28"/>
        </w:rPr>
        <w:t>ГЛАВА 11. ОЦЕНКА НАДЕЖНОСТИ ТЕПЛОСНАБЖЕНИЯ</w:t>
      </w:r>
    </w:p>
    <w:p w:rsidR="00D54D78" w:rsidRPr="007C695F" w:rsidRDefault="00D54D78" w:rsidP="00D54D78">
      <w:pPr>
        <w:autoSpaceDE w:val="0"/>
        <w:autoSpaceDN w:val="0"/>
        <w:adjustRightInd w:val="0"/>
        <w:spacing w:line="240" w:lineRule="auto"/>
        <w:jc w:val="center"/>
        <w:rPr>
          <w:rFonts w:ascii="Times New Roman" w:eastAsia="Times New Roman,Bold" w:hAnsi="Times New Roman"/>
          <w:b/>
          <w:i/>
          <w:iCs/>
          <w:sz w:val="28"/>
          <w:szCs w:val="28"/>
        </w:rPr>
      </w:pPr>
      <w:r w:rsidRPr="007C695F">
        <w:rPr>
          <w:rFonts w:ascii="Times New Roman" w:eastAsia="Times New Roman,Bold" w:hAnsi="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Расчет надежности работы теплосети Шалоболинского сельсовета</w:t>
      </w:r>
      <w:r w:rsidR="00DB6A46">
        <w:rPr>
          <w:rFonts w:ascii="Times New Roman" w:hAnsi="Times New Roman"/>
          <w:sz w:val="24"/>
          <w:szCs w:val="24"/>
        </w:rPr>
        <w:t xml:space="preserve"> </w:t>
      </w:r>
      <w:r w:rsidRPr="00DB6A46">
        <w:rPr>
          <w:rFonts w:ascii="Times New Roman" w:hAnsi="Times New Roman"/>
          <w:sz w:val="24"/>
          <w:szCs w:val="24"/>
        </w:rPr>
        <w:t>Курагинского района</w:t>
      </w:r>
      <w:r w:rsidR="00DB6A46">
        <w:rPr>
          <w:rFonts w:ascii="Times New Roman" w:hAnsi="Times New Roman"/>
          <w:sz w:val="24"/>
          <w:szCs w:val="24"/>
        </w:rPr>
        <w:t xml:space="preserve"> </w:t>
      </w:r>
      <w:r w:rsidRPr="00DB6A46">
        <w:rPr>
          <w:rFonts w:ascii="Times New Roman" w:hAnsi="Times New Roman"/>
          <w:sz w:val="24"/>
          <w:szCs w:val="24"/>
        </w:rPr>
        <w:t>Красноярского края</w:t>
      </w:r>
      <w:r w:rsidR="00DB6A46">
        <w:rPr>
          <w:rFonts w:ascii="Times New Roman" w:hAnsi="Times New Roman"/>
          <w:sz w:val="24"/>
          <w:szCs w:val="24"/>
        </w:rPr>
        <w:t xml:space="preserve"> </w:t>
      </w:r>
      <w:r w:rsidRPr="00DB6A46">
        <w:rPr>
          <w:rFonts w:ascii="Times New Roman" w:hAnsi="Times New Roman"/>
          <w:sz w:val="24"/>
          <w:szCs w:val="24"/>
        </w:rPr>
        <w:t xml:space="preserve">выполняется в соответствии с «Методическими рекомендациями по расчету надежности работы теплосети» Минэнерго.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54D78" w:rsidRPr="00DB6A46" w:rsidRDefault="00D54D78" w:rsidP="00DB6A46">
      <w:pPr>
        <w:spacing w:after="0" w:line="240" w:lineRule="auto"/>
        <w:ind w:firstLine="708"/>
        <w:jc w:val="both"/>
        <w:rPr>
          <w:rFonts w:ascii="Times New Roman" w:hAnsi="Times New Roman"/>
          <w:sz w:val="24"/>
          <w:szCs w:val="24"/>
        </w:rPr>
      </w:pPr>
      <w:r w:rsidRPr="00DB6A46">
        <w:rPr>
          <w:rFonts w:ascii="Times New Roman" w:hAnsi="Times New Roman"/>
          <w:sz w:val="24"/>
          <w:szCs w:val="24"/>
        </w:rPr>
        <w:t>1. На первом этапе расчета устанавливается перечень участков теплопроводов, составляющих этот путь.</w:t>
      </w:r>
    </w:p>
    <w:p w:rsidR="00D54D78" w:rsidRPr="00DB6A46" w:rsidRDefault="00D54D78" w:rsidP="00DB6A46">
      <w:pPr>
        <w:spacing w:after="0" w:line="240" w:lineRule="auto"/>
        <w:ind w:firstLine="708"/>
        <w:jc w:val="both"/>
        <w:rPr>
          <w:rFonts w:ascii="Times New Roman" w:hAnsi="Times New Roman"/>
          <w:sz w:val="24"/>
          <w:szCs w:val="24"/>
        </w:rPr>
      </w:pPr>
      <w:r w:rsidRPr="00DB6A46">
        <w:rPr>
          <w:rFonts w:ascii="Times New Roman" w:hAnsi="Times New Roman"/>
          <w:sz w:val="24"/>
          <w:szCs w:val="24"/>
        </w:rPr>
        <w:t xml:space="preserve">2. Для каждого участка тепловой сети устанавливаются: год его ввода в эксплуатацию, диаметр и протяженность. </w:t>
      </w:r>
    </w:p>
    <w:p w:rsidR="00D54D78" w:rsidRPr="00DB6A46" w:rsidRDefault="00D54D78" w:rsidP="00DB6A46">
      <w:pPr>
        <w:spacing w:after="0" w:line="240" w:lineRule="auto"/>
        <w:ind w:firstLine="708"/>
        <w:jc w:val="both"/>
        <w:rPr>
          <w:rFonts w:ascii="Times New Roman" w:hAnsi="Times New Roman"/>
          <w:sz w:val="24"/>
          <w:szCs w:val="24"/>
        </w:rPr>
      </w:pPr>
      <w:r w:rsidRPr="00DB6A46">
        <w:rPr>
          <w:rFonts w:ascii="Times New Roman" w:hAnsi="Times New Roman"/>
          <w:sz w:val="24"/>
          <w:szCs w:val="24"/>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Symbol" w:hAnsi="Symbol" w:cs="Symbol"/>
          <w:sz w:val="24"/>
          <w:szCs w:val="24"/>
        </w:rPr>
        <w:t></w:t>
      </w:r>
      <w:r w:rsidRPr="00DB6A46">
        <w:rPr>
          <w:rFonts w:ascii="Symbol" w:hAnsi="Symbol" w:cs="Symbol"/>
          <w:sz w:val="24"/>
          <w:szCs w:val="24"/>
          <w:vertAlign w:val="subscript"/>
        </w:rPr>
        <w:t></w:t>
      </w:r>
      <w:r w:rsidRPr="00DB6A46">
        <w:rPr>
          <w:rFonts w:ascii="Times New Roman" w:hAnsi="Times New Roman"/>
          <w:sz w:val="24"/>
          <w:szCs w:val="24"/>
        </w:rPr>
        <w:t xml:space="preserve"> – средневзвешенная частота (интенсивность) устойчивых   отказов   участков.</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В конкретной системе теплоснабжения при продолжительности эксплуатации участков от 3 до 17 лет, 1/(км*год):</w:t>
      </w:r>
    </w:p>
    <w:p w:rsidR="00D54D78" w:rsidRPr="00DB6A46" w:rsidRDefault="00D54D78" w:rsidP="00DB6A46">
      <w:pPr>
        <w:spacing w:after="0" w:line="240" w:lineRule="auto"/>
        <w:ind w:firstLine="708"/>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средневзвешенная частота (интенсивность) отказов для   участков тепловой сети   с продолжительностью эксплуатации от 1 до 3 лет, 1/(км·год); </w:t>
      </w:r>
    </w:p>
    <w:p w:rsidR="00D54D78" w:rsidRPr="00DB6A46" w:rsidRDefault="00D54D78" w:rsidP="00DB6A46">
      <w:pPr>
        <w:spacing w:after="0" w:line="240" w:lineRule="auto"/>
        <w:ind w:firstLine="708"/>
        <w:jc w:val="both"/>
        <w:rPr>
          <w:rFonts w:ascii="Times New Roman" w:hAnsi="Times New Roman"/>
          <w:sz w:val="24"/>
          <w:szCs w:val="24"/>
        </w:rPr>
      </w:pPr>
      <w:r w:rsidRPr="00DB6A46">
        <w:rPr>
          <w:rFonts w:ascii="Times New Roman" w:hAnsi="Times New Roman"/>
          <w:snapToGrid w:val="0"/>
          <w:color w:val="000000"/>
          <w:sz w:val="24"/>
          <w:szCs w:val="24"/>
        </w:rPr>
        <w:t>– </w:t>
      </w:r>
      <w:r w:rsidRPr="00DB6A46">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17 и более лет, 1/(км·год).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Вейбулла:</w:t>
      </w:r>
    </w:p>
    <w:p w:rsidR="00D54D78" w:rsidRPr="00DB6A46" w:rsidRDefault="00D54D78" w:rsidP="00DB6A46">
      <w:pPr>
        <w:autoSpaceDE w:val="0"/>
        <w:autoSpaceDN w:val="0"/>
        <w:adjustRightInd w:val="0"/>
        <w:spacing w:after="0" w:line="240" w:lineRule="auto"/>
        <w:ind w:firstLine="567"/>
        <w:jc w:val="center"/>
        <w:rPr>
          <w:rFonts w:ascii="Symbol" w:hAnsi="Symbol" w:cs="Symbol"/>
          <w:sz w:val="24"/>
          <w:szCs w:val="24"/>
        </w:rPr>
      </w:pPr>
      <w:r w:rsidRPr="00DB6A46">
        <w:rPr>
          <w:rFonts w:ascii="Symbol" w:hAnsi="Symbol" w:cs="Symbol"/>
          <w:sz w:val="24"/>
          <w:szCs w:val="24"/>
        </w:rPr>
        <w:t></w:t>
      </w:r>
      <w:r w:rsidRPr="00DB6A46">
        <w:rPr>
          <w:rFonts w:ascii="Symbol" w:hAnsi="Symbol" w:cs="Symbol"/>
          <w:sz w:val="24"/>
          <w:szCs w:val="24"/>
        </w:rPr>
        <w:t></w:t>
      </w:r>
      <w:r w:rsidRPr="00DB6A46">
        <w:rPr>
          <w:sz w:val="24"/>
          <w:szCs w:val="24"/>
        </w:rPr>
        <w:t>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vertAlign w:val="subscript"/>
        </w:rPr>
        <w: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sz w:val="24"/>
          <w:szCs w:val="24"/>
        </w:rPr>
        <w: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vertAlign w:val="superscript"/>
        </w:rPr>
        <w:sym w:font="Symbol" w:char="F061"/>
      </w:r>
      <w:r w:rsidRPr="00DB6A46">
        <w:rPr>
          <w:rFonts w:ascii="Symbol" w:hAnsi="Symbol" w:cs="Symbol"/>
          <w:sz w:val="24"/>
          <w:szCs w:val="24"/>
          <w:vertAlign w:val="superscript"/>
        </w:rPr>
        <w:t></w:t>
      </w:r>
      <w:r w:rsidRPr="00DB6A46">
        <w:rPr>
          <w:rFonts w:ascii="Symbol" w:hAnsi="Symbol" w:cs="Symbol"/>
          <w:sz w:val="24"/>
          <w:szCs w:val="24"/>
          <w:vertAlign w:val="superscript"/>
        </w:rPr>
        <w:t></w:t>
      </w:r>
      <w:r w:rsidRPr="00DB6A46">
        <w:rPr>
          <w:rFonts w:ascii="Symbol" w:hAnsi="Symbol" w:cs="Symbol"/>
          <w:sz w:val="24"/>
          <w:szCs w:val="24"/>
        </w:rPr>
        <w:t></w:t>
      </w:r>
      <w:r w:rsidRPr="00DB6A46">
        <w:rPr>
          <w:rFonts w:ascii="Symbol" w:hAnsi="Symbol" w:cs="Symbol"/>
          <w:sz w:val="24"/>
          <w:szCs w:val="24"/>
        </w:rPr>
        <w:t></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где </w:t>
      </w:r>
      <w:r w:rsidRPr="00DB6A46">
        <w:rPr>
          <w:rFonts w:ascii="Symbol" w:hAnsi="Symbol" w:cs="Symbol"/>
          <w:sz w:val="24"/>
          <w:szCs w:val="24"/>
        </w:rPr>
        <w:t></w:t>
      </w:r>
      <w:r w:rsidRPr="00DB6A46">
        <w:rPr>
          <w:rFonts w:ascii="Times New Roman" w:hAnsi="Times New Roman"/>
          <w:sz w:val="24"/>
          <w:szCs w:val="24"/>
        </w:rPr>
        <w:t>– срок эксплуатации участка, лет.</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Характер изменения интенсивности отказов зависит от параметра </w:t>
      </w:r>
      <w:r w:rsidRPr="00DB6A46">
        <w:rPr>
          <w:rFonts w:ascii="Symbol" w:hAnsi="Symbol" w:cs="Symbol"/>
          <w:sz w:val="24"/>
          <w:szCs w:val="24"/>
        </w:rPr>
        <w:t></w:t>
      </w:r>
      <w:r w:rsidRPr="00DB6A46">
        <w:rPr>
          <w:sz w:val="24"/>
          <w:szCs w:val="24"/>
        </w:rPr>
        <w:t xml:space="preserve">: </w:t>
      </w:r>
      <w:r w:rsidRPr="00DB6A46">
        <w:rPr>
          <w:rFonts w:ascii="Times New Roman" w:hAnsi="Times New Roman"/>
          <w:sz w:val="24"/>
          <w:szCs w:val="24"/>
        </w:rPr>
        <w:t xml:space="preserve">при </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sz w:val="24"/>
          <w:szCs w:val="24"/>
        </w:rPr>
        <w:t>1,</w:t>
      </w:r>
      <w:r w:rsidRPr="00DB6A46">
        <w:rPr>
          <w:rFonts w:ascii="Times New Roman" w:hAnsi="Times New Roman"/>
          <w:sz w:val="24"/>
          <w:szCs w:val="24"/>
        </w:rPr>
        <w:t xml:space="preserve"> она монотонно убывает, при </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sz w:val="24"/>
          <w:szCs w:val="24"/>
        </w:rPr>
        <w:t xml:space="preserve">1 </w:t>
      </w:r>
      <w:r w:rsidRPr="00DB6A46">
        <w:rPr>
          <w:rFonts w:ascii="Times New Roman" w:hAnsi="Times New Roman"/>
          <w:sz w:val="24"/>
          <w:szCs w:val="24"/>
        </w:rPr>
        <w:t xml:space="preserve">– возрастает; при </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sz w:val="24"/>
          <w:szCs w:val="24"/>
        </w:rPr>
        <w:t xml:space="preserve">1 </w:t>
      </w:r>
      <w:r w:rsidRPr="00DB6A46">
        <w:rPr>
          <w:rFonts w:ascii="Times New Roman" w:hAnsi="Times New Roman"/>
          <w:sz w:val="24"/>
          <w:szCs w:val="24"/>
        </w:rPr>
        <w:t xml:space="preserve">функция принимает вид </w:t>
      </w:r>
      <w:r w:rsidRPr="00DB6A46">
        <w:rPr>
          <w:rFonts w:ascii="Symbol" w:hAnsi="Symbol" w:cs="Symbol"/>
          <w:sz w:val="24"/>
          <w:szCs w:val="24"/>
        </w:rPr>
        <w:t></w:t>
      </w:r>
      <w:r w:rsidRPr="00DB6A46">
        <w:rPr>
          <w:rFonts w:ascii="Symbol" w:hAnsi="Symbol" w:cs="Symbol"/>
          <w:sz w:val="24"/>
          <w:szCs w:val="24"/>
        </w:rPr>
        <w:t></w:t>
      </w:r>
      <w:r w:rsidRPr="00DB6A46">
        <w:rPr>
          <w:sz w:val="24"/>
          <w:szCs w:val="24"/>
        </w:rPr>
        <w:t>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vertAlign w:val="subscript"/>
        </w:rPr>
        <w:t></w:t>
      </w:r>
      <w:r w:rsidRPr="00DB6A46">
        <w:rPr>
          <w:rFonts w:ascii="Symbol" w:hAnsi="Symbol" w:cs="Symbol"/>
          <w:sz w:val="24"/>
          <w:szCs w:val="24"/>
        </w:rPr>
        <w:t></w:t>
      </w:r>
      <w:r w:rsidRPr="00DB6A46">
        <w:rPr>
          <w:rFonts w:ascii="Symbol" w:hAnsi="Symbol" w:cs="Symbol"/>
          <w:sz w:val="24"/>
          <w:szCs w:val="24"/>
        </w:rPr>
        <w:t></w:t>
      </w:r>
      <w:r w:rsidRPr="00DB6A46">
        <w:rPr>
          <w:rFonts w:ascii="Symbol" w:hAnsi="Symbol" w:cs="Symbol"/>
          <w:sz w:val="24"/>
          <w:szCs w:val="24"/>
        </w:rPr>
        <w:t></w:t>
      </w:r>
      <w:r w:rsidRPr="00DB6A46">
        <w:rPr>
          <w:i/>
          <w:iCs/>
          <w:sz w:val="24"/>
          <w:szCs w:val="24"/>
        </w:rPr>
        <w:t>Const</w:t>
      </w:r>
      <w:r w:rsidRPr="00DB6A46">
        <w:rPr>
          <w:sz w:val="24"/>
          <w:szCs w:val="24"/>
        </w:rPr>
        <w:t xml:space="preserve">. А </w:t>
      </w:r>
      <w:r w:rsidRPr="00DB6A46">
        <w:rPr>
          <w:rFonts w:ascii="Symbol" w:hAnsi="Symbol" w:cs="Symbol"/>
          <w:sz w:val="24"/>
          <w:szCs w:val="24"/>
        </w:rPr>
        <w:t></w:t>
      </w:r>
      <w:r w:rsidRPr="00DB6A46">
        <w:rPr>
          <w:rFonts w:ascii="Symbol" w:hAnsi="Symbol" w:cs="Symbol"/>
          <w:sz w:val="24"/>
          <w:szCs w:val="24"/>
          <w:vertAlign w:val="subscript"/>
        </w:rPr>
        <w:t></w:t>
      </w:r>
      <w:r w:rsidRPr="00DB6A46">
        <w:rPr>
          <w:rFonts w:ascii="Symbol" w:hAnsi="Symbol" w:cs="Symbol"/>
          <w:sz w:val="24"/>
          <w:szCs w:val="24"/>
        </w:rPr>
        <w:t></w:t>
      </w:r>
      <w:r w:rsidRPr="00DB6A46">
        <w:rPr>
          <w:rFonts w:ascii="Times New Roman" w:hAnsi="Times New Roman"/>
          <w:sz w:val="24"/>
          <w:szCs w:val="24"/>
        </w:rPr>
        <w:t>— это средневзвешенная частота (интенсивность) устойчивых отказов в конкретной системе теплоснабжения.</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Для распределения Вейбулла использованы следующие эмпирические коэффициенты </w:t>
      </w:r>
      <w:r w:rsidRPr="00DB6A46">
        <w:rPr>
          <w:rFonts w:ascii="Symbol" w:hAnsi="Symbol" w:cs="Symbol"/>
          <w:sz w:val="24"/>
          <w:szCs w:val="24"/>
        </w:rPr>
        <w:t></w:t>
      </w:r>
      <w:r w:rsidRPr="00DB6A46">
        <w:rPr>
          <w:sz w:val="24"/>
          <w:szCs w:val="24"/>
        </w:rPr>
        <w:t>:</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0,8 – средневзвешенная частота (интенсивность) отказов для участков тепловой сети с продолжительностью эксплуатации от 1 до 3 лет;</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lastRenderedPageBreak/>
        <w:t>0,5×exp</w:t>
      </w:r>
      <w:r w:rsidRPr="00DB6A46">
        <w:rPr>
          <w:rFonts w:ascii="Times New Roman" w:hAnsi="Times New Roman"/>
          <w:sz w:val="24"/>
          <w:szCs w:val="24"/>
          <w:vertAlign w:val="superscript"/>
        </w:rPr>
        <w:t>(</w:t>
      </w:r>
      <w:r w:rsidRPr="00DB6A46">
        <w:rPr>
          <w:rFonts w:ascii="Times New Roman" w:hAnsi="Times New Roman"/>
          <w:sz w:val="24"/>
          <w:szCs w:val="24"/>
          <w:vertAlign w:val="superscript"/>
        </w:rPr>
        <w:sym w:font="Symbol" w:char="F074"/>
      </w:r>
      <w:r w:rsidRPr="00DB6A46">
        <w:rPr>
          <w:rFonts w:ascii="Times New Roman" w:hAnsi="Times New Roman"/>
          <w:sz w:val="24"/>
          <w:szCs w:val="24"/>
          <w:vertAlign w:val="superscript"/>
        </w:rPr>
        <w:t>/20)</w:t>
      </w:r>
      <w:r w:rsidRPr="00DB6A46">
        <w:rPr>
          <w:rFonts w:ascii="Times New Roman" w:hAnsi="Times New Roman"/>
          <w:sz w:val="24"/>
          <w:szCs w:val="24"/>
        </w:rPr>
        <w:t xml:space="preserve">– при </w:t>
      </w:r>
      <w:r w:rsidRPr="00DB6A46">
        <w:rPr>
          <w:rFonts w:ascii="Times New Roman" w:hAnsi="Times New Roman"/>
          <w:sz w:val="24"/>
          <w:szCs w:val="24"/>
        </w:rPr>
        <w:sym w:font="Symbol" w:char="F074"/>
      </w:r>
      <w:r w:rsidRPr="00DB6A46">
        <w:rPr>
          <w:rFonts w:ascii="Times New Roman" w:hAnsi="Times New Roman"/>
          <w:sz w:val="24"/>
          <w:szCs w:val="24"/>
        </w:rPr>
        <w:t xml:space="preserve"> до 17 лет (</w:t>
      </w:r>
      <w:r w:rsidRPr="00DB6A46">
        <w:rPr>
          <w:rFonts w:ascii="Times New Roman" w:hAnsi="Times New Roman"/>
          <w:sz w:val="24"/>
          <w:szCs w:val="24"/>
        </w:rPr>
        <w:sym w:font="Symbol" w:char="F074"/>
      </w:r>
      <w:r w:rsidRPr="00DB6A46">
        <w:rPr>
          <w:rFonts w:ascii="Times New Roman" w:hAnsi="Times New Roman"/>
          <w:sz w:val="24"/>
          <w:szCs w:val="24"/>
        </w:rPr>
        <w:t>/20), средневзвешенная частота (интенсивность) отказов для участков тепловой сети с продолжительностью эксплуатации от 17 и более лет.</w:t>
      </w:r>
    </w:p>
    <w:p w:rsidR="00D54D78" w:rsidRPr="00DB6A46" w:rsidRDefault="00D54D78" w:rsidP="00DB6A46">
      <w:pPr>
        <w:spacing w:after="0" w:line="240" w:lineRule="auto"/>
        <w:ind w:firstLine="851"/>
        <w:jc w:val="both"/>
        <w:rPr>
          <w:rFonts w:ascii="Times New Roman" w:hAnsi="Times New Roman"/>
          <w:sz w:val="24"/>
          <w:szCs w:val="24"/>
        </w:rPr>
      </w:pPr>
      <w:r w:rsidRPr="00DB6A46">
        <w:rPr>
          <w:rFonts w:ascii="Times New Roman" w:hAnsi="Times New Roman"/>
          <w:sz w:val="24"/>
          <w:szCs w:val="24"/>
        </w:rPr>
        <w:t>В Шалоболинском сельсовете</w:t>
      </w:r>
      <w:r w:rsidR="00DB6A46">
        <w:rPr>
          <w:rFonts w:ascii="Times New Roman" w:hAnsi="Times New Roman"/>
          <w:sz w:val="24"/>
          <w:szCs w:val="24"/>
        </w:rPr>
        <w:t xml:space="preserve"> </w:t>
      </w:r>
      <w:r w:rsidRPr="00DB6A46">
        <w:rPr>
          <w:rFonts w:ascii="Times New Roman" w:hAnsi="Times New Roman"/>
          <w:sz w:val="24"/>
          <w:szCs w:val="24"/>
        </w:rPr>
        <w:t xml:space="preserve">Курагинского района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rsidR="00D54D78" w:rsidRPr="00DB6A46" w:rsidRDefault="00D54D78" w:rsidP="00DB6A46">
      <w:pPr>
        <w:spacing w:after="0" w:line="240" w:lineRule="auto"/>
        <w:ind w:firstLine="851"/>
        <w:jc w:val="both"/>
        <w:rPr>
          <w:rFonts w:ascii="Times New Roman" w:hAnsi="Times New Roman"/>
          <w:sz w:val="24"/>
          <w:szCs w:val="24"/>
        </w:rPr>
      </w:pPr>
      <w:r w:rsidRPr="00DB6A46">
        <w:rPr>
          <w:rFonts w:ascii="Times New Roman" w:hAnsi="Times New Roman"/>
          <w:sz w:val="24"/>
          <w:szCs w:val="24"/>
        </w:rPr>
        <w:t>Значения интенсивности отказов λ (t) в зависимости от продолжительности эксплуатации t при значении λ</w:t>
      </w:r>
      <w:r w:rsidRPr="00DB6A46">
        <w:rPr>
          <w:rFonts w:ascii="Times New Roman" w:hAnsi="Times New Roman"/>
          <w:sz w:val="24"/>
          <w:szCs w:val="24"/>
          <w:vertAlign w:val="subscript"/>
        </w:rPr>
        <w:t>0</w:t>
      </w:r>
      <w:r w:rsidRPr="00DB6A46">
        <w:rPr>
          <w:rFonts w:ascii="Times New Roman" w:hAnsi="Times New Roman"/>
          <w:sz w:val="24"/>
          <w:szCs w:val="24"/>
        </w:rPr>
        <w:t xml:space="preserve"> = 0,05 1/(год*км) представлены в таблице 11.1.1. и на рисунке 11.1.1.</w:t>
      </w:r>
    </w:p>
    <w:p w:rsidR="00D54D78" w:rsidRPr="008F7216" w:rsidRDefault="00D54D78" w:rsidP="00D54D78">
      <w:pPr>
        <w:spacing w:after="0"/>
        <w:jc w:val="right"/>
        <w:rPr>
          <w:rFonts w:ascii="Times New Roman" w:hAnsi="Times New Roman"/>
          <w:i/>
          <w:sz w:val="28"/>
        </w:rPr>
      </w:pPr>
      <w:r w:rsidRPr="008F7216">
        <w:rPr>
          <w:rFonts w:ascii="Times New Roman" w:hAnsi="Times New Roman"/>
          <w:b/>
          <w:i/>
          <w:sz w:val="28"/>
        </w:rPr>
        <w:t>Таблица 11.1.1</w:t>
      </w:r>
    </w:p>
    <w:tbl>
      <w:tblPr>
        <w:tblW w:w="9629" w:type="dxa"/>
        <w:tblInd w:w="5" w:type="dxa"/>
        <w:tblCellMar>
          <w:top w:w="62" w:type="dxa"/>
          <w:left w:w="0" w:type="dxa"/>
          <w:right w:w="13" w:type="dxa"/>
        </w:tblCellMar>
        <w:tblLook w:val="04A0"/>
      </w:tblPr>
      <w:tblGrid>
        <w:gridCol w:w="1880"/>
        <w:gridCol w:w="573"/>
        <w:gridCol w:w="647"/>
        <w:gridCol w:w="646"/>
        <w:gridCol w:w="647"/>
        <w:gridCol w:w="613"/>
        <w:gridCol w:w="509"/>
        <w:gridCol w:w="564"/>
        <w:gridCol w:w="564"/>
        <w:gridCol w:w="564"/>
        <w:gridCol w:w="721"/>
        <w:gridCol w:w="567"/>
        <w:gridCol w:w="567"/>
        <w:gridCol w:w="567"/>
      </w:tblGrid>
      <w:tr w:rsidR="00D54D78" w:rsidRPr="008F7216" w:rsidTr="00D54D78">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25</w:t>
            </w:r>
          </w:p>
        </w:tc>
      </w:tr>
      <w:tr w:rsidR="00D54D78" w:rsidRPr="008F7216" w:rsidTr="00D54D7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1,7452</w:t>
            </w:r>
          </w:p>
        </w:tc>
      </w:tr>
      <w:tr w:rsidR="00D54D78" w:rsidRPr="008F7216" w:rsidTr="00D54D7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sz w:val="16"/>
                <w:szCs w:val="16"/>
              </w:rPr>
            </w:pPr>
            <w:r w:rsidRPr="008F7216">
              <w:rPr>
                <w:rFonts w:ascii="Times New Roman" w:hAnsi="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0,10</w:t>
            </w:r>
          </w:p>
        </w:tc>
      </w:tr>
      <w:tr w:rsidR="00D54D78" w:rsidRPr="008F7216" w:rsidTr="00D54D7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38</w:t>
            </w:r>
          </w:p>
        </w:tc>
      </w:tr>
      <w:tr w:rsidR="00D54D78" w:rsidRPr="008F7216" w:rsidTr="00D54D7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3,3429</w:t>
            </w:r>
          </w:p>
        </w:tc>
      </w:tr>
      <w:tr w:rsidR="00D54D78" w:rsidRPr="008F7216" w:rsidTr="00D54D7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0,54</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1,16</w:t>
            </w:r>
          </w:p>
        </w:tc>
      </w:tr>
      <w:tr w:rsidR="00D54D78" w:rsidRPr="008F7216" w:rsidTr="00D54D7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51</w:t>
            </w:r>
          </w:p>
        </w:tc>
      </w:tr>
      <w:tr w:rsidR="00D54D78" w:rsidRPr="008F7216" w:rsidTr="00D54D7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6,4036</w:t>
            </w:r>
          </w:p>
        </w:tc>
      </w:tr>
      <w:tr w:rsidR="00D54D78" w:rsidRPr="008F7216" w:rsidTr="00D54D7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339,60</w:t>
            </w:r>
          </w:p>
        </w:tc>
      </w:tr>
      <w:tr w:rsidR="00D54D78" w:rsidRPr="008F7216" w:rsidTr="00D54D7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r>
      <w:tr w:rsidR="00D54D78" w:rsidRPr="008F7216" w:rsidTr="00D54D7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r>
      <w:tr w:rsidR="00D54D78" w:rsidRPr="008F7216" w:rsidTr="00D54D7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D54D78" w:rsidRPr="008F7216" w:rsidRDefault="00D54D78" w:rsidP="00D54D78">
            <w:pPr>
              <w:spacing w:after="0" w:line="240" w:lineRule="auto"/>
              <w:ind w:left="142" w:right="168"/>
              <w:jc w:val="center"/>
              <w:rPr>
                <w:rFonts w:ascii="Times New Roman" w:hAnsi="Times New Roman"/>
                <w:b/>
                <w:i/>
                <w:sz w:val="16"/>
                <w:szCs w:val="16"/>
              </w:rPr>
            </w:pPr>
            <w:r w:rsidRPr="008F7216">
              <w:rPr>
                <w:rFonts w:ascii="Times New Roman" w:hAnsi="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D54D78" w:rsidRPr="008F7216" w:rsidRDefault="00D54D78" w:rsidP="00D54D78">
            <w:pPr>
              <w:spacing w:after="0" w:line="240" w:lineRule="auto"/>
              <w:jc w:val="center"/>
              <w:rPr>
                <w:rFonts w:ascii="Times New Roman" w:hAnsi="Times New Roman"/>
                <w:color w:val="000000"/>
                <w:sz w:val="16"/>
                <w:szCs w:val="16"/>
              </w:rPr>
            </w:pPr>
            <w:r w:rsidRPr="008F7216">
              <w:rPr>
                <w:rFonts w:ascii="Times New Roman" w:hAnsi="Times New Roman"/>
                <w:color w:val="000000"/>
                <w:sz w:val="16"/>
                <w:szCs w:val="16"/>
              </w:rPr>
              <w:t>-</w:t>
            </w:r>
          </w:p>
        </w:tc>
      </w:tr>
    </w:tbl>
    <w:p w:rsidR="00D54D78" w:rsidRPr="008F7216" w:rsidRDefault="00D54D78" w:rsidP="00D54D78">
      <w:pPr>
        <w:spacing w:before="240" w:after="0" w:line="240" w:lineRule="auto"/>
        <w:jc w:val="right"/>
        <w:rPr>
          <w:rFonts w:ascii="Times New Roman" w:hAnsi="Times New Roman"/>
          <w:b/>
          <w:i/>
          <w:sz w:val="28"/>
        </w:rPr>
      </w:pPr>
      <w:r w:rsidRPr="008F7216">
        <w:rPr>
          <w:rFonts w:ascii="Times New Roman" w:hAnsi="Times New Roman"/>
          <w:noProof/>
          <w:lang w:eastAsia="ru-RU"/>
        </w:rPr>
        <w:lastRenderedPageBreak/>
        <w:drawing>
          <wp:anchor distT="0" distB="0" distL="114300" distR="114300" simplePos="0" relativeHeight="251669504" behindDoc="0" locked="0" layoutInCell="1" allowOverlap="1">
            <wp:simplePos x="0" y="0"/>
            <wp:positionH relativeFrom="margin">
              <wp:align>right</wp:align>
            </wp:positionH>
            <wp:positionV relativeFrom="paragraph">
              <wp:posOffset>277495</wp:posOffset>
            </wp:positionV>
            <wp:extent cx="6162040" cy="3870960"/>
            <wp:effectExtent l="19050" t="19050" r="10160"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Pr="008F7216">
        <w:rPr>
          <w:rFonts w:ascii="Times New Roman" w:hAnsi="Times New Roman"/>
          <w:b/>
          <w:i/>
          <w:sz w:val="28"/>
        </w:rPr>
        <w:t>Рисунок – 11.1.1</w:t>
      </w:r>
    </w:p>
    <w:p w:rsidR="00D54D78" w:rsidRPr="00DB6A46" w:rsidRDefault="00D54D78" w:rsidP="00DB6A46">
      <w:pPr>
        <w:spacing w:line="240" w:lineRule="auto"/>
        <w:ind w:firstLine="709"/>
        <w:jc w:val="both"/>
        <w:rPr>
          <w:rFonts w:ascii="Times New Roman" w:hAnsi="Times New Roman"/>
          <w:sz w:val="24"/>
          <w:szCs w:val="24"/>
        </w:rPr>
      </w:pPr>
      <w:r w:rsidRPr="00DB6A46">
        <w:rPr>
          <w:rFonts w:ascii="Times New Roman" w:hAnsi="Times New Roman"/>
          <w:sz w:val="24"/>
          <w:szCs w:val="24"/>
        </w:rPr>
        <w:t>Срок службы, протяженности тепловых сетей и средняя частота отказов приведены в таблицах пункта 11.3.</w:t>
      </w:r>
    </w:p>
    <w:p w:rsidR="00D54D78" w:rsidRPr="007C695F" w:rsidRDefault="00D54D78" w:rsidP="00D54D78">
      <w:pPr>
        <w:autoSpaceDE w:val="0"/>
        <w:autoSpaceDN w:val="0"/>
        <w:adjustRightInd w:val="0"/>
        <w:spacing w:before="240" w:line="240" w:lineRule="auto"/>
        <w:jc w:val="center"/>
        <w:rPr>
          <w:rFonts w:ascii="Times New Roman" w:hAnsi="Times New Roman"/>
          <w:b/>
          <w:i/>
          <w:iCs/>
          <w:sz w:val="28"/>
          <w:szCs w:val="28"/>
        </w:rPr>
      </w:pPr>
      <w:r w:rsidRPr="007C695F">
        <w:rPr>
          <w:rFonts w:ascii="Times New Roman" w:hAnsi="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D54D78" w:rsidRPr="00DB6A46" w:rsidRDefault="00D54D78" w:rsidP="00DB6A46">
      <w:pPr>
        <w:spacing w:after="0" w:line="240" w:lineRule="auto"/>
        <w:ind w:firstLine="709"/>
        <w:jc w:val="both"/>
        <w:rPr>
          <w:rFonts w:ascii="Times New Roman" w:hAnsi="Times New Roman"/>
          <w:sz w:val="24"/>
          <w:szCs w:val="24"/>
        </w:rPr>
      </w:pPr>
      <w:bookmarkStart w:id="19" w:name="_Hlk46224691"/>
      <w:bookmarkStart w:id="20" w:name="_Hlk46151750"/>
      <w:r w:rsidRPr="00DB6A46">
        <w:rPr>
          <w:rFonts w:ascii="Times New Roman" w:hAnsi="Times New Roman"/>
          <w:sz w:val="24"/>
          <w:szCs w:val="24"/>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«Наладка и эксплуатация водяных тепловых сетей». </w:t>
      </w:r>
    </w:p>
    <w:p w:rsidR="00D54D78" w:rsidRPr="00DB6A46" w:rsidRDefault="00D54D78" w:rsidP="00DB6A46">
      <w:pPr>
        <w:spacing w:line="240" w:lineRule="auto"/>
        <w:ind w:firstLine="708"/>
        <w:jc w:val="both"/>
        <w:rPr>
          <w:rFonts w:ascii="Times New Roman" w:hAnsi="Times New Roman"/>
          <w:sz w:val="24"/>
          <w:szCs w:val="24"/>
        </w:rPr>
      </w:pPr>
      <w:r w:rsidRPr="00DB6A46">
        <w:rPr>
          <w:rFonts w:ascii="Times New Roman" w:hAnsi="Times New Roman"/>
          <w:sz w:val="24"/>
          <w:szCs w:val="24"/>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rsidR="00D54D78" w:rsidRPr="00F17EF8" w:rsidRDefault="00D54D78" w:rsidP="00D54D78">
      <w:pPr>
        <w:spacing w:line="360" w:lineRule="auto"/>
        <w:ind w:firstLine="709"/>
        <w:jc w:val="center"/>
        <w:rPr>
          <w:rFonts w:ascii="Times New Roman" w:hAnsi="Times New Roman"/>
          <w:sz w:val="28"/>
          <w:szCs w:val="28"/>
        </w:rPr>
      </w:pPr>
      <w:r w:rsidRPr="00F17EF8">
        <w:rPr>
          <w:rFonts w:ascii="Times New Roman" w:hAnsi="Times New Roman"/>
          <w:noProof/>
          <w:sz w:val="28"/>
          <w:szCs w:val="28"/>
          <w:lang w:eastAsia="ru-RU"/>
        </w:rPr>
        <w:drawing>
          <wp:inline distT="0" distB="0" distL="0" distR="0">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5942" cy="723860"/>
                    </a:xfrm>
                    <a:prstGeom prst="rect">
                      <a:avLst/>
                    </a:prstGeom>
                    <a:noFill/>
                    <a:ln>
                      <a:noFill/>
                    </a:ln>
                  </pic:spPr>
                </pic:pic>
              </a:graphicData>
            </a:graphic>
          </wp:inline>
        </w:drawing>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lastRenderedPageBreak/>
        <w:t>где t</w:t>
      </w:r>
      <w:r w:rsidRPr="00DB6A46">
        <w:rPr>
          <w:rFonts w:ascii="Times New Roman" w:hAnsi="Times New Roman"/>
          <w:sz w:val="24"/>
          <w:szCs w:val="24"/>
          <w:vertAlign w:val="subscript"/>
        </w:rPr>
        <w:t>в</w:t>
      </w:r>
      <w:r w:rsidRPr="00DB6A46">
        <w:rPr>
          <w:rFonts w:ascii="Times New Roman" w:hAnsi="Times New Roman"/>
          <w:sz w:val="24"/>
          <w:szCs w:val="24"/>
        </w:rPr>
        <w:t xml:space="preserve"> – внутренняя температура, которая устанавливается в помещении через время z в часах, после наступления исходного события, ⁰С;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z – время, отсчитываемое после начала </w:t>
      </w:r>
      <w:r w:rsidRPr="00DB6A46">
        <w:rPr>
          <w:rFonts w:ascii="Times New Roman" w:hAnsi="Times New Roman"/>
          <w:b/>
          <w:sz w:val="24"/>
          <w:szCs w:val="24"/>
          <w:vertAlign w:val="subscript"/>
        </w:rPr>
        <w:t xml:space="preserve">н </w:t>
      </w:r>
      <w:r w:rsidRPr="00DB6A46">
        <w:rPr>
          <w:rFonts w:ascii="Times New Roman" w:hAnsi="Times New Roman"/>
          <w:sz w:val="24"/>
          <w:szCs w:val="24"/>
        </w:rPr>
        <w:t xml:space="preserve">исходного события, ч;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t'</w:t>
      </w:r>
      <w:r w:rsidRPr="00DB6A46">
        <w:rPr>
          <w:rFonts w:ascii="Times New Roman" w:hAnsi="Times New Roman"/>
          <w:sz w:val="24"/>
          <w:szCs w:val="24"/>
          <w:vertAlign w:val="subscript"/>
        </w:rPr>
        <w:t>в</w:t>
      </w:r>
      <w:r w:rsidRPr="00DB6A46">
        <w:rPr>
          <w:rFonts w:ascii="Times New Roman" w:hAnsi="Times New Roman"/>
          <w:sz w:val="24"/>
          <w:szCs w:val="24"/>
        </w:rPr>
        <w:t xml:space="preserve"> – температура в отапливаемом помещении, которая была в момент начала исходного события, ⁰С;</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t</w:t>
      </w:r>
      <w:r w:rsidRPr="00DB6A46">
        <w:rPr>
          <w:rFonts w:ascii="Times New Roman" w:hAnsi="Times New Roman"/>
          <w:sz w:val="24"/>
          <w:szCs w:val="24"/>
          <w:vertAlign w:val="subscript"/>
        </w:rPr>
        <w:t>н</w:t>
      </w:r>
      <w:r w:rsidRPr="00DB6A46">
        <w:rPr>
          <w:rFonts w:ascii="Times New Roman" w:hAnsi="Times New Roman"/>
          <w:sz w:val="24"/>
          <w:szCs w:val="24"/>
        </w:rPr>
        <w:t xml:space="preserve"> – температура наружного воздуха, усредненная на периоде времени z,⁰С;</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 Q</w:t>
      </w:r>
      <w:r w:rsidRPr="00DB6A46">
        <w:rPr>
          <w:rFonts w:ascii="Times New Roman" w:hAnsi="Times New Roman"/>
          <w:sz w:val="24"/>
          <w:szCs w:val="24"/>
          <w:vertAlign w:val="subscript"/>
        </w:rPr>
        <w:t>0</w:t>
      </w:r>
      <w:r w:rsidRPr="00DB6A46">
        <w:rPr>
          <w:rFonts w:ascii="Times New Roman" w:hAnsi="Times New Roman"/>
          <w:sz w:val="24"/>
          <w:szCs w:val="24"/>
        </w:rPr>
        <w:t xml:space="preserve"> – подача теплоты в помещение, Дж/ч;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q</w:t>
      </w:r>
      <w:r w:rsidRPr="00DB6A46">
        <w:rPr>
          <w:rFonts w:ascii="Times New Roman" w:hAnsi="Times New Roman"/>
          <w:sz w:val="24"/>
          <w:szCs w:val="24"/>
          <w:vertAlign w:val="subscript"/>
        </w:rPr>
        <w:t>0</w:t>
      </w:r>
      <w:r w:rsidRPr="00DB6A46">
        <w:rPr>
          <w:rFonts w:ascii="Times New Roman" w:hAnsi="Times New Roman"/>
          <w:sz w:val="24"/>
          <w:szCs w:val="24"/>
        </w:rPr>
        <w:t>V – удельные расчетные тепловые потери здания, Дж/(ч×</w:t>
      </w:r>
      <w:r w:rsidRPr="00DB6A46">
        <w:rPr>
          <w:rFonts w:ascii="Times New Roman" w:hAnsi="Times New Roman"/>
          <w:sz w:val="24"/>
          <w:szCs w:val="24"/>
          <w:vertAlign w:val="superscript"/>
        </w:rPr>
        <w:t>0</w:t>
      </w:r>
      <w:r w:rsidRPr="00DB6A46">
        <w:rPr>
          <w:rFonts w:ascii="Times New Roman" w:hAnsi="Times New Roman"/>
          <w:sz w:val="24"/>
          <w:szCs w:val="24"/>
        </w:rPr>
        <w:t xml:space="preserve">С);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β – коэффициент аккумуляции помещения (здания), ч. </w:t>
      </w:r>
    </w:p>
    <w:p w:rsidR="00D54D78" w:rsidRPr="00DB6A46" w:rsidRDefault="00D54D78" w:rsidP="00DB6A46">
      <w:pPr>
        <w:spacing w:line="240" w:lineRule="auto"/>
        <w:ind w:firstLine="709"/>
        <w:jc w:val="both"/>
        <w:rPr>
          <w:rFonts w:ascii="Times New Roman" w:hAnsi="Times New Roman"/>
          <w:sz w:val="24"/>
          <w:szCs w:val="24"/>
        </w:rPr>
      </w:pPr>
      <w:r w:rsidRPr="00DB6A46">
        <w:rPr>
          <w:rFonts w:ascii="Times New Roman" w:hAnsi="Times New Roman"/>
          <w:sz w:val="24"/>
          <w:szCs w:val="24"/>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rsidR="00D54D78" w:rsidRPr="00F17EF8" w:rsidRDefault="00D54D78" w:rsidP="00D54D78">
      <w:pPr>
        <w:spacing w:line="360" w:lineRule="auto"/>
        <w:ind w:firstLine="709"/>
        <w:jc w:val="center"/>
        <w:rPr>
          <w:rFonts w:ascii="Times New Roman" w:hAnsi="Times New Roman"/>
          <w:sz w:val="28"/>
          <w:szCs w:val="28"/>
        </w:rPr>
      </w:pPr>
      <w:r w:rsidRPr="00F17EF8">
        <w:rPr>
          <w:rFonts w:ascii="Times New Roman" w:hAnsi="Times New Roman"/>
          <w:noProof/>
          <w:sz w:val="28"/>
          <w:szCs w:val="28"/>
          <w:lang w:eastAsia="ru-RU"/>
        </w:rPr>
        <w:drawing>
          <wp:inline distT="0" distB="0" distL="0" distR="0">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7635" cy="517525"/>
                    </a:xfrm>
                    <a:prstGeom prst="rect">
                      <a:avLst/>
                    </a:prstGeom>
                    <a:noFill/>
                    <a:ln>
                      <a:noFill/>
                    </a:ln>
                  </pic:spPr>
                </pic:pic>
              </a:graphicData>
            </a:graphic>
          </wp:inline>
        </w:drawing>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где t</w:t>
      </w:r>
      <w:r w:rsidRPr="00DB6A46">
        <w:rPr>
          <w:rFonts w:ascii="Times New Roman" w:hAnsi="Times New Roman"/>
          <w:sz w:val="24"/>
          <w:szCs w:val="24"/>
          <w:vertAlign w:val="subscript"/>
        </w:rPr>
        <w:t>в.а.</w:t>
      </w:r>
      <w:r w:rsidRPr="00DB6A46">
        <w:rPr>
          <w:rFonts w:ascii="Times New Roman" w:hAnsi="Times New Roman"/>
          <w:sz w:val="24"/>
          <w:szCs w:val="24"/>
        </w:rPr>
        <w:t xml:space="preserve"> – внутренняя температура, которая устанавливается критерием отказа теплоснабжения (+12°С для жилых зданий).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Расчет проводится для каждой градации повторяемости температуры наружного воздуха. </w:t>
      </w:r>
    </w:p>
    <w:p w:rsidR="00D54D78" w:rsidRPr="00DB6A46" w:rsidRDefault="00D54D78" w:rsidP="00DB6A46">
      <w:pPr>
        <w:spacing w:line="240" w:lineRule="auto"/>
        <w:ind w:firstLine="709"/>
        <w:jc w:val="both"/>
        <w:rPr>
          <w:rFonts w:ascii="Times New Roman" w:hAnsi="Times New Roman"/>
          <w:sz w:val="24"/>
          <w:szCs w:val="24"/>
        </w:rPr>
      </w:pPr>
      <w:r w:rsidRPr="00DB6A46">
        <w:rPr>
          <w:rFonts w:ascii="Times New Roman" w:hAnsi="Times New Roman"/>
          <w:sz w:val="24"/>
          <w:szCs w:val="24"/>
        </w:rPr>
        <w:t>По данным СНиП 23-01-99 «Строительная климатология»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rsidR="00D54D78" w:rsidRDefault="00D54D78" w:rsidP="00D54D78">
      <w:pPr>
        <w:spacing w:before="240"/>
        <w:ind w:left="-6" w:firstLine="6"/>
        <w:jc w:val="center"/>
        <w:rPr>
          <w:b/>
          <w:i/>
          <w:sz w:val="28"/>
        </w:rPr>
      </w:pPr>
      <w:r w:rsidRPr="00B661BA">
        <w:rPr>
          <w:noProof/>
          <w:lang w:eastAsia="ru-RU"/>
        </w:rPr>
        <w:drawing>
          <wp:inline distT="0" distB="0" distL="0" distR="0">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54D78" w:rsidRPr="00F17EF8" w:rsidRDefault="00D54D78" w:rsidP="00D54D78">
      <w:pPr>
        <w:spacing w:before="240"/>
        <w:ind w:left="-6" w:firstLine="6"/>
        <w:jc w:val="center"/>
        <w:rPr>
          <w:rFonts w:ascii="Times New Roman" w:hAnsi="Times New Roman"/>
          <w:sz w:val="28"/>
        </w:rPr>
      </w:pPr>
      <w:r w:rsidRPr="00F17EF8">
        <w:rPr>
          <w:rFonts w:ascii="Times New Roman" w:hAnsi="Times New Roman"/>
          <w:b/>
          <w:i/>
          <w:sz w:val="28"/>
        </w:rPr>
        <w:lastRenderedPageBreak/>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b/>
          <w:i/>
          <w:sz w:val="28"/>
          <w:lang w:val="en-US"/>
        </w:rPr>
        <w:t>t</w:t>
      </w:r>
      <w:r w:rsidRPr="00F17EF8">
        <w:rPr>
          <w:rFonts w:ascii="Times New Roman" w:hAnsi="Times New Roman"/>
          <w:b/>
          <w:i/>
          <w:sz w:val="28"/>
          <w:vertAlign w:val="subscript"/>
        </w:rPr>
        <w:t>наруж.</w:t>
      </w:r>
      <w:r w:rsidRPr="00F17EF8">
        <w:rPr>
          <w:rFonts w:ascii="Times New Roman" w:hAnsi="Times New Roman"/>
          <w:b/>
          <w:i/>
          <w:sz w:val="28"/>
        </w:rPr>
        <w:t xml:space="preserve"> = -10</w:t>
      </w:r>
      <w:r w:rsidRPr="00F17EF8">
        <w:rPr>
          <w:rFonts w:ascii="Times New Roman" w:hAnsi="Times New Roman"/>
          <w:b/>
          <w:i/>
          <w:sz w:val="28"/>
          <w:vertAlign w:val="superscript"/>
        </w:rPr>
        <w:t>0</w:t>
      </w:r>
      <w:r w:rsidRPr="00F17EF8">
        <w:rPr>
          <w:rFonts w:ascii="Times New Roman" w:hAnsi="Times New Roman"/>
          <w:b/>
          <w:i/>
          <w:sz w:val="28"/>
        </w:rPr>
        <w:t>С</w:t>
      </w:r>
    </w:p>
    <w:p w:rsidR="00D54D78" w:rsidRPr="00F17EF8" w:rsidRDefault="00D54D78" w:rsidP="00D54D78">
      <w:pPr>
        <w:spacing w:before="240"/>
        <w:ind w:right="859" w:firstLine="720"/>
        <w:jc w:val="center"/>
        <w:rPr>
          <w:rFonts w:ascii="Times New Roman" w:hAnsi="Times New Roman"/>
          <w:b/>
          <w:i/>
          <w:sz w:val="28"/>
        </w:rPr>
      </w:pPr>
      <w:r w:rsidRPr="00F17EF8">
        <w:rPr>
          <w:rFonts w:ascii="Times New Roman" w:hAnsi="Times New Roman"/>
          <w:b/>
          <w:i/>
          <w:sz w:val="28"/>
        </w:rPr>
        <w:t>Таблица 11.2.1 – Расчет среднего времени восстановления от</w:t>
      </w:r>
      <w:r>
        <w:rPr>
          <w:rFonts w:ascii="Times New Roman" w:hAnsi="Times New Roman"/>
          <w:b/>
          <w:i/>
          <w:sz w:val="28"/>
        </w:rPr>
        <w:t xml:space="preserve">казавших участков теплотрассы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310"/>
        <w:gridCol w:w="2226"/>
        <w:gridCol w:w="1317"/>
        <w:gridCol w:w="3219"/>
      </w:tblGrid>
      <w:tr w:rsidR="00D54D78" w:rsidRPr="00B73B19" w:rsidTr="00D54D78">
        <w:trPr>
          <w:trHeight w:val="834"/>
        </w:trPr>
        <w:tc>
          <w:tcPr>
            <w:tcW w:w="56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 п/п</w:t>
            </w:r>
          </w:p>
        </w:tc>
        <w:tc>
          <w:tcPr>
            <w:tcW w:w="2310"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Температура</w:t>
            </w:r>
          </w:p>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 xml:space="preserve">наружного воздуха, </w:t>
            </w:r>
            <w:r w:rsidRPr="00B73B19">
              <w:rPr>
                <w:rFonts w:ascii="Times New Roman" w:hAnsi="Times New Roman"/>
                <w:b/>
                <w:i/>
                <w:sz w:val="20"/>
                <w:szCs w:val="20"/>
                <w:vertAlign w:val="superscript"/>
              </w:rPr>
              <w:t>о</w:t>
            </w:r>
            <w:r>
              <w:rPr>
                <w:rFonts w:ascii="Times New Roman" w:hAnsi="Times New Roman"/>
                <w:b/>
                <w:i/>
                <w:sz w:val="20"/>
                <w:szCs w:val="20"/>
              </w:rPr>
              <w:t>С</w:t>
            </w:r>
          </w:p>
        </w:tc>
        <w:tc>
          <w:tcPr>
            <w:tcW w:w="2226" w:type="dxa"/>
            <w:shd w:val="clear" w:color="auto" w:fill="E5B8B7" w:themeFill="accent2" w:themeFillTint="66"/>
            <w:vAlign w:val="center"/>
          </w:tcPr>
          <w:p w:rsidR="00D54D78" w:rsidRPr="00B73B19" w:rsidRDefault="00D54D78" w:rsidP="00D54D78">
            <w:pPr>
              <w:tabs>
                <w:tab w:val="right" w:pos="3014"/>
              </w:tabs>
              <w:spacing w:after="0" w:line="240" w:lineRule="auto"/>
              <w:jc w:val="center"/>
              <w:rPr>
                <w:rFonts w:ascii="Times New Roman" w:hAnsi="Times New Roman"/>
                <w:b/>
                <w:i/>
                <w:sz w:val="20"/>
                <w:szCs w:val="20"/>
              </w:rPr>
            </w:pPr>
            <w:r w:rsidRPr="00B73B19">
              <w:rPr>
                <w:rFonts w:ascii="Times New Roman" w:hAnsi="Times New Roman"/>
                <w:b/>
                <w:i/>
                <w:sz w:val="20"/>
                <w:szCs w:val="20"/>
              </w:rPr>
              <w:t>Темп снижения</w:t>
            </w:r>
          </w:p>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температуры в квартире Т, (</w:t>
            </w:r>
            <w:r w:rsidRPr="00B73B19">
              <w:rPr>
                <w:rFonts w:ascii="Times New Roman" w:hAnsi="Times New Roman"/>
                <w:b/>
                <w:i/>
                <w:sz w:val="20"/>
                <w:szCs w:val="20"/>
                <w:vertAlign w:val="superscript"/>
              </w:rPr>
              <w:t>0</w:t>
            </w:r>
            <w:r w:rsidRPr="00B73B19">
              <w:rPr>
                <w:rFonts w:ascii="Times New Roman" w:hAnsi="Times New Roman"/>
                <w:b/>
                <w:i/>
                <w:sz w:val="20"/>
                <w:szCs w:val="20"/>
              </w:rPr>
              <w:t xml:space="preserve"> С в час)</w:t>
            </w:r>
          </w:p>
        </w:tc>
        <w:tc>
          <w:tcPr>
            <w:tcW w:w="131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Время остывания помещения</w:t>
            </w:r>
          </w:p>
        </w:tc>
        <w:tc>
          <w:tcPr>
            <w:tcW w:w="3219"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Лимит времени на устранение аварий и</w:t>
            </w:r>
          </w:p>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инцидентов до зам</w:t>
            </w:r>
            <w:r>
              <w:rPr>
                <w:rFonts w:ascii="Times New Roman" w:hAnsi="Times New Roman"/>
                <w:b/>
                <w:i/>
                <w:sz w:val="20"/>
                <w:szCs w:val="20"/>
              </w:rPr>
              <w:t>ерзания теплоносителя в трубах п</w:t>
            </w:r>
            <w:r w:rsidRPr="00B73B19">
              <w:rPr>
                <w:rFonts w:ascii="Times New Roman" w:hAnsi="Times New Roman"/>
                <w:b/>
                <w:i/>
                <w:sz w:val="20"/>
                <w:szCs w:val="20"/>
              </w:rPr>
              <w:t>отребителя, ч</w:t>
            </w:r>
          </w:p>
        </w:tc>
      </w:tr>
      <w:tr w:rsidR="00D54D78" w:rsidRPr="00B73B19" w:rsidTr="00D54D78">
        <w:trPr>
          <w:trHeight w:val="160"/>
        </w:trPr>
        <w:tc>
          <w:tcPr>
            <w:tcW w:w="56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1</w:t>
            </w:r>
          </w:p>
        </w:tc>
        <w:tc>
          <w:tcPr>
            <w:tcW w:w="2310"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0</w:t>
            </w:r>
          </w:p>
        </w:tc>
        <w:tc>
          <w:tcPr>
            <w:tcW w:w="2226"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0,3</w:t>
            </w:r>
          </w:p>
        </w:tc>
        <w:tc>
          <w:tcPr>
            <w:tcW w:w="1317"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36,7</w:t>
            </w:r>
          </w:p>
        </w:tc>
        <w:tc>
          <w:tcPr>
            <w:tcW w:w="3219"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36,6 ч</w:t>
            </w:r>
          </w:p>
        </w:tc>
      </w:tr>
      <w:tr w:rsidR="00D54D78" w:rsidRPr="00B73B19" w:rsidTr="00D54D78">
        <w:trPr>
          <w:trHeight w:val="288"/>
        </w:trPr>
        <w:tc>
          <w:tcPr>
            <w:tcW w:w="56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2</w:t>
            </w:r>
          </w:p>
        </w:tc>
        <w:tc>
          <w:tcPr>
            <w:tcW w:w="2310"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-5</w:t>
            </w:r>
          </w:p>
        </w:tc>
        <w:tc>
          <w:tcPr>
            <w:tcW w:w="2226"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0,54</w:t>
            </w:r>
          </w:p>
        </w:tc>
        <w:tc>
          <w:tcPr>
            <w:tcW w:w="1317"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26,2</w:t>
            </w:r>
          </w:p>
        </w:tc>
        <w:tc>
          <w:tcPr>
            <w:tcW w:w="3219"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26,16 ч</w:t>
            </w:r>
          </w:p>
        </w:tc>
      </w:tr>
      <w:tr w:rsidR="00D54D78" w:rsidRPr="00B73B19" w:rsidTr="00D54D78">
        <w:trPr>
          <w:trHeight w:val="121"/>
        </w:trPr>
        <w:tc>
          <w:tcPr>
            <w:tcW w:w="56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3</w:t>
            </w:r>
          </w:p>
        </w:tc>
        <w:tc>
          <w:tcPr>
            <w:tcW w:w="2310"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-10</w:t>
            </w:r>
          </w:p>
        </w:tc>
        <w:tc>
          <w:tcPr>
            <w:tcW w:w="2226"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0,6</w:t>
            </w:r>
          </w:p>
        </w:tc>
        <w:tc>
          <w:tcPr>
            <w:tcW w:w="1317"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20,4</w:t>
            </w:r>
          </w:p>
        </w:tc>
        <w:tc>
          <w:tcPr>
            <w:tcW w:w="3219"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20,4 ч</w:t>
            </w:r>
          </w:p>
        </w:tc>
      </w:tr>
      <w:tr w:rsidR="00D54D78" w:rsidRPr="00B73B19" w:rsidTr="00D54D78">
        <w:trPr>
          <w:trHeight w:val="168"/>
        </w:trPr>
        <w:tc>
          <w:tcPr>
            <w:tcW w:w="56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4</w:t>
            </w:r>
          </w:p>
        </w:tc>
        <w:tc>
          <w:tcPr>
            <w:tcW w:w="2310"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-15</w:t>
            </w:r>
          </w:p>
        </w:tc>
        <w:tc>
          <w:tcPr>
            <w:tcW w:w="2226"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0,7</w:t>
            </w:r>
          </w:p>
        </w:tc>
        <w:tc>
          <w:tcPr>
            <w:tcW w:w="1317"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16,8</w:t>
            </w:r>
          </w:p>
        </w:tc>
        <w:tc>
          <w:tcPr>
            <w:tcW w:w="3219"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16,8 ч</w:t>
            </w:r>
          </w:p>
        </w:tc>
      </w:tr>
      <w:tr w:rsidR="00D54D78" w:rsidRPr="00B73B19" w:rsidTr="00D54D78">
        <w:trPr>
          <w:trHeight w:val="234"/>
        </w:trPr>
        <w:tc>
          <w:tcPr>
            <w:tcW w:w="56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sidRPr="00B73B19">
              <w:rPr>
                <w:rFonts w:ascii="Times New Roman" w:hAnsi="Times New Roman"/>
                <w:b/>
                <w:i/>
                <w:sz w:val="20"/>
                <w:szCs w:val="20"/>
              </w:rPr>
              <w:t>5</w:t>
            </w:r>
          </w:p>
        </w:tc>
        <w:tc>
          <w:tcPr>
            <w:tcW w:w="2310"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-20</w:t>
            </w:r>
          </w:p>
        </w:tc>
        <w:tc>
          <w:tcPr>
            <w:tcW w:w="2226"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0,8</w:t>
            </w:r>
          </w:p>
        </w:tc>
        <w:tc>
          <w:tcPr>
            <w:tcW w:w="1317"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14,3</w:t>
            </w:r>
          </w:p>
        </w:tc>
        <w:tc>
          <w:tcPr>
            <w:tcW w:w="3219"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sidRPr="00B73B19">
              <w:rPr>
                <w:rFonts w:ascii="Times New Roman" w:hAnsi="Times New Roman"/>
                <w:sz w:val="20"/>
                <w:szCs w:val="20"/>
              </w:rPr>
              <w:t>14,3 ч</w:t>
            </w:r>
          </w:p>
        </w:tc>
      </w:tr>
      <w:tr w:rsidR="00D54D78" w:rsidRPr="00B73B19" w:rsidTr="00D54D78">
        <w:trPr>
          <w:trHeight w:val="118"/>
        </w:trPr>
        <w:tc>
          <w:tcPr>
            <w:tcW w:w="56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Pr>
                <w:rFonts w:ascii="Times New Roman" w:hAnsi="Times New Roman"/>
                <w:b/>
                <w:i/>
                <w:sz w:val="20"/>
                <w:szCs w:val="20"/>
              </w:rPr>
              <w:t>6</w:t>
            </w:r>
          </w:p>
        </w:tc>
        <w:tc>
          <w:tcPr>
            <w:tcW w:w="2310"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-25</w:t>
            </w:r>
          </w:p>
        </w:tc>
        <w:tc>
          <w:tcPr>
            <w:tcW w:w="2226"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1</w:t>
            </w:r>
          </w:p>
        </w:tc>
        <w:tc>
          <w:tcPr>
            <w:tcW w:w="1317"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12,4</w:t>
            </w:r>
          </w:p>
        </w:tc>
        <w:tc>
          <w:tcPr>
            <w:tcW w:w="3219"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12,4 ч</w:t>
            </w:r>
          </w:p>
        </w:tc>
      </w:tr>
      <w:tr w:rsidR="00D54D78" w:rsidRPr="00B73B19" w:rsidTr="00D54D78">
        <w:trPr>
          <w:trHeight w:val="150"/>
        </w:trPr>
        <w:tc>
          <w:tcPr>
            <w:tcW w:w="56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Pr>
                <w:rFonts w:ascii="Times New Roman" w:hAnsi="Times New Roman"/>
                <w:b/>
                <w:i/>
                <w:sz w:val="20"/>
                <w:szCs w:val="20"/>
              </w:rPr>
              <w:t>7</w:t>
            </w:r>
          </w:p>
        </w:tc>
        <w:tc>
          <w:tcPr>
            <w:tcW w:w="2310"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-30</w:t>
            </w:r>
          </w:p>
        </w:tc>
        <w:tc>
          <w:tcPr>
            <w:tcW w:w="2226"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1,1</w:t>
            </w:r>
          </w:p>
        </w:tc>
        <w:tc>
          <w:tcPr>
            <w:tcW w:w="1317"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11</w:t>
            </w:r>
          </w:p>
        </w:tc>
        <w:tc>
          <w:tcPr>
            <w:tcW w:w="3219"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11 ч</w:t>
            </w:r>
          </w:p>
        </w:tc>
      </w:tr>
      <w:tr w:rsidR="00D54D78" w:rsidRPr="00B73B19" w:rsidTr="00D54D78">
        <w:trPr>
          <w:trHeight w:val="195"/>
        </w:trPr>
        <w:tc>
          <w:tcPr>
            <w:tcW w:w="56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Pr>
                <w:rFonts w:ascii="Times New Roman" w:hAnsi="Times New Roman"/>
                <w:b/>
                <w:i/>
                <w:sz w:val="20"/>
                <w:szCs w:val="20"/>
              </w:rPr>
              <w:t>8</w:t>
            </w:r>
          </w:p>
        </w:tc>
        <w:tc>
          <w:tcPr>
            <w:tcW w:w="2310"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-35</w:t>
            </w:r>
          </w:p>
        </w:tc>
        <w:tc>
          <w:tcPr>
            <w:tcW w:w="2226"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1,2</w:t>
            </w:r>
          </w:p>
        </w:tc>
        <w:tc>
          <w:tcPr>
            <w:tcW w:w="1317"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9,8</w:t>
            </w:r>
          </w:p>
        </w:tc>
        <w:tc>
          <w:tcPr>
            <w:tcW w:w="3219" w:type="dxa"/>
            <w:shd w:val="clear" w:color="auto" w:fill="F2DBDB" w:themeFill="accent2" w:themeFillTint="33"/>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9,8 ч</w:t>
            </w:r>
          </w:p>
        </w:tc>
      </w:tr>
      <w:tr w:rsidR="00D54D78" w:rsidRPr="00B73B19" w:rsidTr="00D54D78">
        <w:trPr>
          <w:trHeight w:val="100"/>
        </w:trPr>
        <w:tc>
          <w:tcPr>
            <w:tcW w:w="567" w:type="dxa"/>
            <w:shd w:val="clear" w:color="auto" w:fill="E5B8B7" w:themeFill="accent2" w:themeFillTint="66"/>
            <w:vAlign w:val="center"/>
          </w:tcPr>
          <w:p w:rsidR="00D54D78" w:rsidRPr="00B73B19" w:rsidRDefault="00D54D78" w:rsidP="00D54D78">
            <w:pPr>
              <w:spacing w:after="0" w:line="240" w:lineRule="auto"/>
              <w:jc w:val="center"/>
              <w:rPr>
                <w:rFonts w:ascii="Times New Roman" w:hAnsi="Times New Roman"/>
                <w:b/>
                <w:i/>
                <w:sz w:val="20"/>
                <w:szCs w:val="20"/>
              </w:rPr>
            </w:pPr>
            <w:r>
              <w:rPr>
                <w:rFonts w:ascii="Times New Roman" w:hAnsi="Times New Roman"/>
                <w:b/>
                <w:i/>
                <w:sz w:val="20"/>
                <w:szCs w:val="20"/>
              </w:rPr>
              <w:t>9</w:t>
            </w:r>
          </w:p>
        </w:tc>
        <w:tc>
          <w:tcPr>
            <w:tcW w:w="2310"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-40</w:t>
            </w:r>
          </w:p>
        </w:tc>
        <w:tc>
          <w:tcPr>
            <w:tcW w:w="2226"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1,3</w:t>
            </w:r>
          </w:p>
        </w:tc>
        <w:tc>
          <w:tcPr>
            <w:tcW w:w="1317"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8,9</w:t>
            </w:r>
          </w:p>
        </w:tc>
        <w:tc>
          <w:tcPr>
            <w:tcW w:w="3219" w:type="dxa"/>
            <w:shd w:val="clear" w:color="auto" w:fill="auto"/>
            <w:vAlign w:val="center"/>
          </w:tcPr>
          <w:p w:rsidR="00D54D78" w:rsidRPr="00B73B19" w:rsidRDefault="00D54D78" w:rsidP="00D54D78">
            <w:pPr>
              <w:spacing w:after="0" w:line="240" w:lineRule="auto"/>
              <w:jc w:val="center"/>
              <w:rPr>
                <w:rFonts w:ascii="Times New Roman" w:hAnsi="Times New Roman"/>
                <w:sz w:val="20"/>
                <w:szCs w:val="20"/>
              </w:rPr>
            </w:pPr>
            <w:r>
              <w:rPr>
                <w:rFonts w:ascii="Times New Roman" w:hAnsi="Times New Roman"/>
                <w:sz w:val="20"/>
                <w:szCs w:val="20"/>
              </w:rPr>
              <w:t>8,9 ч</w:t>
            </w:r>
          </w:p>
        </w:tc>
      </w:tr>
    </w:tbl>
    <w:p w:rsidR="00D54D78" w:rsidRPr="00F17EF8" w:rsidRDefault="00D54D78" w:rsidP="00DB6A46">
      <w:pPr>
        <w:spacing w:before="240" w:line="240" w:lineRule="auto"/>
        <w:ind w:left="-6" w:firstLine="709"/>
        <w:jc w:val="both"/>
        <w:rPr>
          <w:rFonts w:ascii="Times New Roman" w:hAnsi="Times New Roman"/>
          <w:sz w:val="28"/>
        </w:rPr>
      </w:pPr>
      <w:bookmarkStart w:id="21" w:name="_Hlk46224846"/>
      <w:bookmarkEnd w:id="19"/>
      <w:r w:rsidRPr="00DB6A46">
        <w:rPr>
          <w:rFonts w:ascii="Times New Roman" w:hAnsi="Times New Roman"/>
          <w:sz w:val="24"/>
          <w:szCs w:val="24"/>
        </w:rPr>
        <w:t>При устранении аварии более расчётного лимита времени «Теплоснабжающая организация» обязана совместно с «Собственниками» и «Управляющей организацией»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r w:rsidRPr="00F17EF8">
        <w:rPr>
          <w:rFonts w:ascii="Times New Roman" w:hAnsi="Times New Roman"/>
          <w:sz w:val="28"/>
        </w:rPr>
        <w:t>.</w:t>
      </w:r>
      <w:bookmarkEnd w:id="20"/>
      <w:bookmarkEnd w:id="21"/>
    </w:p>
    <w:p w:rsidR="00D54D78" w:rsidRPr="007C695F"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pPr>
      <w:r w:rsidRPr="007C695F">
        <w:rPr>
          <w:rFonts w:ascii="Times New Roman" w:hAnsi="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Тепловые сети муниципального образования «Краснознаменский муниципальный округ Калининградской области»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D54D78" w:rsidRPr="00DB6A46" w:rsidRDefault="00D54D78" w:rsidP="00DB6A46">
      <w:pPr>
        <w:pStyle w:val="ac"/>
        <w:spacing w:after="0" w:line="240" w:lineRule="auto"/>
        <w:ind w:left="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источника теплоты Рит = 0,97;</w:t>
      </w:r>
    </w:p>
    <w:p w:rsidR="00D54D78" w:rsidRPr="00DB6A46" w:rsidRDefault="00D54D78" w:rsidP="00DB6A46">
      <w:pPr>
        <w:pStyle w:val="ac"/>
        <w:spacing w:after="0" w:line="240" w:lineRule="auto"/>
        <w:ind w:left="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тепловых сетей Ртс = 0,9;</w:t>
      </w:r>
    </w:p>
    <w:p w:rsidR="00D54D78" w:rsidRPr="00DB6A46" w:rsidRDefault="00D54D78" w:rsidP="00DB6A46">
      <w:pPr>
        <w:pStyle w:val="ac"/>
        <w:spacing w:after="0" w:line="240" w:lineRule="auto"/>
        <w:ind w:left="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потребителя теплоты Рпт = 0,99;</w:t>
      </w:r>
    </w:p>
    <w:p w:rsidR="00D54D78" w:rsidRPr="00DB6A46" w:rsidRDefault="00D54D78" w:rsidP="00DB6A46">
      <w:pPr>
        <w:pStyle w:val="ac"/>
        <w:spacing w:after="0" w:line="240" w:lineRule="auto"/>
        <w:ind w:left="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системы централизованного теплоснабжения (СЦТ) в целом </w:t>
      </w:r>
    </w:p>
    <w:p w:rsidR="00D54D78" w:rsidRPr="00DB6A46" w:rsidRDefault="00D54D78" w:rsidP="00DB6A46">
      <w:pPr>
        <w:pStyle w:val="ac"/>
        <w:spacing w:after="0" w:line="240" w:lineRule="auto"/>
        <w:ind w:left="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Рсцт = 0,9×0,97×0,99 = 0,86.</w:t>
      </w:r>
    </w:p>
    <w:p w:rsidR="00D54D78" w:rsidRPr="00DB6A46" w:rsidRDefault="00D54D78" w:rsidP="00DB6A46">
      <w:pPr>
        <w:spacing w:after="0" w:line="240" w:lineRule="auto"/>
        <w:ind w:left="-6" w:firstLine="709"/>
        <w:jc w:val="both"/>
        <w:rPr>
          <w:rFonts w:ascii="Times New Roman" w:hAnsi="Times New Roman"/>
          <w:sz w:val="24"/>
          <w:szCs w:val="24"/>
        </w:rPr>
      </w:pPr>
      <w:r w:rsidRPr="00DB6A46">
        <w:rPr>
          <w:rFonts w:ascii="Times New Roman" w:hAnsi="Times New Roman"/>
          <w:sz w:val="24"/>
          <w:szCs w:val="24"/>
        </w:rPr>
        <w:t xml:space="preserve">Нормативные показатели безотказности тепловых сетей обеспечиваются следующими мероприятиями: </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местом размещения резервных трубопроводных связей между радиальными теплопроводами; </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napToGrid w:val="0"/>
          <w:color w:val="000000"/>
          <w:sz w:val="24"/>
          <w:szCs w:val="24"/>
        </w:rPr>
        <w:lastRenderedPageBreak/>
        <w:t>–</w:t>
      </w:r>
      <w:r w:rsidRPr="00DB6A46">
        <w:rPr>
          <w:rFonts w:ascii="Times New Roman" w:hAnsi="Times New Roman"/>
          <w:sz w:val="24"/>
          <w:szCs w:val="24"/>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очередностью ремонтов и замен теплопроводов, частично или полностью утративших свой ресурс. </w:t>
      </w:r>
    </w:p>
    <w:p w:rsidR="00D54D78" w:rsidRPr="00DB6A46" w:rsidRDefault="00D54D78" w:rsidP="00DB6A46">
      <w:pPr>
        <w:spacing w:after="0" w:line="240" w:lineRule="auto"/>
        <w:ind w:left="-6" w:firstLine="709"/>
        <w:jc w:val="both"/>
        <w:rPr>
          <w:rFonts w:ascii="Times New Roman" w:hAnsi="Times New Roman"/>
          <w:sz w:val="24"/>
          <w:szCs w:val="24"/>
        </w:rPr>
      </w:pPr>
      <w:r w:rsidRPr="00DB6A46">
        <w:rPr>
          <w:rFonts w:ascii="Times New Roman" w:hAnsi="Times New Roman"/>
          <w:sz w:val="24"/>
          <w:szCs w:val="24"/>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 154 «Требования к схемам теплоснабжения». Нормативные требования к надежности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rsidR="00D54D78" w:rsidRPr="00DB6A46" w:rsidRDefault="00D54D78" w:rsidP="00DB6A46">
      <w:pPr>
        <w:spacing w:line="240" w:lineRule="auto"/>
        <w:ind w:firstLine="709"/>
        <w:jc w:val="center"/>
        <w:rPr>
          <w:rFonts w:ascii="Times New Roman" w:hAnsi="Times New Roman"/>
          <w:sz w:val="24"/>
          <w:szCs w:val="24"/>
        </w:rPr>
      </w:pPr>
      <w:r w:rsidRPr="00DB6A46">
        <w:rPr>
          <w:rFonts w:ascii="Times New Roman" w:hAnsi="Times New Roman"/>
          <w:noProof/>
          <w:sz w:val="24"/>
          <w:szCs w:val="24"/>
          <w:lang w:eastAsia="ru-RU"/>
        </w:rPr>
        <w:drawing>
          <wp:inline distT="0" distB="0" distL="0" distR="0">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4835" cy="379730"/>
                    </a:xfrm>
                    <a:prstGeom prst="rect">
                      <a:avLst/>
                    </a:prstGeom>
                    <a:noFill/>
                    <a:ln>
                      <a:noFill/>
                    </a:ln>
                  </pic:spPr>
                </pic:pic>
              </a:graphicData>
            </a:graphic>
          </wp:inline>
        </w:drawing>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DB6A46">
        <w:rPr>
          <w:rFonts w:ascii="Times New Roman" w:hAnsi="Times New Roman"/>
          <w:sz w:val="24"/>
          <w:szCs w:val="24"/>
          <w:vertAlign w:val="subscript"/>
        </w:rPr>
        <w:t>С.З.</w:t>
      </w:r>
      <w:r w:rsidRPr="00DB6A46">
        <w:rPr>
          <w:rFonts w:ascii="Times New Roman" w:hAnsi="Times New Roman"/>
          <w:sz w:val="24"/>
          <w:szCs w:val="24"/>
        </w:rPr>
        <w:t xml:space="preserve"> – расстояние между секционирующими задвижками, м; D – условный диаметр трубопровода, м.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«Тепловые сети»: </w:t>
      </w:r>
    </w:p>
    <w:p w:rsidR="00D54D78" w:rsidRPr="00DB6A46" w:rsidRDefault="00D54D78" w:rsidP="00DB6A46">
      <w:pPr>
        <w:spacing w:line="240" w:lineRule="auto"/>
        <w:ind w:firstLine="709"/>
        <w:jc w:val="center"/>
        <w:rPr>
          <w:rFonts w:ascii="Times New Roman" w:hAnsi="Times New Roman"/>
          <w:sz w:val="24"/>
          <w:szCs w:val="24"/>
        </w:rPr>
      </w:pPr>
      <w:r w:rsidRPr="00DB6A46">
        <w:rPr>
          <w:rFonts w:ascii="Times New Roman" w:hAnsi="Times New Roman"/>
          <w:noProof/>
          <w:sz w:val="24"/>
          <w:szCs w:val="24"/>
          <w:lang w:eastAsia="ru-RU"/>
        </w:rPr>
        <w:drawing>
          <wp:inline distT="0" distB="0" distL="0" distR="0">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7165" cy="1009015"/>
                    </a:xfrm>
                    <a:prstGeom prst="rect">
                      <a:avLst/>
                    </a:prstGeom>
                    <a:noFill/>
                    <a:ln>
                      <a:noFill/>
                    </a:ln>
                  </pic:spPr>
                </pic:pic>
              </a:graphicData>
            </a:graphic>
          </wp:inline>
        </w:drawing>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Расчет выполняется для каждого участка, входящего в путь от источника до абонента:</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вычисляется время ликвидации повреждения на i-м участке; </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по каждой градации повторяемости температур вычисляется допустимое время проведения ремонта; </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⁰С: </w:t>
      </w:r>
    </w:p>
    <w:p w:rsidR="00D54D78" w:rsidRPr="00DB6A46" w:rsidRDefault="00D54D78" w:rsidP="00DB6A46">
      <w:pPr>
        <w:spacing w:line="240" w:lineRule="auto"/>
        <w:ind w:left="642"/>
        <w:jc w:val="center"/>
        <w:rPr>
          <w:rFonts w:ascii="Times New Roman" w:hAnsi="Times New Roman"/>
          <w:sz w:val="24"/>
          <w:szCs w:val="24"/>
        </w:rPr>
      </w:pPr>
      <w:r w:rsidRPr="00DB6A46">
        <w:rPr>
          <w:rFonts w:ascii="Times New Roman" w:hAnsi="Times New Roman"/>
          <w:noProof/>
          <w:sz w:val="24"/>
          <w:szCs w:val="24"/>
          <w:lang w:eastAsia="ru-RU"/>
        </w:rPr>
        <w:lastRenderedPageBreak/>
        <w:drawing>
          <wp:inline distT="0" distB="0" distL="0" distR="0">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1845" cy="1069975"/>
                    </a:xfrm>
                    <a:prstGeom prst="rect">
                      <a:avLst/>
                    </a:prstGeom>
                    <a:noFill/>
                    <a:ln>
                      <a:noFill/>
                    </a:ln>
                  </pic:spPr>
                </pic:pic>
              </a:graphicData>
            </a:graphic>
          </wp:inline>
        </w:drawing>
      </w:r>
    </w:p>
    <w:p w:rsidR="00D54D78" w:rsidRPr="00DB6A46" w:rsidRDefault="00D54D78" w:rsidP="00DB6A46">
      <w:pPr>
        <w:pStyle w:val="ac"/>
        <w:spacing w:after="0" w:line="240" w:lineRule="auto"/>
        <w:ind w:left="0" w:right="219" w:firstLine="567"/>
        <w:jc w:val="both"/>
        <w:rPr>
          <w:rFonts w:ascii="Times New Roman" w:hAnsi="Times New Roman"/>
          <w:sz w:val="24"/>
          <w:szCs w:val="24"/>
        </w:rPr>
      </w:pPr>
      <w:r w:rsidRPr="00DB6A46">
        <w:rPr>
          <w:rFonts w:ascii="Times New Roman" w:hAnsi="Times New Roman"/>
          <w:snapToGrid w:val="0"/>
          <w:color w:val="000000"/>
          <w:sz w:val="24"/>
          <w:szCs w:val="24"/>
        </w:rPr>
        <w:t>–</w:t>
      </w:r>
      <w:r w:rsidRPr="00DB6A46">
        <w:rPr>
          <w:rFonts w:ascii="Times New Roman" w:hAnsi="Times New Roman"/>
          <w:sz w:val="24"/>
          <w:szCs w:val="24"/>
        </w:rPr>
        <w:t xml:space="preserve"> вычисляется вероятность безотказной работы участка тепловой сети относительно абонента </w:t>
      </w:r>
    </w:p>
    <w:p w:rsidR="00D54D78" w:rsidRPr="00DB6A46" w:rsidRDefault="00D54D78" w:rsidP="00DB6A46">
      <w:pPr>
        <w:spacing w:after="0" w:line="240" w:lineRule="auto"/>
        <w:ind w:left="867"/>
        <w:jc w:val="center"/>
        <w:rPr>
          <w:rFonts w:ascii="Times New Roman" w:hAnsi="Times New Roman"/>
          <w:sz w:val="24"/>
          <w:szCs w:val="24"/>
        </w:rPr>
      </w:pPr>
      <w:r w:rsidRPr="00DB6A46">
        <w:rPr>
          <w:rFonts w:ascii="Times New Roman" w:hAnsi="Times New Roman"/>
          <w:noProof/>
          <w:sz w:val="24"/>
          <w:szCs w:val="24"/>
          <w:lang w:eastAsia="ru-RU"/>
        </w:rPr>
        <w:drawing>
          <wp:inline distT="0" distB="0" distL="0" distR="0">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9975" cy="466090"/>
                    </a:xfrm>
                    <a:prstGeom prst="rect">
                      <a:avLst/>
                    </a:prstGeom>
                    <a:noFill/>
                    <a:ln>
                      <a:noFill/>
                    </a:ln>
                  </pic:spPr>
                </pic:pic>
              </a:graphicData>
            </a:graphic>
          </wp:inline>
        </w:drawing>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Расчет резервируемых линий осуществляется следующим образом: </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z w:val="24"/>
          <w:szCs w:val="24"/>
        </w:rPr>
        <w:t xml:space="preserve">1. производится расчет надежности каждой из резервных линий в отдельности      в соответствии с методикой, описанной ранее; </w:t>
      </w:r>
    </w:p>
    <w:p w:rsidR="00D54D78" w:rsidRPr="005B46D6" w:rsidRDefault="00D54D78" w:rsidP="00DB6A46">
      <w:pPr>
        <w:spacing w:after="0" w:line="240" w:lineRule="auto"/>
        <w:ind w:firstLine="567"/>
        <w:jc w:val="both"/>
        <w:rPr>
          <w:rFonts w:ascii="Times New Roman" w:hAnsi="Times New Roman"/>
          <w:sz w:val="28"/>
        </w:rPr>
      </w:pPr>
      <w:r w:rsidRPr="00DB6A46">
        <w:rPr>
          <w:rFonts w:ascii="Times New Roman" w:hAnsi="Times New Roman"/>
          <w:sz w:val="24"/>
          <w:szCs w:val="24"/>
        </w:rPr>
        <w:t>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w:t>
      </w:r>
      <w:r w:rsidRPr="005B46D6">
        <w:rPr>
          <w:rFonts w:ascii="Times New Roman" w:hAnsi="Times New Roman"/>
          <w:sz w:val="28"/>
        </w:rPr>
        <w:t xml:space="preserve"> </w:t>
      </w:r>
      <w:r w:rsidRPr="00DB6A46">
        <w:rPr>
          <w:rFonts w:ascii="Times New Roman" w:hAnsi="Times New Roman"/>
          <w:sz w:val="24"/>
          <w:szCs w:val="24"/>
        </w:rPr>
        <w:t>источника до потребителя.</w:t>
      </w:r>
      <w:r w:rsidRPr="005B46D6">
        <w:rPr>
          <w:rFonts w:ascii="Times New Roman" w:hAnsi="Times New Roman"/>
          <w:sz w:val="28"/>
        </w:rPr>
        <w:t xml:space="preserve"> </w:t>
      </w:r>
    </w:p>
    <w:p w:rsidR="00D54D78" w:rsidRDefault="00D54D78" w:rsidP="00D54D78">
      <w:pPr>
        <w:autoSpaceDE w:val="0"/>
        <w:autoSpaceDN w:val="0"/>
        <w:adjustRightInd w:val="0"/>
        <w:spacing w:before="240" w:after="0" w:line="360" w:lineRule="auto"/>
        <w:jc w:val="both"/>
        <w:rPr>
          <w:rFonts w:ascii="Times New Roman" w:hAnsi="Times New Roman"/>
          <w:i/>
          <w:iCs/>
          <w:color w:val="000000" w:themeColor="text1"/>
          <w:sz w:val="28"/>
          <w:szCs w:val="28"/>
        </w:rPr>
        <w:sectPr w:rsidR="00D54D78" w:rsidSect="00F85D8E">
          <w:headerReference w:type="default" r:id="rId63"/>
          <w:pgSz w:w="11906" w:h="16838"/>
          <w:pgMar w:top="1134" w:right="851" w:bottom="1134" w:left="1418" w:header="709" w:footer="268" w:gutter="0"/>
          <w:cols w:space="708"/>
          <w:docGrid w:linePitch="360"/>
        </w:sectPr>
      </w:pPr>
    </w:p>
    <w:p w:rsidR="00D54D78" w:rsidRDefault="00D54D78" w:rsidP="00D54D78">
      <w:pPr>
        <w:spacing w:after="0" w:line="240" w:lineRule="auto"/>
        <w:jc w:val="center"/>
        <w:rPr>
          <w:rFonts w:ascii="Times New Roman" w:hAnsi="Times New Roman"/>
          <w:b/>
          <w:i/>
          <w:sz w:val="28"/>
        </w:rPr>
      </w:pPr>
      <w:r>
        <w:rPr>
          <w:rFonts w:ascii="Times New Roman" w:hAnsi="Times New Roman"/>
          <w:b/>
          <w:i/>
          <w:iCs/>
          <w:noProof/>
          <w:color w:val="000000" w:themeColor="text1"/>
          <w:sz w:val="28"/>
          <w:szCs w:val="28"/>
          <w:lang w:eastAsia="ru-RU"/>
        </w:rPr>
        <w:lastRenderedPageBreak/>
        <w:drawing>
          <wp:inline distT="0" distB="0" distL="0" distR="0">
            <wp:extent cx="9247505" cy="3419061"/>
            <wp:effectExtent l="0" t="0" r="10795" b="10160"/>
            <wp:docPr id="1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54D78" w:rsidRDefault="00D54D78" w:rsidP="00D54D78">
      <w:pPr>
        <w:autoSpaceDE w:val="0"/>
        <w:autoSpaceDN w:val="0"/>
        <w:adjustRightInd w:val="0"/>
        <w:spacing w:after="0" w:line="360" w:lineRule="auto"/>
        <w:jc w:val="center"/>
        <w:rPr>
          <w:rFonts w:ascii="Times New Roman" w:hAnsi="Times New Roman"/>
          <w:b/>
          <w:i/>
          <w:iCs/>
          <w:color w:val="000000" w:themeColor="text1"/>
          <w:sz w:val="28"/>
          <w:szCs w:val="28"/>
        </w:rPr>
      </w:pPr>
      <w:r>
        <w:rPr>
          <w:rFonts w:ascii="Times New Roman" w:hAnsi="Times New Roman"/>
          <w:b/>
          <w:i/>
          <w:iCs/>
          <w:color w:val="000000" w:themeColor="text1"/>
          <w:sz w:val="28"/>
          <w:szCs w:val="28"/>
        </w:rPr>
        <w:t>Рисунок 11.3.1 – ВБР ВОК (сущ.)</w:t>
      </w:r>
    </w:p>
    <w:p w:rsidR="00D54D78" w:rsidRPr="002A2666" w:rsidRDefault="00D54D78" w:rsidP="00D54D78">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rPr>
        <w:t>Таблица 11.3.1 –</w:t>
      </w:r>
      <w:r w:rsidRPr="00653F0C">
        <w:rPr>
          <w:rFonts w:ascii="Times New Roman" w:hAnsi="Times New Roman"/>
          <w:b/>
          <w:i/>
          <w:sz w:val="28"/>
          <w:szCs w:val="28"/>
        </w:rPr>
        <w:t xml:space="preserve">Вероятности безотказной работы участков сетей </w:t>
      </w:r>
      <w:r>
        <w:rPr>
          <w:rFonts w:ascii="Times New Roman" w:hAnsi="Times New Roman"/>
          <w:b/>
          <w:i/>
          <w:sz w:val="28"/>
          <w:szCs w:val="28"/>
        </w:rPr>
        <w:t>Шалоболинского сельсовета</w:t>
      </w:r>
      <w:r>
        <w:rPr>
          <w:rFonts w:ascii="Times New Roman" w:hAnsi="Times New Roman"/>
          <w:b/>
          <w:i/>
          <w:sz w:val="28"/>
          <w:szCs w:val="28"/>
        </w:rPr>
        <w:br/>
        <w:t>Курагинского района</w:t>
      </w:r>
      <w:r w:rsidRPr="002A2666">
        <w:rPr>
          <w:rFonts w:ascii="Times New Roman" w:hAnsi="Times New Roman"/>
          <w:b/>
          <w:i/>
          <w:sz w:val="28"/>
          <w:szCs w:val="28"/>
        </w:rPr>
        <w:t>Красноярского края</w:t>
      </w:r>
      <w:r>
        <w:rPr>
          <w:rFonts w:ascii="Times New Roman" w:hAnsi="Times New Roman"/>
          <w:b/>
          <w:i/>
          <w:iCs/>
          <w:color w:val="000000" w:themeColor="text1"/>
          <w:sz w:val="28"/>
          <w:szCs w:val="28"/>
        </w:rPr>
        <w:t>(сущ.)</w:t>
      </w:r>
    </w:p>
    <w:tbl>
      <w:tblPr>
        <w:tblStyle w:val="13"/>
        <w:tblW w:w="14596" w:type="dxa"/>
        <w:tblLayout w:type="fixed"/>
        <w:tblLook w:val="04A0"/>
      </w:tblPr>
      <w:tblGrid>
        <w:gridCol w:w="970"/>
        <w:gridCol w:w="1719"/>
        <w:gridCol w:w="1559"/>
        <w:gridCol w:w="992"/>
        <w:gridCol w:w="992"/>
        <w:gridCol w:w="851"/>
        <w:gridCol w:w="709"/>
        <w:gridCol w:w="708"/>
        <w:gridCol w:w="709"/>
        <w:gridCol w:w="1134"/>
        <w:gridCol w:w="1418"/>
        <w:gridCol w:w="1134"/>
        <w:gridCol w:w="850"/>
        <w:gridCol w:w="851"/>
      </w:tblGrid>
      <w:tr w:rsidR="00D54D78" w:rsidRPr="00BA6935" w:rsidTr="00D54D78">
        <w:trPr>
          <w:cantSplit/>
          <w:trHeight w:val="1620"/>
        </w:trPr>
        <w:tc>
          <w:tcPr>
            <w:tcW w:w="970" w:type="dxa"/>
            <w:shd w:val="clear" w:color="auto" w:fill="E5B8B7" w:themeFill="accent2" w:themeFillTint="66"/>
            <w:textDirection w:val="btLr"/>
            <w:vAlign w:val="center"/>
            <w:hideMark/>
          </w:tcPr>
          <w:p w:rsidR="00D54D78" w:rsidRPr="00BA6935" w:rsidRDefault="00D54D78" w:rsidP="00D54D78">
            <w:pPr>
              <w:ind w:left="113" w:right="113"/>
              <w:jc w:val="center"/>
              <w:rPr>
                <w:b/>
                <w:bCs/>
                <w:i/>
                <w:color w:val="000000"/>
                <w:sz w:val="16"/>
                <w:szCs w:val="16"/>
              </w:rPr>
            </w:pPr>
            <w:r w:rsidRPr="00BA6935">
              <w:rPr>
                <w:b/>
                <w:bCs/>
                <w:i/>
                <w:color w:val="000000"/>
                <w:sz w:val="16"/>
                <w:szCs w:val="16"/>
              </w:rPr>
              <w:t>Sys</w:t>
            </w:r>
          </w:p>
        </w:tc>
        <w:tc>
          <w:tcPr>
            <w:tcW w:w="1719"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Наименование начала участка</w:t>
            </w:r>
          </w:p>
        </w:tc>
        <w:tc>
          <w:tcPr>
            <w:tcW w:w="1559"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Наименование конца участка</w:t>
            </w:r>
          </w:p>
        </w:tc>
        <w:tc>
          <w:tcPr>
            <w:tcW w:w="992"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Длина участка, м</w:t>
            </w:r>
          </w:p>
        </w:tc>
        <w:tc>
          <w:tcPr>
            <w:tcW w:w="992"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Внутреннийдиаметр подающего трубопровода, м</w:t>
            </w:r>
          </w:p>
        </w:tc>
        <w:tc>
          <w:tcPr>
            <w:tcW w:w="851"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Внутренний диаметр обратного трубопровода, м</w:t>
            </w:r>
          </w:p>
        </w:tc>
        <w:tc>
          <w:tcPr>
            <w:tcW w:w="709"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Средняя интенсивность отказов, 1/(км*ч)</w:t>
            </w:r>
          </w:p>
        </w:tc>
        <w:tc>
          <w:tcPr>
            <w:tcW w:w="708"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Период эксплуатации, лет</w:t>
            </w:r>
          </w:p>
        </w:tc>
        <w:tc>
          <w:tcPr>
            <w:tcW w:w="709"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Время восстановления, ч</w:t>
            </w:r>
          </w:p>
        </w:tc>
        <w:tc>
          <w:tcPr>
            <w:tcW w:w="1134"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Интенсивность восстановления, 1/ч</w:t>
            </w:r>
          </w:p>
        </w:tc>
        <w:tc>
          <w:tcPr>
            <w:tcW w:w="1418"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Интенсивность отказов, 1/(км*ч)</w:t>
            </w:r>
          </w:p>
        </w:tc>
        <w:tc>
          <w:tcPr>
            <w:tcW w:w="1134"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Поток отказов, 1/ч</w:t>
            </w:r>
          </w:p>
        </w:tc>
        <w:tc>
          <w:tcPr>
            <w:tcW w:w="850"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Относительное кол. отключ. нагрузки</w:t>
            </w:r>
          </w:p>
        </w:tc>
        <w:tc>
          <w:tcPr>
            <w:tcW w:w="851"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ВБР</w:t>
            </w:r>
          </w:p>
        </w:tc>
      </w:tr>
      <w:tr w:rsidR="00D54D78" w:rsidRPr="00BA6935" w:rsidTr="00D54D78">
        <w:trPr>
          <w:trHeight w:val="139"/>
        </w:trPr>
        <w:tc>
          <w:tcPr>
            <w:tcW w:w="970" w:type="dxa"/>
            <w:vAlign w:val="center"/>
            <w:hideMark/>
          </w:tcPr>
          <w:p w:rsidR="00D54D78" w:rsidRPr="00DA444D" w:rsidRDefault="00D54D78" w:rsidP="00D54D78">
            <w:pPr>
              <w:jc w:val="center"/>
              <w:rPr>
                <w:color w:val="000000"/>
                <w:sz w:val="16"/>
                <w:szCs w:val="16"/>
              </w:rPr>
            </w:pPr>
            <w:r w:rsidRPr="00DA444D">
              <w:rPr>
                <w:color w:val="000000"/>
                <w:sz w:val="16"/>
                <w:szCs w:val="16"/>
              </w:rPr>
              <w:t>3,00</w:t>
            </w:r>
          </w:p>
        </w:tc>
        <w:tc>
          <w:tcPr>
            <w:tcW w:w="1719" w:type="dxa"/>
            <w:vAlign w:val="center"/>
          </w:tcPr>
          <w:p w:rsidR="00D54D78" w:rsidRPr="00BA6935" w:rsidRDefault="00D54D78" w:rsidP="00D54D78">
            <w:pPr>
              <w:jc w:val="center"/>
              <w:rPr>
                <w:sz w:val="16"/>
                <w:szCs w:val="16"/>
              </w:rPr>
            </w:pPr>
            <w:r>
              <w:rPr>
                <w:color w:val="000000"/>
                <w:sz w:val="16"/>
                <w:szCs w:val="16"/>
              </w:rPr>
              <w:t>Котельная «Школа»</w:t>
            </w:r>
          </w:p>
        </w:tc>
        <w:tc>
          <w:tcPr>
            <w:tcW w:w="1559" w:type="dxa"/>
            <w:vAlign w:val="center"/>
          </w:tcPr>
          <w:p w:rsidR="00D54D78" w:rsidRPr="00BA6935" w:rsidRDefault="00D54D78" w:rsidP="00D54D78">
            <w:pPr>
              <w:jc w:val="center"/>
              <w:rPr>
                <w:sz w:val="16"/>
                <w:szCs w:val="16"/>
              </w:rPr>
            </w:pPr>
            <w:r>
              <w:rPr>
                <w:color w:val="000000"/>
                <w:sz w:val="16"/>
                <w:szCs w:val="16"/>
              </w:rPr>
              <w:t>тк1</w:t>
            </w:r>
          </w:p>
        </w:tc>
        <w:tc>
          <w:tcPr>
            <w:tcW w:w="992" w:type="dxa"/>
            <w:vAlign w:val="center"/>
          </w:tcPr>
          <w:p w:rsidR="00D54D78" w:rsidRPr="00BA6935" w:rsidRDefault="00D54D78" w:rsidP="00D54D78">
            <w:pPr>
              <w:jc w:val="center"/>
              <w:rPr>
                <w:sz w:val="16"/>
                <w:szCs w:val="16"/>
              </w:rPr>
            </w:pPr>
            <w:r>
              <w:rPr>
                <w:color w:val="000000"/>
                <w:sz w:val="16"/>
                <w:szCs w:val="16"/>
              </w:rPr>
              <w:t>7,00</w:t>
            </w:r>
          </w:p>
        </w:tc>
        <w:tc>
          <w:tcPr>
            <w:tcW w:w="992" w:type="dxa"/>
            <w:vAlign w:val="center"/>
          </w:tcPr>
          <w:p w:rsidR="00D54D78" w:rsidRPr="00BA6935" w:rsidRDefault="00D54D78" w:rsidP="00D54D78">
            <w:pPr>
              <w:jc w:val="center"/>
              <w:rPr>
                <w:sz w:val="16"/>
                <w:szCs w:val="16"/>
              </w:rPr>
            </w:pPr>
            <w:r>
              <w:rPr>
                <w:color w:val="000000"/>
                <w:sz w:val="16"/>
                <w:szCs w:val="16"/>
              </w:rPr>
              <w:t>0,13</w:t>
            </w:r>
          </w:p>
        </w:tc>
        <w:tc>
          <w:tcPr>
            <w:tcW w:w="851" w:type="dxa"/>
            <w:vAlign w:val="center"/>
          </w:tcPr>
          <w:p w:rsidR="00D54D78" w:rsidRPr="00BA6935" w:rsidRDefault="00D54D78" w:rsidP="00D54D78">
            <w:pPr>
              <w:jc w:val="center"/>
              <w:rPr>
                <w:sz w:val="16"/>
                <w:szCs w:val="16"/>
              </w:rPr>
            </w:pPr>
            <w:r>
              <w:rPr>
                <w:color w:val="000000"/>
                <w:sz w:val="16"/>
                <w:szCs w:val="16"/>
              </w:rPr>
              <w:t>0,13</w:t>
            </w:r>
          </w:p>
        </w:tc>
        <w:tc>
          <w:tcPr>
            <w:tcW w:w="709" w:type="dxa"/>
            <w:vAlign w:val="center"/>
          </w:tcPr>
          <w:p w:rsidR="00D54D78" w:rsidRPr="00BA6935" w:rsidRDefault="00D54D78" w:rsidP="00D54D78">
            <w:pPr>
              <w:jc w:val="center"/>
              <w:rPr>
                <w:sz w:val="16"/>
                <w:szCs w:val="16"/>
              </w:rPr>
            </w:pPr>
            <w:r>
              <w:rPr>
                <w:color w:val="000000"/>
                <w:sz w:val="16"/>
                <w:szCs w:val="16"/>
              </w:rPr>
              <w:t>0,05</w:t>
            </w:r>
          </w:p>
        </w:tc>
        <w:tc>
          <w:tcPr>
            <w:tcW w:w="708" w:type="dxa"/>
            <w:vAlign w:val="center"/>
          </w:tcPr>
          <w:p w:rsidR="00D54D78" w:rsidRPr="00BA6935" w:rsidRDefault="00D54D78" w:rsidP="00D54D78">
            <w:pPr>
              <w:jc w:val="center"/>
              <w:rPr>
                <w:sz w:val="16"/>
                <w:szCs w:val="16"/>
              </w:rPr>
            </w:pPr>
            <w:r>
              <w:rPr>
                <w:color w:val="000000"/>
                <w:sz w:val="16"/>
                <w:szCs w:val="16"/>
              </w:rPr>
              <w:t>60,00</w:t>
            </w:r>
          </w:p>
        </w:tc>
        <w:tc>
          <w:tcPr>
            <w:tcW w:w="709" w:type="dxa"/>
            <w:vAlign w:val="center"/>
          </w:tcPr>
          <w:p w:rsidR="00D54D78" w:rsidRPr="00BA6935" w:rsidRDefault="00D54D78" w:rsidP="00D54D78">
            <w:pPr>
              <w:jc w:val="center"/>
              <w:rPr>
                <w:sz w:val="16"/>
                <w:szCs w:val="16"/>
              </w:rPr>
            </w:pPr>
            <w:r>
              <w:rPr>
                <w:color w:val="000000"/>
                <w:sz w:val="16"/>
                <w:szCs w:val="16"/>
              </w:rPr>
              <w:t>8,14</w:t>
            </w:r>
          </w:p>
        </w:tc>
        <w:tc>
          <w:tcPr>
            <w:tcW w:w="1134" w:type="dxa"/>
            <w:vAlign w:val="center"/>
          </w:tcPr>
          <w:p w:rsidR="00D54D78" w:rsidRPr="00BA6935" w:rsidRDefault="00D54D78" w:rsidP="00D54D78">
            <w:pPr>
              <w:jc w:val="center"/>
              <w:rPr>
                <w:sz w:val="16"/>
                <w:szCs w:val="16"/>
              </w:rPr>
            </w:pPr>
            <w:r>
              <w:rPr>
                <w:color w:val="000000"/>
                <w:sz w:val="16"/>
                <w:szCs w:val="16"/>
              </w:rPr>
              <w:t>0,12</w:t>
            </w:r>
          </w:p>
        </w:tc>
        <w:tc>
          <w:tcPr>
            <w:tcW w:w="1418" w:type="dxa"/>
            <w:vAlign w:val="center"/>
          </w:tcPr>
          <w:p w:rsidR="00D54D78" w:rsidRPr="00BA6935" w:rsidRDefault="00D54D78" w:rsidP="00D54D78">
            <w:pPr>
              <w:jc w:val="center"/>
              <w:rPr>
                <w:sz w:val="16"/>
                <w:szCs w:val="16"/>
              </w:rPr>
            </w:pPr>
            <w:r>
              <w:rPr>
                <w:color w:val="000000"/>
                <w:sz w:val="16"/>
                <w:szCs w:val="16"/>
              </w:rPr>
              <w:t>1088031,81</w:t>
            </w:r>
          </w:p>
        </w:tc>
        <w:tc>
          <w:tcPr>
            <w:tcW w:w="1134" w:type="dxa"/>
            <w:vAlign w:val="center"/>
          </w:tcPr>
          <w:p w:rsidR="00D54D78" w:rsidRPr="00BA6935" w:rsidRDefault="00D54D78" w:rsidP="00D54D78">
            <w:pPr>
              <w:jc w:val="center"/>
              <w:rPr>
                <w:sz w:val="16"/>
                <w:szCs w:val="16"/>
              </w:rPr>
            </w:pPr>
            <w:r>
              <w:rPr>
                <w:color w:val="000000"/>
                <w:sz w:val="16"/>
                <w:szCs w:val="16"/>
              </w:rPr>
              <w:t>7616,22</w:t>
            </w:r>
          </w:p>
        </w:tc>
        <w:tc>
          <w:tcPr>
            <w:tcW w:w="850" w:type="dxa"/>
            <w:vAlign w:val="center"/>
          </w:tcPr>
          <w:p w:rsidR="00D54D78" w:rsidRPr="00BA6935" w:rsidRDefault="00D54D78" w:rsidP="00D54D78">
            <w:pPr>
              <w:jc w:val="center"/>
              <w:rPr>
                <w:sz w:val="16"/>
                <w:szCs w:val="16"/>
              </w:rPr>
            </w:pPr>
            <w:r>
              <w:rPr>
                <w:color w:val="000000"/>
                <w:sz w:val="16"/>
                <w:szCs w:val="16"/>
              </w:rPr>
              <w:t>0,13</w:t>
            </w:r>
          </w:p>
        </w:tc>
        <w:tc>
          <w:tcPr>
            <w:tcW w:w="851" w:type="dxa"/>
            <w:vAlign w:val="center"/>
          </w:tcPr>
          <w:p w:rsidR="00D54D78" w:rsidRPr="00BA6935" w:rsidRDefault="00D54D78" w:rsidP="00D54D78">
            <w:pPr>
              <w:jc w:val="center"/>
              <w:rPr>
                <w:sz w:val="16"/>
                <w:szCs w:val="16"/>
              </w:rPr>
            </w:pPr>
            <w:r>
              <w:rPr>
                <w:color w:val="000000"/>
                <w:sz w:val="16"/>
                <w:szCs w:val="16"/>
              </w:rPr>
              <w:t>0,962921</w:t>
            </w:r>
          </w:p>
        </w:tc>
      </w:tr>
      <w:tr w:rsidR="00D54D78" w:rsidRPr="00BA6935" w:rsidTr="00D54D78">
        <w:trPr>
          <w:trHeight w:val="228"/>
        </w:trPr>
        <w:tc>
          <w:tcPr>
            <w:tcW w:w="970" w:type="dxa"/>
            <w:shd w:val="clear" w:color="auto" w:fill="F2DBDB" w:themeFill="accent2" w:themeFillTint="33"/>
            <w:vAlign w:val="center"/>
            <w:hideMark/>
          </w:tcPr>
          <w:p w:rsidR="00D54D78" w:rsidRPr="00DA444D" w:rsidRDefault="00D54D78" w:rsidP="00D54D78">
            <w:pPr>
              <w:jc w:val="center"/>
              <w:rPr>
                <w:color w:val="000000"/>
                <w:sz w:val="16"/>
                <w:szCs w:val="16"/>
              </w:rPr>
            </w:pPr>
            <w:r w:rsidRPr="00DA444D">
              <w:rPr>
                <w:color w:val="000000"/>
                <w:sz w:val="16"/>
                <w:szCs w:val="16"/>
              </w:rPr>
              <w:t>5,00</w:t>
            </w:r>
          </w:p>
        </w:tc>
        <w:tc>
          <w:tcPr>
            <w:tcW w:w="1719"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тк1</w:t>
            </w:r>
          </w:p>
        </w:tc>
        <w:tc>
          <w:tcPr>
            <w:tcW w:w="1559"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МБОУ СОШ№18</w:t>
            </w:r>
          </w:p>
        </w:tc>
        <w:tc>
          <w:tcPr>
            <w:tcW w:w="992"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58,00</w:t>
            </w:r>
          </w:p>
        </w:tc>
        <w:tc>
          <w:tcPr>
            <w:tcW w:w="992"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0,13</w:t>
            </w:r>
          </w:p>
        </w:tc>
        <w:tc>
          <w:tcPr>
            <w:tcW w:w="851"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0,13</w:t>
            </w:r>
          </w:p>
        </w:tc>
        <w:tc>
          <w:tcPr>
            <w:tcW w:w="709"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0,05</w:t>
            </w:r>
          </w:p>
        </w:tc>
        <w:tc>
          <w:tcPr>
            <w:tcW w:w="708"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60,00</w:t>
            </w:r>
          </w:p>
        </w:tc>
        <w:tc>
          <w:tcPr>
            <w:tcW w:w="709"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8,14</w:t>
            </w:r>
          </w:p>
        </w:tc>
        <w:tc>
          <w:tcPr>
            <w:tcW w:w="1134"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0,12</w:t>
            </w:r>
          </w:p>
        </w:tc>
        <w:tc>
          <w:tcPr>
            <w:tcW w:w="1418"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1088031,81</w:t>
            </w:r>
          </w:p>
        </w:tc>
        <w:tc>
          <w:tcPr>
            <w:tcW w:w="1134"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63105,84</w:t>
            </w:r>
          </w:p>
        </w:tc>
        <w:tc>
          <w:tcPr>
            <w:tcW w:w="850"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0,07</w:t>
            </w:r>
          </w:p>
        </w:tc>
        <w:tc>
          <w:tcPr>
            <w:tcW w:w="851"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0,692771</w:t>
            </w:r>
          </w:p>
        </w:tc>
      </w:tr>
      <w:tr w:rsidR="00D54D78" w:rsidRPr="00BA6935" w:rsidTr="00D54D78">
        <w:trPr>
          <w:trHeight w:val="118"/>
        </w:trPr>
        <w:tc>
          <w:tcPr>
            <w:tcW w:w="970" w:type="dxa"/>
            <w:vAlign w:val="center"/>
            <w:hideMark/>
          </w:tcPr>
          <w:p w:rsidR="00D54D78" w:rsidRPr="00DA444D" w:rsidRDefault="00D54D78" w:rsidP="00D54D78">
            <w:pPr>
              <w:jc w:val="center"/>
              <w:rPr>
                <w:color w:val="000000"/>
                <w:sz w:val="16"/>
                <w:szCs w:val="16"/>
              </w:rPr>
            </w:pPr>
            <w:r w:rsidRPr="00DA444D">
              <w:rPr>
                <w:color w:val="000000"/>
                <w:sz w:val="16"/>
                <w:szCs w:val="16"/>
              </w:rPr>
              <w:t>7,00</w:t>
            </w:r>
          </w:p>
        </w:tc>
        <w:tc>
          <w:tcPr>
            <w:tcW w:w="1719" w:type="dxa"/>
            <w:vAlign w:val="center"/>
          </w:tcPr>
          <w:p w:rsidR="00D54D78" w:rsidRPr="00BA6935" w:rsidRDefault="00D54D78" w:rsidP="00D54D78">
            <w:pPr>
              <w:jc w:val="center"/>
              <w:rPr>
                <w:sz w:val="16"/>
                <w:szCs w:val="16"/>
              </w:rPr>
            </w:pPr>
            <w:r>
              <w:rPr>
                <w:color w:val="000000"/>
                <w:sz w:val="16"/>
                <w:szCs w:val="16"/>
              </w:rPr>
              <w:t>тк1</w:t>
            </w:r>
          </w:p>
        </w:tc>
        <w:tc>
          <w:tcPr>
            <w:tcW w:w="1559" w:type="dxa"/>
            <w:vAlign w:val="center"/>
          </w:tcPr>
          <w:p w:rsidR="00D54D78" w:rsidRPr="00BA6935" w:rsidRDefault="00D54D78" w:rsidP="00D54D78">
            <w:pPr>
              <w:jc w:val="center"/>
              <w:rPr>
                <w:sz w:val="16"/>
                <w:szCs w:val="16"/>
              </w:rPr>
            </w:pPr>
            <w:r>
              <w:rPr>
                <w:color w:val="000000"/>
                <w:sz w:val="16"/>
                <w:szCs w:val="16"/>
              </w:rPr>
              <w:t>уз1</w:t>
            </w:r>
          </w:p>
        </w:tc>
        <w:tc>
          <w:tcPr>
            <w:tcW w:w="992" w:type="dxa"/>
            <w:vAlign w:val="center"/>
          </w:tcPr>
          <w:p w:rsidR="00D54D78" w:rsidRPr="00BA6935" w:rsidRDefault="00D54D78" w:rsidP="00D54D78">
            <w:pPr>
              <w:jc w:val="center"/>
              <w:rPr>
                <w:sz w:val="16"/>
                <w:szCs w:val="16"/>
              </w:rPr>
            </w:pPr>
            <w:r>
              <w:rPr>
                <w:color w:val="000000"/>
                <w:sz w:val="16"/>
                <w:szCs w:val="16"/>
              </w:rPr>
              <w:t>45,00</w:t>
            </w:r>
          </w:p>
        </w:tc>
        <w:tc>
          <w:tcPr>
            <w:tcW w:w="992" w:type="dxa"/>
            <w:vAlign w:val="center"/>
          </w:tcPr>
          <w:p w:rsidR="00D54D78" w:rsidRPr="00BA6935" w:rsidRDefault="00D54D78" w:rsidP="00D54D78">
            <w:pPr>
              <w:jc w:val="center"/>
              <w:rPr>
                <w:sz w:val="16"/>
                <w:szCs w:val="16"/>
              </w:rPr>
            </w:pPr>
            <w:r>
              <w:rPr>
                <w:color w:val="000000"/>
                <w:sz w:val="16"/>
                <w:szCs w:val="16"/>
              </w:rPr>
              <w:t>0,08</w:t>
            </w:r>
          </w:p>
        </w:tc>
        <w:tc>
          <w:tcPr>
            <w:tcW w:w="851" w:type="dxa"/>
            <w:vAlign w:val="center"/>
          </w:tcPr>
          <w:p w:rsidR="00D54D78" w:rsidRPr="00BA6935" w:rsidRDefault="00D54D78" w:rsidP="00D54D78">
            <w:pPr>
              <w:jc w:val="center"/>
              <w:rPr>
                <w:sz w:val="16"/>
                <w:szCs w:val="16"/>
              </w:rPr>
            </w:pPr>
            <w:r>
              <w:rPr>
                <w:color w:val="000000"/>
                <w:sz w:val="16"/>
                <w:szCs w:val="16"/>
              </w:rPr>
              <w:t>0,08</w:t>
            </w:r>
          </w:p>
        </w:tc>
        <w:tc>
          <w:tcPr>
            <w:tcW w:w="709" w:type="dxa"/>
            <w:vAlign w:val="center"/>
          </w:tcPr>
          <w:p w:rsidR="00D54D78" w:rsidRPr="00BA6935" w:rsidRDefault="00D54D78" w:rsidP="00D54D78">
            <w:pPr>
              <w:jc w:val="center"/>
              <w:rPr>
                <w:sz w:val="16"/>
                <w:szCs w:val="16"/>
              </w:rPr>
            </w:pPr>
            <w:r>
              <w:rPr>
                <w:color w:val="000000"/>
                <w:sz w:val="16"/>
                <w:szCs w:val="16"/>
              </w:rPr>
              <w:t>0,05</w:t>
            </w:r>
          </w:p>
        </w:tc>
        <w:tc>
          <w:tcPr>
            <w:tcW w:w="708" w:type="dxa"/>
            <w:vAlign w:val="center"/>
          </w:tcPr>
          <w:p w:rsidR="00D54D78" w:rsidRPr="00BA6935" w:rsidRDefault="00D54D78" w:rsidP="00D54D78">
            <w:pPr>
              <w:jc w:val="center"/>
              <w:rPr>
                <w:sz w:val="16"/>
                <w:szCs w:val="16"/>
              </w:rPr>
            </w:pPr>
            <w:r>
              <w:rPr>
                <w:color w:val="000000"/>
                <w:sz w:val="16"/>
                <w:szCs w:val="16"/>
              </w:rPr>
              <w:t>60,00</w:t>
            </w:r>
          </w:p>
        </w:tc>
        <w:tc>
          <w:tcPr>
            <w:tcW w:w="709" w:type="dxa"/>
            <w:vAlign w:val="center"/>
          </w:tcPr>
          <w:p w:rsidR="00D54D78" w:rsidRPr="00BA6935" w:rsidRDefault="00D54D78" w:rsidP="00D54D78">
            <w:pPr>
              <w:jc w:val="center"/>
              <w:rPr>
                <w:sz w:val="16"/>
                <w:szCs w:val="16"/>
              </w:rPr>
            </w:pPr>
            <w:r>
              <w:rPr>
                <w:color w:val="000000"/>
                <w:sz w:val="16"/>
                <w:szCs w:val="16"/>
              </w:rPr>
              <w:t>5,63</w:t>
            </w:r>
          </w:p>
        </w:tc>
        <w:tc>
          <w:tcPr>
            <w:tcW w:w="1134" w:type="dxa"/>
            <w:vAlign w:val="center"/>
          </w:tcPr>
          <w:p w:rsidR="00D54D78" w:rsidRPr="00BA6935" w:rsidRDefault="00D54D78" w:rsidP="00D54D78">
            <w:pPr>
              <w:jc w:val="center"/>
              <w:rPr>
                <w:sz w:val="16"/>
                <w:szCs w:val="16"/>
              </w:rPr>
            </w:pPr>
            <w:r>
              <w:rPr>
                <w:color w:val="000000"/>
                <w:sz w:val="16"/>
                <w:szCs w:val="16"/>
              </w:rPr>
              <w:t>0,18</w:t>
            </w:r>
          </w:p>
        </w:tc>
        <w:tc>
          <w:tcPr>
            <w:tcW w:w="1418" w:type="dxa"/>
            <w:vAlign w:val="center"/>
          </w:tcPr>
          <w:p w:rsidR="00D54D78" w:rsidRPr="00BA6935" w:rsidRDefault="00D54D78" w:rsidP="00D54D78">
            <w:pPr>
              <w:jc w:val="center"/>
              <w:rPr>
                <w:sz w:val="16"/>
                <w:szCs w:val="16"/>
              </w:rPr>
            </w:pPr>
            <w:r>
              <w:rPr>
                <w:color w:val="000000"/>
                <w:sz w:val="16"/>
                <w:szCs w:val="16"/>
              </w:rPr>
              <w:t>1088031,81</w:t>
            </w:r>
          </w:p>
        </w:tc>
        <w:tc>
          <w:tcPr>
            <w:tcW w:w="1134" w:type="dxa"/>
            <w:vAlign w:val="center"/>
          </w:tcPr>
          <w:p w:rsidR="00D54D78" w:rsidRPr="00BA6935" w:rsidRDefault="00D54D78" w:rsidP="00D54D78">
            <w:pPr>
              <w:jc w:val="center"/>
              <w:rPr>
                <w:sz w:val="16"/>
                <w:szCs w:val="16"/>
              </w:rPr>
            </w:pPr>
            <w:r>
              <w:rPr>
                <w:color w:val="000000"/>
                <w:sz w:val="16"/>
                <w:szCs w:val="16"/>
              </w:rPr>
              <w:t>48961,43</w:t>
            </w:r>
          </w:p>
        </w:tc>
        <w:tc>
          <w:tcPr>
            <w:tcW w:w="850" w:type="dxa"/>
            <w:vAlign w:val="center"/>
          </w:tcPr>
          <w:p w:rsidR="00D54D78" w:rsidRPr="00BA6935" w:rsidRDefault="00D54D78" w:rsidP="00D54D78">
            <w:pPr>
              <w:jc w:val="center"/>
              <w:rPr>
                <w:sz w:val="16"/>
                <w:szCs w:val="16"/>
              </w:rPr>
            </w:pPr>
            <w:r>
              <w:rPr>
                <w:color w:val="000000"/>
                <w:sz w:val="16"/>
                <w:szCs w:val="16"/>
              </w:rPr>
              <w:t>0,06</w:t>
            </w:r>
          </w:p>
        </w:tc>
        <w:tc>
          <w:tcPr>
            <w:tcW w:w="851" w:type="dxa"/>
            <w:vAlign w:val="center"/>
          </w:tcPr>
          <w:p w:rsidR="00D54D78" w:rsidRPr="00BA6935" w:rsidRDefault="00D54D78" w:rsidP="00D54D78">
            <w:pPr>
              <w:jc w:val="center"/>
              <w:rPr>
                <w:sz w:val="16"/>
                <w:szCs w:val="16"/>
              </w:rPr>
            </w:pPr>
            <w:r>
              <w:rPr>
                <w:color w:val="000000"/>
                <w:sz w:val="16"/>
                <w:szCs w:val="16"/>
              </w:rPr>
              <w:t>0,835162</w:t>
            </w:r>
          </w:p>
        </w:tc>
      </w:tr>
      <w:tr w:rsidR="00D54D78" w:rsidRPr="00BA6935" w:rsidTr="00D54D78">
        <w:trPr>
          <w:trHeight w:val="118"/>
        </w:trPr>
        <w:tc>
          <w:tcPr>
            <w:tcW w:w="970" w:type="dxa"/>
            <w:shd w:val="clear" w:color="auto" w:fill="F2DBDB" w:themeFill="accent2" w:themeFillTint="33"/>
            <w:vAlign w:val="center"/>
          </w:tcPr>
          <w:p w:rsidR="00D54D78" w:rsidRPr="00DA444D" w:rsidRDefault="00D54D78" w:rsidP="00D54D78">
            <w:pPr>
              <w:jc w:val="center"/>
              <w:rPr>
                <w:color w:val="000000"/>
                <w:sz w:val="16"/>
                <w:szCs w:val="16"/>
              </w:rPr>
            </w:pPr>
            <w:r w:rsidRPr="00DA444D">
              <w:rPr>
                <w:color w:val="000000"/>
                <w:sz w:val="16"/>
                <w:szCs w:val="16"/>
              </w:rPr>
              <w:lastRenderedPageBreak/>
              <w:t>8,00</w:t>
            </w:r>
          </w:p>
        </w:tc>
        <w:tc>
          <w:tcPr>
            <w:tcW w:w="1719"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уз1</w:t>
            </w:r>
          </w:p>
        </w:tc>
        <w:tc>
          <w:tcPr>
            <w:tcW w:w="1559"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Доп. корпус</w:t>
            </w:r>
          </w:p>
        </w:tc>
        <w:tc>
          <w:tcPr>
            <w:tcW w:w="992"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6,00</w:t>
            </w:r>
          </w:p>
        </w:tc>
        <w:tc>
          <w:tcPr>
            <w:tcW w:w="992"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0,08</w:t>
            </w:r>
          </w:p>
        </w:tc>
        <w:tc>
          <w:tcPr>
            <w:tcW w:w="851"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0,08</w:t>
            </w:r>
          </w:p>
        </w:tc>
        <w:tc>
          <w:tcPr>
            <w:tcW w:w="709"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0,05</w:t>
            </w:r>
          </w:p>
        </w:tc>
        <w:tc>
          <w:tcPr>
            <w:tcW w:w="708"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60,00</w:t>
            </w:r>
          </w:p>
        </w:tc>
        <w:tc>
          <w:tcPr>
            <w:tcW w:w="709"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5,63</w:t>
            </w:r>
          </w:p>
        </w:tc>
        <w:tc>
          <w:tcPr>
            <w:tcW w:w="1134"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0,18</w:t>
            </w:r>
          </w:p>
        </w:tc>
        <w:tc>
          <w:tcPr>
            <w:tcW w:w="1418"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1088031,81</w:t>
            </w:r>
          </w:p>
        </w:tc>
        <w:tc>
          <w:tcPr>
            <w:tcW w:w="1134"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6528,19</w:t>
            </w:r>
          </w:p>
        </w:tc>
        <w:tc>
          <w:tcPr>
            <w:tcW w:w="850"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0,01</w:t>
            </w:r>
          </w:p>
        </w:tc>
        <w:tc>
          <w:tcPr>
            <w:tcW w:w="851"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0,978022</w:t>
            </w:r>
          </w:p>
        </w:tc>
      </w:tr>
      <w:tr w:rsidR="00D54D78" w:rsidRPr="00BA6935" w:rsidTr="00D54D78">
        <w:trPr>
          <w:trHeight w:val="118"/>
        </w:trPr>
        <w:tc>
          <w:tcPr>
            <w:tcW w:w="970" w:type="dxa"/>
            <w:vAlign w:val="center"/>
          </w:tcPr>
          <w:p w:rsidR="00D54D78" w:rsidRPr="00DA444D" w:rsidRDefault="00D54D78" w:rsidP="00D54D78">
            <w:pPr>
              <w:jc w:val="center"/>
              <w:rPr>
                <w:color w:val="000000"/>
                <w:sz w:val="16"/>
                <w:szCs w:val="16"/>
              </w:rPr>
            </w:pPr>
            <w:r w:rsidRPr="00DA444D">
              <w:rPr>
                <w:color w:val="000000"/>
                <w:sz w:val="16"/>
                <w:szCs w:val="16"/>
              </w:rPr>
              <w:t>11,00</w:t>
            </w:r>
          </w:p>
        </w:tc>
        <w:tc>
          <w:tcPr>
            <w:tcW w:w="1719" w:type="dxa"/>
            <w:vAlign w:val="center"/>
          </w:tcPr>
          <w:p w:rsidR="00D54D78" w:rsidRPr="00BA6935" w:rsidRDefault="00D54D78" w:rsidP="00D54D78">
            <w:pPr>
              <w:jc w:val="center"/>
              <w:rPr>
                <w:color w:val="000000"/>
                <w:sz w:val="16"/>
                <w:szCs w:val="16"/>
              </w:rPr>
            </w:pPr>
            <w:r>
              <w:rPr>
                <w:color w:val="000000"/>
                <w:sz w:val="16"/>
                <w:szCs w:val="16"/>
              </w:rPr>
              <w:t>уз1</w:t>
            </w:r>
          </w:p>
        </w:tc>
        <w:tc>
          <w:tcPr>
            <w:tcW w:w="1559" w:type="dxa"/>
            <w:vAlign w:val="center"/>
          </w:tcPr>
          <w:p w:rsidR="00D54D78" w:rsidRPr="00BA6935" w:rsidRDefault="00D54D78" w:rsidP="00D54D78">
            <w:pPr>
              <w:jc w:val="center"/>
              <w:rPr>
                <w:color w:val="000000"/>
                <w:sz w:val="16"/>
                <w:szCs w:val="16"/>
              </w:rPr>
            </w:pPr>
            <w:r>
              <w:rPr>
                <w:color w:val="000000"/>
                <w:sz w:val="16"/>
                <w:szCs w:val="16"/>
              </w:rPr>
              <w:t>Дет.сад</w:t>
            </w:r>
          </w:p>
        </w:tc>
        <w:tc>
          <w:tcPr>
            <w:tcW w:w="992" w:type="dxa"/>
            <w:vAlign w:val="center"/>
          </w:tcPr>
          <w:p w:rsidR="00D54D78" w:rsidRPr="00BA6935" w:rsidRDefault="00D54D78" w:rsidP="00D54D78">
            <w:pPr>
              <w:jc w:val="center"/>
              <w:rPr>
                <w:color w:val="000000"/>
                <w:sz w:val="16"/>
                <w:szCs w:val="16"/>
              </w:rPr>
            </w:pPr>
            <w:r>
              <w:rPr>
                <w:color w:val="000000"/>
                <w:sz w:val="16"/>
                <w:szCs w:val="16"/>
              </w:rPr>
              <w:t>128,00</w:t>
            </w:r>
          </w:p>
        </w:tc>
        <w:tc>
          <w:tcPr>
            <w:tcW w:w="992" w:type="dxa"/>
            <w:vAlign w:val="center"/>
          </w:tcPr>
          <w:p w:rsidR="00D54D78" w:rsidRPr="00BA6935" w:rsidRDefault="00D54D78" w:rsidP="00D54D78">
            <w:pPr>
              <w:jc w:val="center"/>
              <w:rPr>
                <w:color w:val="000000"/>
                <w:sz w:val="16"/>
                <w:szCs w:val="16"/>
              </w:rPr>
            </w:pPr>
            <w:r>
              <w:rPr>
                <w:color w:val="000000"/>
                <w:sz w:val="16"/>
                <w:szCs w:val="16"/>
              </w:rPr>
              <w:t>0,08</w:t>
            </w:r>
          </w:p>
        </w:tc>
        <w:tc>
          <w:tcPr>
            <w:tcW w:w="851" w:type="dxa"/>
            <w:vAlign w:val="center"/>
          </w:tcPr>
          <w:p w:rsidR="00D54D78" w:rsidRPr="00BA6935" w:rsidRDefault="00D54D78" w:rsidP="00D54D78">
            <w:pPr>
              <w:jc w:val="center"/>
              <w:rPr>
                <w:color w:val="000000"/>
                <w:sz w:val="16"/>
                <w:szCs w:val="16"/>
              </w:rPr>
            </w:pPr>
            <w:r>
              <w:rPr>
                <w:color w:val="000000"/>
                <w:sz w:val="16"/>
                <w:szCs w:val="16"/>
              </w:rPr>
              <w:t>0,08</w:t>
            </w:r>
          </w:p>
        </w:tc>
        <w:tc>
          <w:tcPr>
            <w:tcW w:w="709" w:type="dxa"/>
            <w:vAlign w:val="center"/>
          </w:tcPr>
          <w:p w:rsidR="00D54D78" w:rsidRPr="00BA6935" w:rsidRDefault="00D54D78" w:rsidP="00D54D78">
            <w:pPr>
              <w:jc w:val="center"/>
              <w:rPr>
                <w:color w:val="000000"/>
                <w:sz w:val="16"/>
                <w:szCs w:val="16"/>
              </w:rPr>
            </w:pPr>
            <w:r>
              <w:rPr>
                <w:color w:val="000000"/>
                <w:sz w:val="16"/>
                <w:szCs w:val="16"/>
              </w:rPr>
              <w:t>0,05</w:t>
            </w:r>
          </w:p>
        </w:tc>
        <w:tc>
          <w:tcPr>
            <w:tcW w:w="708" w:type="dxa"/>
            <w:vAlign w:val="center"/>
          </w:tcPr>
          <w:p w:rsidR="00D54D78" w:rsidRPr="00BA6935" w:rsidRDefault="00D54D78" w:rsidP="00D54D78">
            <w:pPr>
              <w:jc w:val="center"/>
              <w:rPr>
                <w:color w:val="000000"/>
                <w:sz w:val="16"/>
                <w:szCs w:val="16"/>
              </w:rPr>
            </w:pPr>
            <w:r>
              <w:rPr>
                <w:color w:val="000000"/>
                <w:sz w:val="16"/>
                <w:szCs w:val="16"/>
              </w:rPr>
              <w:t>60,00</w:t>
            </w:r>
          </w:p>
        </w:tc>
        <w:tc>
          <w:tcPr>
            <w:tcW w:w="709" w:type="dxa"/>
            <w:vAlign w:val="center"/>
          </w:tcPr>
          <w:p w:rsidR="00D54D78" w:rsidRPr="00BA6935" w:rsidRDefault="00D54D78" w:rsidP="00D54D78">
            <w:pPr>
              <w:jc w:val="center"/>
              <w:rPr>
                <w:color w:val="000000"/>
                <w:sz w:val="16"/>
                <w:szCs w:val="16"/>
              </w:rPr>
            </w:pPr>
            <w:r>
              <w:rPr>
                <w:color w:val="000000"/>
                <w:sz w:val="16"/>
                <w:szCs w:val="16"/>
              </w:rPr>
              <w:t>5,63</w:t>
            </w:r>
          </w:p>
        </w:tc>
        <w:tc>
          <w:tcPr>
            <w:tcW w:w="1134" w:type="dxa"/>
            <w:vAlign w:val="center"/>
          </w:tcPr>
          <w:p w:rsidR="00D54D78" w:rsidRPr="00BA6935" w:rsidRDefault="00D54D78" w:rsidP="00D54D78">
            <w:pPr>
              <w:jc w:val="center"/>
              <w:rPr>
                <w:color w:val="000000"/>
                <w:sz w:val="16"/>
                <w:szCs w:val="16"/>
              </w:rPr>
            </w:pPr>
            <w:r>
              <w:rPr>
                <w:color w:val="000000"/>
                <w:sz w:val="16"/>
                <w:szCs w:val="16"/>
              </w:rPr>
              <w:t>0,18</w:t>
            </w:r>
          </w:p>
        </w:tc>
        <w:tc>
          <w:tcPr>
            <w:tcW w:w="1418" w:type="dxa"/>
            <w:vAlign w:val="center"/>
          </w:tcPr>
          <w:p w:rsidR="00D54D78" w:rsidRPr="00BA6935" w:rsidRDefault="00D54D78" w:rsidP="00D54D78">
            <w:pPr>
              <w:jc w:val="center"/>
              <w:rPr>
                <w:color w:val="000000"/>
                <w:sz w:val="16"/>
                <w:szCs w:val="16"/>
              </w:rPr>
            </w:pPr>
            <w:r>
              <w:rPr>
                <w:color w:val="000000"/>
                <w:sz w:val="16"/>
                <w:szCs w:val="16"/>
              </w:rPr>
              <w:t>1088031,81</w:t>
            </w:r>
          </w:p>
        </w:tc>
        <w:tc>
          <w:tcPr>
            <w:tcW w:w="1134" w:type="dxa"/>
            <w:vAlign w:val="center"/>
          </w:tcPr>
          <w:p w:rsidR="00D54D78" w:rsidRPr="00BA6935" w:rsidRDefault="00D54D78" w:rsidP="00D54D78">
            <w:pPr>
              <w:jc w:val="center"/>
              <w:rPr>
                <w:color w:val="000000"/>
                <w:sz w:val="16"/>
                <w:szCs w:val="16"/>
              </w:rPr>
            </w:pPr>
            <w:r>
              <w:rPr>
                <w:color w:val="000000"/>
                <w:sz w:val="16"/>
                <w:szCs w:val="16"/>
              </w:rPr>
              <w:t>139268,07</w:t>
            </w:r>
          </w:p>
        </w:tc>
        <w:tc>
          <w:tcPr>
            <w:tcW w:w="850" w:type="dxa"/>
            <w:vAlign w:val="center"/>
          </w:tcPr>
          <w:p w:rsidR="00D54D78" w:rsidRPr="00BA6935" w:rsidRDefault="00D54D78" w:rsidP="00D54D78">
            <w:pPr>
              <w:jc w:val="center"/>
              <w:rPr>
                <w:color w:val="000000"/>
                <w:sz w:val="16"/>
                <w:szCs w:val="16"/>
              </w:rPr>
            </w:pPr>
            <w:r>
              <w:rPr>
                <w:color w:val="000000"/>
                <w:sz w:val="16"/>
                <w:szCs w:val="16"/>
              </w:rPr>
              <w:t>0,04</w:t>
            </w:r>
          </w:p>
        </w:tc>
        <w:tc>
          <w:tcPr>
            <w:tcW w:w="851" w:type="dxa"/>
            <w:vAlign w:val="center"/>
          </w:tcPr>
          <w:p w:rsidR="00D54D78" w:rsidRPr="00BA6935" w:rsidRDefault="00D54D78" w:rsidP="00D54D78">
            <w:pPr>
              <w:jc w:val="center"/>
              <w:rPr>
                <w:color w:val="000000"/>
                <w:sz w:val="16"/>
                <w:szCs w:val="16"/>
              </w:rPr>
            </w:pPr>
            <w:r>
              <w:rPr>
                <w:color w:val="000000"/>
                <w:sz w:val="16"/>
                <w:szCs w:val="16"/>
              </w:rPr>
              <w:t>0,531126</w:t>
            </w:r>
          </w:p>
        </w:tc>
      </w:tr>
    </w:tbl>
    <w:p w:rsidR="00D54D78" w:rsidRDefault="00D54D78" w:rsidP="00D54D78">
      <w:pPr>
        <w:autoSpaceDE w:val="0"/>
        <w:autoSpaceDN w:val="0"/>
        <w:adjustRightInd w:val="0"/>
        <w:spacing w:after="0" w:line="240" w:lineRule="auto"/>
        <w:jc w:val="center"/>
        <w:rPr>
          <w:rFonts w:ascii="Times New Roman" w:hAnsi="Times New Roman"/>
          <w:b/>
          <w:i/>
          <w:iCs/>
          <w:color w:val="000000" w:themeColor="text1"/>
          <w:sz w:val="28"/>
          <w:szCs w:val="28"/>
        </w:rPr>
      </w:pPr>
      <w:r>
        <w:rPr>
          <w:rFonts w:ascii="Times New Roman" w:hAnsi="Times New Roman"/>
          <w:b/>
          <w:i/>
          <w:iCs/>
          <w:noProof/>
          <w:color w:val="000000" w:themeColor="text1"/>
          <w:sz w:val="28"/>
          <w:szCs w:val="28"/>
          <w:lang w:eastAsia="ru-RU"/>
        </w:rPr>
        <w:drawing>
          <wp:inline distT="0" distB="0" distL="0" distR="0">
            <wp:extent cx="9247505" cy="3391535"/>
            <wp:effectExtent l="0" t="0" r="10795" b="18415"/>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ascii="Times New Roman" w:hAnsi="Times New Roman"/>
          <w:b/>
          <w:i/>
          <w:iCs/>
          <w:color w:val="000000" w:themeColor="text1"/>
          <w:sz w:val="28"/>
          <w:szCs w:val="28"/>
        </w:rPr>
        <w:t>Рисунок 11.3.2 – ВБР ВОК (после мер-ий)</w:t>
      </w:r>
    </w:p>
    <w:p w:rsidR="00D54D78" w:rsidRPr="002A2666" w:rsidRDefault="00D54D78" w:rsidP="00D54D78">
      <w:pPr>
        <w:spacing w:after="0" w:line="240" w:lineRule="auto"/>
        <w:jc w:val="center"/>
        <w:rPr>
          <w:rFonts w:ascii="Times New Roman" w:hAnsi="Times New Roman"/>
          <w:b/>
          <w:i/>
          <w:sz w:val="28"/>
          <w:szCs w:val="28"/>
        </w:rPr>
      </w:pPr>
      <w:r>
        <w:rPr>
          <w:rFonts w:ascii="Times New Roman" w:hAnsi="Times New Roman"/>
          <w:b/>
          <w:i/>
          <w:sz w:val="28"/>
        </w:rPr>
        <w:t>Таблица 11.3.2 –</w:t>
      </w:r>
      <w:r w:rsidRPr="00653F0C">
        <w:rPr>
          <w:rFonts w:ascii="Times New Roman" w:hAnsi="Times New Roman"/>
          <w:b/>
          <w:i/>
          <w:sz w:val="28"/>
          <w:szCs w:val="28"/>
        </w:rPr>
        <w:t xml:space="preserve">Вероятности безотказной работы участков сетей </w:t>
      </w:r>
      <w:r>
        <w:rPr>
          <w:rFonts w:ascii="Times New Roman" w:hAnsi="Times New Roman"/>
          <w:b/>
          <w:i/>
          <w:sz w:val="28"/>
          <w:szCs w:val="28"/>
        </w:rPr>
        <w:t>Шалоболинского сельсовета</w:t>
      </w:r>
      <w:r>
        <w:rPr>
          <w:rFonts w:ascii="Times New Roman" w:hAnsi="Times New Roman"/>
          <w:b/>
          <w:i/>
          <w:sz w:val="28"/>
          <w:szCs w:val="28"/>
        </w:rPr>
        <w:br/>
        <w:t>Курагинского района</w:t>
      </w:r>
      <w:r w:rsidRPr="002A2666">
        <w:rPr>
          <w:rFonts w:ascii="Times New Roman" w:hAnsi="Times New Roman"/>
          <w:b/>
          <w:i/>
          <w:sz w:val="28"/>
          <w:szCs w:val="28"/>
        </w:rPr>
        <w:t>Красноярского края</w:t>
      </w:r>
      <w:r>
        <w:rPr>
          <w:rFonts w:ascii="Times New Roman" w:hAnsi="Times New Roman"/>
          <w:b/>
          <w:i/>
          <w:iCs/>
          <w:color w:val="000000" w:themeColor="text1"/>
          <w:sz w:val="28"/>
          <w:szCs w:val="28"/>
        </w:rPr>
        <w:t>(после мер-ий)</w:t>
      </w:r>
    </w:p>
    <w:tbl>
      <w:tblPr>
        <w:tblStyle w:val="13"/>
        <w:tblW w:w="14596" w:type="dxa"/>
        <w:tblLayout w:type="fixed"/>
        <w:tblLook w:val="04A0"/>
      </w:tblPr>
      <w:tblGrid>
        <w:gridCol w:w="970"/>
        <w:gridCol w:w="1719"/>
        <w:gridCol w:w="2126"/>
        <w:gridCol w:w="992"/>
        <w:gridCol w:w="992"/>
        <w:gridCol w:w="993"/>
        <w:gridCol w:w="850"/>
        <w:gridCol w:w="851"/>
        <w:gridCol w:w="850"/>
        <w:gridCol w:w="851"/>
        <w:gridCol w:w="850"/>
        <w:gridCol w:w="851"/>
        <w:gridCol w:w="850"/>
        <w:gridCol w:w="851"/>
      </w:tblGrid>
      <w:tr w:rsidR="00D54D78" w:rsidRPr="00BA6935" w:rsidTr="00D54D78">
        <w:trPr>
          <w:cantSplit/>
          <w:trHeight w:val="1620"/>
        </w:trPr>
        <w:tc>
          <w:tcPr>
            <w:tcW w:w="970" w:type="dxa"/>
            <w:shd w:val="clear" w:color="auto" w:fill="E5B8B7" w:themeFill="accent2" w:themeFillTint="66"/>
            <w:textDirection w:val="btLr"/>
            <w:vAlign w:val="center"/>
            <w:hideMark/>
          </w:tcPr>
          <w:p w:rsidR="00D54D78" w:rsidRPr="00BA6935" w:rsidRDefault="00D54D78" w:rsidP="00D54D78">
            <w:pPr>
              <w:ind w:left="113" w:right="113"/>
              <w:jc w:val="center"/>
              <w:rPr>
                <w:b/>
                <w:bCs/>
                <w:i/>
                <w:color w:val="000000"/>
                <w:sz w:val="16"/>
                <w:szCs w:val="16"/>
              </w:rPr>
            </w:pPr>
            <w:r w:rsidRPr="00BA6935">
              <w:rPr>
                <w:b/>
                <w:bCs/>
                <w:i/>
                <w:color w:val="000000"/>
                <w:sz w:val="16"/>
                <w:szCs w:val="16"/>
              </w:rPr>
              <w:t>Sys</w:t>
            </w:r>
          </w:p>
        </w:tc>
        <w:tc>
          <w:tcPr>
            <w:tcW w:w="1719"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Наименование начала участка</w:t>
            </w:r>
          </w:p>
        </w:tc>
        <w:tc>
          <w:tcPr>
            <w:tcW w:w="2126"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Наименование конца участка</w:t>
            </w:r>
          </w:p>
        </w:tc>
        <w:tc>
          <w:tcPr>
            <w:tcW w:w="992"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Длина участка, м</w:t>
            </w:r>
          </w:p>
        </w:tc>
        <w:tc>
          <w:tcPr>
            <w:tcW w:w="992"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Внутренний диаметр подающего трубопровода, м</w:t>
            </w:r>
          </w:p>
        </w:tc>
        <w:tc>
          <w:tcPr>
            <w:tcW w:w="993"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Внутренний диаметр обратного трубопровода, м</w:t>
            </w:r>
          </w:p>
        </w:tc>
        <w:tc>
          <w:tcPr>
            <w:tcW w:w="850"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Средняя интенсивность отказов, 1/(км*ч)</w:t>
            </w:r>
          </w:p>
        </w:tc>
        <w:tc>
          <w:tcPr>
            <w:tcW w:w="851"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Период эксплуатации, лет</w:t>
            </w:r>
          </w:p>
        </w:tc>
        <w:tc>
          <w:tcPr>
            <w:tcW w:w="850"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Время восстановления, ч</w:t>
            </w:r>
          </w:p>
        </w:tc>
        <w:tc>
          <w:tcPr>
            <w:tcW w:w="851"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Интенсивность восстановления, 1/ч</w:t>
            </w:r>
          </w:p>
        </w:tc>
        <w:tc>
          <w:tcPr>
            <w:tcW w:w="850"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Интенсивность отказов, 1/(км*ч)</w:t>
            </w:r>
          </w:p>
        </w:tc>
        <w:tc>
          <w:tcPr>
            <w:tcW w:w="851"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Поток отказов, 1/ч</w:t>
            </w:r>
          </w:p>
        </w:tc>
        <w:tc>
          <w:tcPr>
            <w:tcW w:w="850"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Относительное кол. отключ. нагрузки</w:t>
            </w:r>
          </w:p>
        </w:tc>
        <w:tc>
          <w:tcPr>
            <w:tcW w:w="851" w:type="dxa"/>
            <w:shd w:val="clear" w:color="auto" w:fill="E5B8B7" w:themeFill="accent2" w:themeFillTint="66"/>
            <w:textDirection w:val="btLr"/>
            <w:vAlign w:val="center"/>
          </w:tcPr>
          <w:p w:rsidR="00D54D78" w:rsidRPr="00BA6935" w:rsidRDefault="00D54D78" w:rsidP="00D54D78">
            <w:pPr>
              <w:ind w:left="113" w:right="113"/>
              <w:jc w:val="center"/>
              <w:rPr>
                <w:i/>
                <w:sz w:val="16"/>
                <w:szCs w:val="16"/>
              </w:rPr>
            </w:pPr>
            <w:r w:rsidRPr="00BA6935">
              <w:rPr>
                <w:b/>
                <w:bCs/>
                <w:i/>
                <w:color w:val="000000"/>
                <w:sz w:val="16"/>
                <w:szCs w:val="16"/>
              </w:rPr>
              <w:t>ВБР</w:t>
            </w:r>
          </w:p>
        </w:tc>
      </w:tr>
      <w:tr w:rsidR="00D54D78" w:rsidRPr="00BA6935" w:rsidTr="00D54D78">
        <w:trPr>
          <w:trHeight w:val="139"/>
        </w:trPr>
        <w:tc>
          <w:tcPr>
            <w:tcW w:w="970" w:type="dxa"/>
            <w:vAlign w:val="center"/>
            <w:hideMark/>
          </w:tcPr>
          <w:p w:rsidR="00D54D78" w:rsidRPr="00DA444D" w:rsidRDefault="00D54D78" w:rsidP="00D54D78">
            <w:pPr>
              <w:jc w:val="center"/>
              <w:rPr>
                <w:color w:val="000000"/>
                <w:sz w:val="16"/>
                <w:szCs w:val="16"/>
              </w:rPr>
            </w:pPr>
            <w:r w:rsidRPr="00DA444D">
              <w:rPr>
                <w:color w:val="000000"/>
                <w:sz w:val="16"/>
                <w:szCs w:val="16"/>
              </w:rPr>
              <w:t>3,00</w:t>
            </w:r>
          </w:p>
        </w:tc>
        <w:tc>
          <w:tcPr>
            <w:tcW w:w="1719" w:type="dxa"/>
            <w:vAlign w:val="center"/>
          </w:tcPr>
          <w:p w:rsidR="00D54D78" w:rsidRPr="00BA6935" w:rsidRDefault="00D54D78" w:rsidP="00D54D78">
            <w:pPr>
              <w:jc w:val="center"/>
              <w:rPr>
                <w:sz w:val="16"/>
                <w:szCs w:val="16"/>
              </w:rPr>
            </w:pPr>
            <w:r>
              <w:rPr>
                <w:color w:val="000000"/>
                <w:sz w:val="16"/>
                <w:szCs w:val="16"/>
              </w:rPr>
              <w:t>Котельная «Школа»</w:t>
            </w:r>
          </w:p>
        </w:tc>
        <w:tc>
          <w:tcPr>
            <w:tcW w:w="2126" w:type="dxa"/>
            <w:vAlign w:val="center"/>
          </w:tcPr>
          <w:p w:rsidR="00D54D78" w:rsidRPr="00BA6935" w:rsidRDefault="00D54D78" w:rsidP="00D54D78">
            <w:pPr>
              <w:jc w:val="center"/>
              <w:rPr>
                <w:sz w:val="16"/>
                <w:szCs w:val="16"/>
              </w:rPr>
            </w:pPr>
            <w:r>
              <w:rPr>
                <w:color w:val="000000"/>
                <w:sz w:val="16"/>
                <w:szCs w:val="16"/>
              </w:rPr>
              <w:t>тк1</w:t>
            </w:r>
          </w:p>
        </w:tc>
        <w:tc>
          <w:tcPr>
            <w:tcW w:w="992" w:type="dxa"/>
            <w:vAlign w:val="center"/>
          </w:tcPr>
          <w:p w:rsidR="00D54D78" w:rsidRPr="00BA6935" w:rsidRDefault="00D54D78" w:rsidP="00D54D78">
            <w:pPr>
              <w:jc w:val="center"/>
              <w:rPr>
                <w:sz w:val="16"/>
                <w:szCs w:val="16"/>
              </w:rPr>
            </w:pPr>
            <w:r>
              <w:rPr>
                <w:color w:val="000000"/>
                <w:sz w:val="16"/>
                <w:szCs w:val="16"/>
              </w:rPr>
              <w:t>7,00</w:t>
            </w:r>
          </w:p>
        </w:tc>
        <w:tc>
          <w:tcPr>
            <w:tcW w:w="992" w:type="dxa"/>
            <w:vAlign w:val="center"/>
          </w:tcPr>
          <w:p w:rsidR="00D54D78" w:rsidRPr="00BA6935" w:rsidRDefault="00D54D78" w:rsidP="00D54D78">
            <w:pPr>
              <w:jc w:val="center"/>
              <w:rPr>
                <w:sz w:val="16"/>
                <w:szCs w:val="16"/>
              </w:rPr>
            </w:pPr>
            <w:r>
              <w:rPr>
                <w:color w:val="000000"/>
                <w:sz w:val="16"/>
                <w:szCs w:val="16"/>
              </w:rPr>
              <w:t>0,13</w:t>
            </w:r>
          </w:p>
        </w:tc>
        <w:tc>
          <w:tcPr>
            <w:tcW w:w="993" w:type="dxa"/>
            <w:vAlign w:val="center"/>
          </w:tcPr>
          <w:p w:rsidR="00D54D78" w:rsidRPr="00BA6935" w:rsidRDefault="00D54D78" w:rsidP="00D54D78">
            <w:pPr>
              <w:jc w:val="center"/>
              <w:rPr>
                <w:sz w:val="16"/>
                <w:szCs w:val="16"/>
              </w:rPr>
            </w:pPr>
            <w:r>
              <w:rPr>
                <w:color w:val="000000"/>
                <w:sz w:val="16"/>
                <w:szCs w:val="16"/>
              </w:rPr>
              <w:t>0,13</w:t>
            </w:r>
          </w:p>
        </w:tc>
        <w:tc>
          <w:tcPr>
            <w:tcW w:w="850" w:type="dxa"/>
            <w:vAlign w:val="center"/>
          </w:tcPr>
          <w:p w:rsidR="00D54D78" w:rsidRPr="00BA6935" w:rsidRDefault="00D54D78" w:rsidP="00D54D78">
            <w:pPr>
              <w:jc w:val="center"/>
              <w:rPr>
                <w:sz w:val="16"/>
                <w:szCs w:val="16"/>
              </w:rPr>
            </w:pPr>
            <w:r>
              <w:rPr>
                <w:color w:val="000000"/>
                <w:sz w:val="16"/>
                <w:szCs w:val="16"/>
              </w:rPr>
              <w:t>0,05</w:t>
            </w:r>
          </w:p>
        </w:tc>
        <w:tc>
          <w:tcPr>
            <w:tcW w:w="851" w:type="dxa"/>
            <w:vAlign w:val="center"/>
          </w:tcPr>
          <w:p w:rsidR="00D54D78" w:rsidRPr="00BA6935" w:rsidRDefault="00D54D78" w:rsidP="00D54D78">
            <w:pPr>
              <w:jc w:val="center"/>
              <w:rPr>
                <w:sz w:val="16"/>
                <w:szCs w:val="16"/>
              </w:rPr>
            </w:pPr>
            <w:r>
              <w:rPr>
                <w:color w:val="000000"/>
                <w:sz w:val="16"/>
                <w:szCs w:val="16"/>
              </w:rPr>
              <w:t>1</w:t>
            </w:r>
          </w:p>
        </w:tc>
        <w:tc>
          <w:tcPr>
            <w:tcW w:w="850" w:type="dxa"/>
            <w:vAlign w:val="center"/>
          </w:tcPr>
          <w:p w:rsidR="00D54D78" w:rsidRPr="00BA6935" w:rsidRDefault="00D54D78" w:rsidP="00D54D78">
            <w:pPr>
              <w:jc w:val="center"/>
              <w:rPr>
                <w:sz w:val="16"/>
                <w:szCs w:val="16"/>
              </w:rPr>
            </w:pPr>
            <w:r>
              <w:rPr>
                <w:color w:val="000000"/>
                <w:sz w:val="16"/>
                <w:szCs w:val="16"/>
              </w:rPr>
              <w:t>8,14</w:t>
            </w:r>
          </w:p>
        </w:tc>
        <w:tc>
          <w:tcPr>
            <w:tcW w:w="851" w:type="dxa"/>
            <w:vAlign w:val="center"/>
          </w:tcPr>
          <w:p w:rsidR="00D54D78" w:rsidRPr="00BA6935" w:rsidRDefault="00D54D78" w:rsidP="00D54D78">
            <w:pPr>
              <w:jc w:val="center"/>
              <w:rPr>
                <w:sz w:val="16"/>
                <w:szCs w:val="16"/>
              </w:rPr>
            </w:pPr>
            <w:r>
              <w:rPr>
                <w:color w:val="000000"/>
                <w:sz w:val="16"/>
                <w:szCs w:val="16"/>
              </w:rPr>
              <w:t>0,12</w:t>
            </w:r>
          </w:p>
        </w:tc>
        <w:tc>
          <w:tcPr>
            <w:tcW w:w="850" w:type="dxa"/>
            <w:vAlign w:val="center"/>
          </w:tcPr>
          <w:p w:rsidR="00D54D78" w:rsidRPr="00BA6935" w:rsidRDefault="00D54D78" w:rsidP="00D54D78">
            <w:pPr>
              <w:jc w:val="center"/>
              <w:rPr>
                <w:sz w:val="16"/>
                <w:szCs w:val="16"/>
              </w:rPr>
            </w:pPr>
            <w:r>
              <w:rPr>
                <w:color w:val="000000"/>
                <w:sz w:val="16"/>
                <w:szCs w:val="16"/>
              </w:rPr>
              <w:t>0,16</w:t>
            </w:r>
          </w:p>
        </w:tc>
        <w:tc>
          <w:tcPr>
            <w:tcW w:w="851" w:type="dxa"/>
            <w:vAlign w:val="center"/>
          </w:tcPr>
          <w:p w:rsidR="00D54D78" w:rsidRPr="00BA6935" w:rsidRDefault="00D54D78" w:rsidP="00D54D78">
            <w:pPr>
              <w:jc w:val="center"/>
              <w:rPr>
                <w:sz w:val="16"/>
                <w:szCs w:val="16"/>
              </w:rPr>
            </w:pPr>
            <w:r>
              <w:rPr>
                <w:color w:val="000000"/>
                <w:sz w:val="16"/>
                <w:szCs w:val="16"/>
              </w:rPr>
              <w:t>0,00</w:t>
            </w:r>
          </w:p>
        </w:tc>
        <w:tc>
          <w:tcPr>
            <w:tcW w:w="850" w:type="dxa"/>
            <w:vAlign w:val="center"/>
          </w:tcPr>
          <w:p w:rsidR="00D54D78" w:rsidRPr="00BA6935" w:rsidRDefault="00D54D78" w:rsidP="00D54D78">
            <w:pPr>
              <w:jc w:val="center"/>
              <w:rPr>
                <w:sz w:val="16"/>
                <w:szCs w:val="16"/>
              </w:rPr>
            </w:pPr>
            <w:r>
              <w:rPr>
                <w:color w:val="000000"/>
                <w:sz w:val="16"/>
                <w:szCs w:val="16"/>
              </w:rPr>
              <w:t>0,43</w:t>
            </w:r>
          </w:p>
        </w:tc>
        <w:tc>
          <w:tcPr>
            <w:tcW w:w="851" w:type="dxa"/>
            <w:vAlign w:val="center"/>
          </w:tcPr>
          <w:p w:rsidR="00D54D78" w:rsidRPr="00BA6935" w:rsidRDefault="00D54D78" w:rsidP="00D54D78">
            <w:pPr>
              <w:jc w:val="center"/>
              <w:rPr>
                <w:sz w:val="16"/>
                <w:szCs w:val="16"/>
              </w:rPr>
            </w:pPr>
            <w:r>
              <w:rPr>
                <w:color w:val="000000"/>
                <w:sz w:val="16"/>
                <w:szCs w:val="16"/>
              </w:rPr>
              <w:t>0,992737</w:t>
            </w:r>
          </w:p>
        </w:tc>
      </w:tr>
      <w:tr w:rsidR="00D54D78" w:rsidRPr="00BA6935" w:rsidTr="00D54D78">
        <w:trPr>
          <w:trHeight w:val="228"/>
        </w:trPr>
        <w:tc>
          <w:tcPr>
            <w:tcW w:w="970" w:type="dxa"/>
            <w:shd w:val="clear" w:color="auto" w:fill="F2DBDB" w:themeFill="accent2" w:themeFillTint="33"/>
            <w:vAlign w:val="center"/>
            <w:hideMark/>
          </w:tcPr>
          <w:p w:rsidR="00D54D78" w:rsidRPr="00DA444D" w:rsidRDefault="00D54D78" w:rsidP="00D54D78">
            <w:pPr>
              <w:jc w:val="center"/>
              <w:rPr>
                <w:color w:val="000000"/>
                <w:sz w:val="16"/>
                <w:szCs w:val="16"/>
              </w:rPr>
            </w:pPr>
            <w:r w:rsidRPr="00DA444D">
              <w:rPr>
                <w:color w:val="000000"/>
                <w:sz w:val="16"/>
                <w:szCs w:val="16"/>
              </w:rPr>
              <w:lastRenderedPageBreak/>
              <w:t>5,00</w:t>
            </w:r>
          </w:p>
        </w:tc>
        <w:tc>
          <w:tcPr>
            <w:tcW w:w="1719"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тк1</w:t>
            </w:r>
          </w:p>
        </w:tc>
        <w:tc>
          <w:tcPr>
            <w:tcW w:w="2126"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МБОУ СОШ№18</w:t>
            </w:r>
          </w:p>
        </w:tc>
        <w:tc>
          <w:tcPr>
            <w:tcW w:w="992"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58,00</w:t>
            </w:r>
          </w:p>
        </w:tc>
        <w:tc>
          <w:tcPr>
            <w:tcW w:w="992"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0,13</w:t>
            </w:r>
          </w:p>
        </w:tc>
        <w:tc>
          <w:tcPr>
            <w:tcW w:w="993"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0,13</w:t>
            </w:r>
          </w:p>
        </w:tc>
        <w:tc>
          <w:tcPr>
            <w:tcW w:w="850"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0,05</w:t>
            </w:r>
          </w:p>
        </w:tc>
        <w:tc>
          <w:tcPr>
            <w:tcW w:w="851"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1</w:t>
            </w:r>
          </w:p>
        </w:tc>
        <w:tc>
          <w:tcPr>
            <w:tcW w:w="850"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8,14</w:t>
            </w:r>
          </w:p>
        </w:tc>
        <w:tc>
          <w:tcPr>
            <w:tcW w:w="851"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0,12</w:t>
            </w:r>
          </w:p>
        </w:tc>
        <w:tc>
          <w:tcPr>
            <w:tcW w:w="850"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0,16</w:t>
            </w:r>
          </w:p>
        </w:tc>
        <w:tc>
          <w:tcPr>
            <w:tcW w:w="851"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0,01</w:t>
            </w:r>
          </w:p>
        </w:tc>
        <w:tc>
          <w:tcPr>
            <w:tcW w:w="850"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0,24</w:t>
            </w:r>
          </w:p>
        </w:tc>
        <w:tc>
          <w:tcPr>
            <w:tcW w:w="851" w:type="dxa"/>
            <w:shd w:val="clear" w:color="auto" w:fill="F2DBDB" w:themeFill="accent2" w:themeFillTint="33"/>
            <w:vAlign w:val="center"/>
          </w:tcPr>
          <w:p w:rsidR="00D54D78" w:rsidRPr="00BA6935" w:rsidRDefault="00D54D78" w:rsidP="00D54D78">
            <w:pPr>
              <w:jc w:val="center"/>
              <w:rPr>
                <w:sz w:val="16"/>
                <w:szCs w:val="16"/>
              </w:rPr>
            </w:pPr>
            <w:r>
              <w:rPr>
                <w:color w:val="000000"/>
                <w:sz w:val="16"/>
                <w:szCs w:val="16"/>
              </w:rPr>
              <w:t>0,939824</w:t>
            </w:r>
          </w:p>
        </w:tc>
      </w:tr>
      <w:tr w:rsidR="00D54D78" w:rsidRPr="00BA6935" w:rsidTr="00D54D78">
        <w:trPr>
          <w:trHeight w:val="118"/>
        </w:trPr>
        <w:tc>
          <w:tcPr>
            <w:tcW w:w="970" w:type="dxa"/>
            <w:vAlign w:val="center"/>
            <w:hideMark/>
          </w:tcPr>
          <w:p w:rsidR="00D54D78" w:rsidRPr="00DA444D" w:rsidRDefault="00D54D78" w:rsidP="00D54D78">
            <w:pPr>
              <w:jc w:val="center"/>
              <w:rPr>
                <w:color w:val="000000"/>
                <w:sz w:val="16"/>
                <w:szCs w:val="16"/>
              </w:rPr>
            </w:pPr>
            <w:r w:rsidRPr="00DA444D">
              <w:rPr>
                <w:color w:val="000000"/>
                <w:sz w:val="16"/>
                <w:szCs w:val="16"/>
              </w:rPr>
              <w:t>7,00</w:t>
            </w:r>
          </w:p>
        </w:tc>
        <w:tc>
          <w:tcPr>
            <w:tcW w:w="1719" w:type="dxa"/>
            <w:vAlign w:val="center"/>
          </w:tcPr>
          <w:p w:rsidR="00D54D78" w:rsidRPr="00BA6935" w:rsidRDefault="00D54D78" w:rsidP="00D54D78">
            <w:pPr>
              <w:jc w:val="center"/>
              <w:rPr>
                <w:sz w:val="16"/>
                <w:szCs w:val="16"/>
              </w:rPr>
            </w:pPr>
            <w:r>
              <w:rPr>
                <w:color w:val="000000"/>
                <w:sz w:val="16"/>
                <w:szCs w:val="16"/>
              </w:rPr>
              <w:t>тк1</w:t>
            </w:r>
          </w:p>
        </w:tc>
        <w:tc>
          <w:tcPr>
            <w:tcW w:w="2126" w:type="dxa"/>
            <w:vAlign w:val="center"/>
          </w:tcPr>
          <w:p w:rsidR="00D54D78" w:rsidRPr="00BA6935" w:rsidRDefault="00D54D78" w:rsidP="00D54D78">
            <w:pPr>
              <w:jc w:val="center"/>
              <w:rPr>
                <w:sz w:val="16"/>
                <w:szCs w:val="16"/>
              </w:rPr>
            </w:pPr>
            <w:r>
              <w:rPr>
                <w:color w:val="000000"/>
                <w:sz w:val="16"/>
                <w:szCs w:val="16"/>
              </w:rPr>
              <w:t>уз1</w:t>
            </w:r>
          </w:p>
        </w:tc>
        <w:tc>
          <w:tcPr>
            <w:tcW w:w="992" w:type="dxa"/>
            <w:vAlign w:val="center"/>
          </w:tcPr>
          <w:p w:rsidR="00D54D78" w:rsidRPr="00BA6935" w:rsidRDefault="00D54D78" w:rsidP="00D54D78">
            <w:pPr>
              <w:jc w:val="center"/>
              <w:rPr>
                <w:sz w:val="16"/>
                <w:szCs w:val="16"/>
              </w:rPr>
            </w:pPr>
            <w:r>
              <w:rPr>
                <w:color w:val="000000"/>
                <w:sz w:val="16"/>
                <w:szCs w:val="16"/>
              </w:rPr>
              <w:t>45,00</w:t>
            </w:r>
          </w:p>
        </w:tc>
        <w:tc>
          <w:tcPr>
            <w:tcW w:w="992" w:type="dxa"/>
            <w:vAlign w:val="center"/>
          </w:tcPr>
          <w:p w:rsidR="00D54D78" w:rsidRPr="00BA6935" w:rsidRDefault="00D54D78" w:rsidP="00D54D78">
            <w:pPr>
              <w:jc w:val="center"/>
              <w:rPr>
                <w:sz w:val="16"/>
                <w:szCs w:val="16"/>
              </w:rPr>
            </w:pPr>
            <w:r>
              <w:rPr>
                <w:color w:val="000000"/>
                <w:sz w:val="16"/>
                <w:szCs w:val="16"/>
              </w:rPr>
              <w:t>0,08</w:t>
            </w:r>
          </w:p>
        </w:tc>
        <w:tc>
          <w:tcPr>
            <w:tcW w:w="993" w:type="dxa"/>
            <w:vAlign w:val="center"/>
          </w:tcPr>
          <w:p w:rsidR="00D54D78" w:rsidRPr="00BA6935" w:rsidRDefault="00D54D78" w:rsidP="00D54D78">
            <w:pPr>
              <w:jc w:val="center"/>
              <w:rPr>
                <w:sz w:val="16"/>
                <w:szCs w:val="16"/>
              </w:rPr>
            </w:pPr>
            <w:r>
              <w:rPr>
                <w:color w:val="000000"/>
                <w:sz w:val="16"/>
                <w:szCs w:val="16"/>
              </w:rPr>
              <w:t>0,08</w:t>
            </w:r>
          </w:p>
        </w:tc>
        <w:tc>
          <w:tcPr>
            <w:tcW w:w="850" w:type="dxa"/>
            <w:vAlign w:val="center"/>
          </w:tcPr>
          <w:p w:rsidR="00D54D78" w:rsidRPr="00BA6935" w:rsidRDefault="00D54D78" w:rsidP="00D54D78">
            <w:pPr>
              <w:jc w:val="center"/>
              <w:rPr>
                <w:sz w:val="16"/>
                <w:szCs w:val="16"/>
              </w:rPr>
            </w:pPr>
            <w:r>
              <w:rPr>
                <w:color w:val="000000"/>
                <w:sz w:val="16"/>
                <w:szCs w:val="16"/>
              </w:rPr>
              <w:t>0,05</w:t>
            </w:r>
          </w:p>
        </w:tc>
        <w:tc>
          <w:tcPr>
            <w:tcW w:w="851" w:type="dxa"/>
            <w:vAlign w:val="center"/>
          </w:tcPr>
          <w:p w:rsidR="00D54D78" w:rsidRPr="00BA6935" w:rsidRDefault="00D54D78" w:rsidP="00D54D78">
            <w:pPr>
              <w:jc w:val="center"/>
              <w:rPr>
                <w:sz w:val="16"/>
                <w:szCs w:val="16"/>
              </w:rPr>
            </w:pPr>
            <w:r>
              <w:rPr>
                <w:color w:val="000000"/>
                <w:sz w:val="16"/>
                <w:szCs w:val="16"/>
              </w:rPr>
              <w:t>1</w:t>
            </w:r>
          </w:p>
        </w:tc>
        <w:tc>
          <w:tcPr>
            <w:tcW w:w="850" w:type="dxa"/>
            <w:vAlign w:val="center"/>
          </w:tcPr>
          <w:p w:rsidR="00D54D78" w:rsidRPr="00BA6935" w:rsidRDefault="00D54D78" w:rsidP="00D54D78">
            <w:pPr>
              <w:jc w:val="center"/>
              <w:rPr>
                <w:sz w:val="16"/>
                <w:szCs w:val="16"/>
              </w:rPr>
            </w:pPr>
            <w:r>
              <w:rPr>
                <w:color w:val="000000"/>
                <w:sz w:val="16"/>
                <w:szCs w:val="16"/>
              </w:rPr>
              <w:t>5,63</w:t>
            </w:r>
          </w:p>
        </w:tc>
        <w:tc>
          <w:tcPr>
            <w:tcW w:w="851" w:type="dxa"/>
            <w:vAlign w:val="center"/>
          </w:tcPr>
          <w:p w:rsidR="00D54D78" w:rsidRPr="00BA6935" w:rsidRDefault="00D54D78" w:rsidP="00D54D78">
            <w:pPr>
              <w:jc w:val="center"/>
              <w:rPr>
                <w:sz w:val="16"/>
                <w:szCs w:val="16"/>
              </w:rPr>
            </w:pPr>
            <w:r>
              <w:rPr>
                <w:color w:val="000000"/>
                <w:sz w:val="16"/>
                <w:szCs w:val="16"/>
              </w:rPr>
              <w:t>0,18</w:t>
            </w:r>
          </w:p>
        </w:tc>
        <w:tc>
          <w:tcPr>
            <w:tcW w:w="850" w:type="dxa"/>
            <w:vAlign w:val="center"/>
          </w:tcPr>
          <w:p w:rsidR="00D54D78" w:rsidRPr="00BA6935" w:rsidRDefault="00D54D78" w:rsidP="00D54D78">
            <w:pPr>
              <w:jc w:val="center"/>
              <w:rPr>
                <w:sz w:val="16"/>
                <w:szCs w:val="16"/>
              </w:rPr>
            </w:pPr>
            <w:r>
              <w:rPr>
                <w:color w:val="000000"/>
                <w:sz w:val="16"/>
                <w:szCs w:val="16"/>
              </w:rPr>
              <w:t>0,16</w:t>
            </w:r>
          </w:p>
        </w:tc>
        <w:tc>
          <w:tcPr>
            <w:tcW w:w="851" w:type="dxa"/>
            <w:vAlign w:val="center"/>
          </w:tcPr>
          <w:p w:rsidR="00D54D78" w:rsidRPr="00BA6935" w:rsidRDefault="00D54D78" w:rsidP="00D54D78">
            <w:pPr>
              <w:jc w:val="center"/>
              <w:rPr>
                <w:sz w:val="16"/>
                <w:szCs w:val="16"/>
              </w:rPr>
            </w:pPr>
            <w:r>
              <w:rPr>
                <w:color w:val="000000"/>
                <w:sz w:val="16"/>
                <w:szCs w:val="16"/>
              </w:rPr>
              <w:t>0,01</w:t>
            </w:r>
          </w:p>
        </w:tc>
        <w:tc>
          <w:tcPr>
            <w:tcW w:w="850" w:type="dxa"/>
            <w:vAlign w:val="center"/>
          </w:tcPr>
          <w:p w:rsidR="00D54D78" w:rsidRPr="00BA6935" w:rsidRDefault="00D54D78" w:rsidP="00D54D78">
            <w:pPr>
              <w:jc w:val="center"/>
              <w:rPr>
                <w:sz w:val="16"/>
                <w:szCs w:val="16"/>
              </w:rPr>
            </w:pPr>
            <w:r>
              <w:rPr>
                <w:color w:val="000000"/>
                <w:sz w:val="16"/>
                <w:szCs w:val="16"/>
              </w:rPr>
              <w:t>0,19</w:t>
            </w:r>
          </w:p>
        </w:tc>
        <w:tc>
          <w:tcPr>
            <w:tcW w:w="851" w:type="dxa"/>
            <w:vAlign w:val="center"/>
          </w:tcPr>
          <w:p w:rsidR="00D54D78" w:rsidRPr="00BA6935" w:rsidRDefault="00D54D78" w:rsidP="00D54D78">
            <w:pPr>
              <w:jc w:val="center"/>
              <w:rPr>
                <w:sz w:val="16"/>
                <w:szCs w:val="16"/>
              </w:rPr>
            </w:pPr>
            <w:r>
              <w:rPr>
                <w:color w:val="000000"/>
                <w:sz w:val="16"/>
                <w:szCs w:val="16"/>
              </w:rPr>
              <w:t>0,967714</w:t>
            </w:r>
          </w:p>
        </w:tc>
      </w:tr>
      <w:tr w:rsidR="00D54D78" w:rsidRPr="00BA6935" w:rsidTr="00D54D78">
        <w:trPr>
          <w:trHeight w:val="118"/>
        </w:trPr>
        <w:tc>
          <w:tcPr>
            <w:tcW w:w="970" w:type="dxa"/>
            <w:shd w:val="clear" w:color="auto" w:fill="F2DBDB" w:themeFill="accent2" w:themeFillTint="33"/>
            <w:vAlign w:val="center"/>
          </w:tcPr>
          <w:p w:rsidR="00D54D78" w:rsidRPr="00DA444D" w:rsidRDefault="00D54D78" w:rsidP="00D54D78">
            <w:pPr>
              <w:jc w:val="center"/>
              <w:rPr>
                <w:color w:val="000000"/>
                <w:sz w:val="16"/>
                <w:szCs w:val="16"/>
              </w:rPr>
            </w:pPr>
            <w:r w:rsidRPr="00DA444D">
              <w:rPr>
                <w:color w:val="000000"/>
                <w:sz w:val="16"/>
                <w:szCs w:val="16"/>
              </w:rPr>
              <w:t>8,00</w:t>
            </w:r>
          </w:p>
        </w:tc>
        <w:tc>
          <w:tcPr>
            <w:tcW w:w="1719"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уз1</w:t>
            </w:r>
          </w:p>
        </w:tc>
        <w:tc>
          <w:tcPr>
            <w:tcW w:w="2126"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Доп. корпус</w:t>
            </w:r>
          </w:p>
        </w:tc>
        <w:tc>
          <w:tcPr>
            <w:tcW w:w="992"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6,00</w:t>
            </w:r>
          </w:p>
        </w:tc>
        <w:tc>
          <w:tcPr>
            <w:tcW w:w="992"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0,08</w:t>
            </w:r>
          </w:p>
        </w:tc>
        <w:tc>
          <w:tcPr>
            <w:tcW w:w="993"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0,08</w:t>
            </w:r>
          </w:p>
        </w:tc>
        <w:tc>
          <w:tcPr>
            <w:tcW w:w="850"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0,05</w:t>
            </w:r>
          </w:p>
        </w:tc>
        <w:tc>
          <w:tcPr>
            <w:tcW w:w="851"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1</w:t>
            </w:r>
          </w:p>
        </w:tc>
        <w:tc>
          <w:tcPr>
            <w:tcW w:w="850"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5,63</w:t>
            </w:r>
          </w:p>
        </w:tc>
        <w:tc>
          <w:tcPr>
            <w:tcW w:w="851"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0,18</w:t>
            </w:r>
          </w:p>
        </w:tc>
        <w:tc>
          <w:tcPr>
            <w:tcW w:w="850"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0,16</w:t>
            </w:r>
          </w:p>
        </w:tc>
        <w:tc>
          <w:tcPr>
            <w:tcW w:w="851"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0,00</w:t>
            </w:r>
          </w:p>
        </w:tc>
        <w:tc>
          <w:tcPr>
            <w:tcW w:w="850"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0,04</w:t>
            </w:r>
          </w:p>
        </w:tc>
        <w:tc>
          <w:tcPr>
            <w:tcW w:w="851" w:type="dxa"/>
            <w:shd w:val="clear" w:color="auto" w:fill="F2DBDB" w:themeFill="accent2" w:themeFillTint="33"/>
            <w:vAlign w:val="center"/>
          </w:tcPr>
          <w:p w:rsidR="00D54D78" w:rsidRPr="00BA6935" w:rsidRDefault="00D54D78" w:rsidP="00D54D78">
            <w:pPr>
              <w:jc w:val="center"/>
              <w:rPr>
                <w:color w:val="000000"/>
                <w:sz w:val="16"/>
                <w:szCs w:val="16"/>
              </w:rPr>
            </w:pPr>
            <w:r>
              <w:rPr>
                <w:color w:val="000000"/>
                <w:sz w:val="16"/>
                <w:szCs w:val="16"/>
              </w:rPr>
              <w:t>0,995695</w:t>
            </w:r>
          </w:p>
        </w:tc>
      </w:tr>
      <w:tr w:rsidR="00D54D78" w:rsidRPr="00BA6935" w:rsidTr="00D54D78">
        <w:trPr>
          <w:trHeight w:val="77"/>
        </w:trPr>
        <w:tc>
          <w:tcPr>
            <w:tcW w:w="970" w:type="dxa"/>
            <w:vAlign w:val="center"/>
          </w:tcPr>
          <w:p w:rsidR="00D54D78" w:rsidRPr="00DA444D" w:rsidRDefault="00D54D78" w:rsidP="00D54D78">
            <w:pPr>
              <w:jc w:val="center"/>
              <w:rPr>
                <w:color w:val="000000"/>
                <w:sz w:val="16"/>
                <w:szCs w:val="16"/>
              </w:rPr>
            </w:pPr>
            <w:r w:rsidRPr="00DA444D">
              <w:rPr>
                <w:color w:val="000000"/>
                <w:sz w:val="16"/>
                <w:szCs w:val="16"/>
              </w:rPr>
              <w:t>11,00</w:t>
            </w:r>
          </w:p>
        </w:tc>
        <w:tc>
          <w:tcPr>
            <w:tcW w:w="1719" w:type="dxa"/>
            <w:vAlign w:val="center"/>
          </w:tcPr>
          <w:p w:rsidR="00D54D78" w:rsidRPr="00BA6935" w:rsidRDefault="00D54D78" w:rsidP="00D54D78">
            <w:pPr>
              <w:jc w:val="center"/>
              <w:rPr>
                <w:color w:val="000000"/>
                <w:sz w:val="16"/>
                <w:szCs w:val="16"/>
              </w:rPr>
            </w:pPr>
            <w:r>
              <w:rPr>
                <w:color w:val="000000"/>
                <w:sz w:val="16"/>
                <w:szCs w:val="16"/>
              </w:rPr>
              <w:t>уз1</w:t>
            </w:r>
          </w:p>
        </w:tc>
        <w:tc>
          <w:tcPr>
            <w:tcW w:w="2126" w:type="dxa"/>
            <w:vAlign w:val="center"/>
          </w:tcPr>
          <w:p w:rsidR="00D54D78" w:rsidRPr="00BA6935" w:rsidRDefault="00D54D78" w:rsidP="00D54D78">
            <w:pPr>
              <w:jc w:val="center"/>
              <w:rPr>
                <w:color w:val="000000"/>
                <w:sz w:val="16"/>
                <w:szCs w:val="16"/>
              </w:rPr>
            </w:pPr>
            <w:r>
              <w:rPr>
                <w:color w:val="000000"/>
                <w:sz w:val="16"/>
                <w:szCs w:val="16"/>
              </w:rPr>
              <w:t>Дет.сад</w:t>
            </w:r>
          </w:p>
        </w:tc>
        <w:tc>
          <w:tcPr>
            <w:tcW w:w="992" w:type="dxa"/>
            <w:vAlign w:val="center"/>
          </w:tcPr>
          <w:p w:rsidR="00D54D78" w:rsidRPr="00BA6935" w:rsidRDefault="00D54D78" w:rsidP="00D54D78">
            <w:pPr>
              <w:jc w:val="center"/>
              <w:rPr>
                <w:color w:val="000000"/>
                <w:sz w:val="16"/>
                <w:szCs w:val="16"/>
              </w:rPr>
            </w:pPr>
            <w:r>
              <w:rPr>
                <w:color w:val="000000"/>
                <w:sz w:val="16"/>
                <w:szCs w:val="16"/>
              </w:rPr>
              <w:t>128,00</w:t>
            </w:r>
          </w:p>
        </w:tc>
        <w:tc>
          <w:tcPr>
            <w:tcW w:w="992" w:type="dxa"/>
            <w:vAlign w:val="center"/>
          </w:tcPr>
          <w:p w:rsidR="00D54D78" w:rsidRPr="00BA6935" w:rsidRDefault="00D54D78" w:rsidP="00D54D78">
            <w:pPr>
              <w:jc w:val="center"/>
              <w:rPr>
                <w:color w:val="000000"/>
                <w:sz w:val="16"/>
                <w:szCs w:val="16"/>
              </w:rPr>
            </w:pPr>
            <w:r>
              <w:rPr>
                <w:color w:val="000000"/>
                <w:sz w:val="16"/>
                <w:szCs w:val="16"/>
              </w:rPr>
              <w:t>0,08</w:t>
            </w:r>
          </w:p>
        </w:tc>
        <w:tc>
          <w:tcPr>
            <w:tcW w:w="993" w:type="dxa"/>
            <w:vAlign w:val="center"/>
          </w:tcPr>
          <w:p w:rsidR="00D54D78" w:rsidRPr="00BA6935" w:rsidRDefault="00D54D78" w:rsidP="00D54D78">
            <w:pPr>
              <w:jc w:val="center"/>
              <w:rPr>
                <w:color w:val="000000"/>
                <w:sz w:val="16"/>
                <w:szCs w:val="16"/>
              </w:rPr>
            </w:pPr>
            <w:r>
              <w:rPr>
                <w:color w:val="000000"/>
                <w:sz w:val="16"/>
                <w:szCs w:val="16"/>
              </w:rPr>
              <w:t>0,08</w:t>
            </w:r>
          </w:p>
        </w:tc>
        <w:tc>
          <w:tcPr>
            <w:tcW w:w="850" w:type="dxa"/>
            <w:vAlign w:val="center"/>
          </w:tcPr>
          <w:p w:rsidR="00D54D78" w:rsidRPr="00BA6935" w:rsidRDefault="00D54D78" w:rsidP="00D54D78">
            <w:pPr>
              <w:jc w:val="center"/>
              <w:rPr>
                <w:color w:val="000000"/>
                <w:sz w:val="16"/>
                <w:szCs w:val="16"/>
              </w:rPr>
            </w:pPr>
            <w:r>
              <w:rPr>
                <w:color w:val="000000"/>
                <w:sz w:val="16"/>
                <w:szCs w:val="16"/>
              </w:rPr>
              <w:t>0,05</w:t>
            </w:r>
          </w:p>
        </w:tc>
        <w:tc>
          <w:tcPr>
            <w:tcW w:w="851" w:type="dxa"/>
            <w:vAlign w:val="center"/>
          </w:tcPr>
          <w:p w:rsidR="00D54D78" w:rsidRPr="00BA6935" w:rsidRDefault="00D54D78" w:rsidP="00D54D78">
            <w:pPr>
              <w:jc w:val="center"/>
              <w:rPr>
                <w:color w:val="000000"/>
                <w:sz w:val="16"/>
                <w:szCs w:val="16"/>
              </w:rPr>
            </w:pPr>
            <w:r>
              <w:rPr>
                <w:color w:val="000000"/>
                <w:sz w:val="16"/>
                <w:szCs w:val="16"/>
              </w:rPr>
              <w:t>1</w:t>
            </w:r>
          </w:p>
        </w:tc>
        <w:tc>
          <w:tcPr>
            <w:tcW w:w="850" w:type="dxa"/>
            <w:vAlign w:val="center"/>
          </w:tcPr>
          <w:p w:rsidR="00D54D78" w:rsidRPr="00BA6935" w:rsidRDefault="00D54D78" w:rsidP="00D54D78">
            <w:pPr>
              <w:jc w:val="center"/>
              <w:rPr>
                <w:color w:val="000000"/>
                <w:sz w:val="16"/>
                <w:szCs w:val="16"/>
              </w:rPr>
            </w:pPr>
            <w:r>
              <w:rPr>
                <w:color w:val="000000"/>
                <w:sz w:val="16"/>
                <w:szCs w:val="16"/>
              </w:rPr>
              <w:t>5,63</w:t>
            </w:r>
          </w:p>
        </w:tc>
        <w:tc>
          <w:tcPr>
            <w:tcW w:w="851" w:type="dxa"/>
            <w:vAlign w:val="center"/>
          </w:tcPr>
          <w:p w:rsidR="00D54D78" w:rsidRPr="00BA6935" w:rsidRDefault="00D54D78" w:rsidP="00D54D78">
            <w:pPr>
              <w:jc w:val="center"/>
              <w:rPr>
                <w:color w:val="000000"/>
                <w:sz w:val="16"/>
                <w:szCs w:val="16"/>
              </w:rPr>
            </w:pPr>
            <w:r>
              <w:rPr>
                <w:color w:val="000000"/>
                <w:sz w:val="16"/>
                <w:szCs w:val="16"/>
              </w:rPr>
              <w:t>0,18</w:t>
            </w:r>
          </w:p>
        </w:tc>
        <w:tc>
          <w:tcPr>
            <w:tcW w:w="850" w:type="dxa"/>
            <w:vAlign w:val="center"/>
          </w:tcPr>
          <w:p w:rsidR="00D54D78" w:rsidRPr="00BA6935" w:rsidRDefault="00D54D78" w:rsidP="00D54D78">
            <w:pPr>
              <w:jc w:val="center"/>
              <w:rPr>
                <w:color w:val="000000"/>
                <w:sz w:val="16"/>
                <w:szCs w:val="16"/>
              </w:rPr>
            </w:pPr>
            <w:r>
              <w:rPr>
                <w:color w:val="000000"/>
                <w:sz w:val="16"/>
                <w:szCs w:val="16"/>
              </w:rPr>
              <w:t>0,16</w:t>
            </w:r>
          </w:p>
        </w:tc>
        <w:tc>
          <w:tcPr>
            <w:tcW w:w="851" w:type="dxa"/>
            <w:vAlign w:val="center"/>
          </w:tcPr>
          <w:p w:rsidR="00D54D78" w:rsidRPr="00BA6935" w:rsidRDefault="00D54D78" w:rsidP="00D54D78">
            <w:pPr>
              <w:jc w:val="center"/>
              <w:rPr>
                <w:color w:val="000000"/>
                <w:sz w:val="16"/>
                <w:szCs w:val="16"/>
              </w:rPr>
            </w:pPr>
            <w:r>
              <w:rPr>
                <w:color w:val="000000"/>
                <w:sz w:val="16"/>
                <w:szCs w:val="16"/>
              </w:rPr>
              <w:t>0,02</w:t>
            </w:r>
          </w:p>
        </w:tc>
        <w:tc>
          <w:tcPr>
            <w:tcW w:w="850" w:type="dxa"/>
            <w:vAlign w:val="center"/>
          </w:tcPr>
          <w:p w:rsidR="00D54D78" w:rsidRPr="00BA6935" w:rsidRDefault="00D54D78" w:rsidP="00D54D78">
            <w:pPr>
              <w:jc w:val="center"/>
              <w:rPr>
                <w:color w:val="000000"/>
                <w:sz w:val="16"/>
                <w:szCs w:val="16"/>
              </w:rPr>
            </w:pPr>
            <w:r>
              <w:rPr>
                <w:color w:val="000000"/>
                <w:sz w:val="16"/>
                <w:szCs w:val="16"/>
              </w:rPr>
              <w:t>0,15</w:t>
            </w:r>
          </w:p>
        </w:tc>
        <w:tc>
          <w:tcPr>
            <w:tcW w:w="851" w:type="dxa"/>
            <w:vAlign w:val="center"/>
          </w:tcPr>
          <w:p w:rsidR="00D54D78" w:rsidRPr="00BA6935" w:rsidRDefault="00D54D78" w:rsidP="00D54D78">
            <w:pPr>
              <w:jc w:val="center"/>
              <w:rPr>
                <w:color w:val="000000"/>
                <w:sz w:val="16"/>
                <w:szCs w:val="16"/>
              </w:rPr>
            </w:pPr>
            <w:r>
              <w:rPr>
                <w:color w:val="000000"/>
                <w:sz w:val="16"/>
                <w:szCs w:val="16"/>
              </w:rPr>
              <w:t>0,908164</w:t>
            </w:r>
          </w:p>
        </w:tc>
      </w:tr>
    </w:tbl>
    <w:p w:rsidR="00D54D78"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sectPr w:rsidR="00D54D78" w:rsidSect="00F85D8E">
          <w:headerReference w:type="default" r:id="rId66"/>
          <w:pgSz w:w="16838" w:h="11906" w:orient="landscape"/>
          <w:pgMar w:top="1418" w:right="1134" w:bottom="851" w:left="1134" w:header="709" w:footer="268" w:gutter="0"/>
          <w:cols w:space="708"/>
          <w:docGrid w:linePitch="360"/>
        </w:sectPr>
      </w:pPr>
    </w:p>
    <w:p w:rsidR="00D54D78" w:rsidRPr="00DB6A46" w:rsidRDefault="00D54D78" w:rsidP="00DB6A46">
      <w:pPr>
        <w:autoSpaceDE w:val="0"/>
        <w:autoSpaceDN w:val="0"/>
        <w:adjustRightInd w:val="0"/>
        <w:spacing w:line="240" w:lineRule="auto"/>
        <w:jc w:val="center"/>
        <w:rPr>
          <w:rFonts w:ascii="Times New Roman" w:hAnsi="Times New Roman"/>
          <w:b/>
          <w:i/>
          <w:iCs/>
          <w:color w:val="000000" w:themeColor="text1"/>
          <w:sz w:val="24"/>
          <w:szCs w:val="24"/>
        </w:rPr>
      </w:pPr>
      <w:r w:rsidRPr="007C695F">
        <w:rPr>
          <w:rFonts w:ascii="Times New Roman" w:hAnsi="Times New Roman"/>
          <w:b/>
          <w:i/>
          <w:iCs/>
          <w:color w:val="000000" w:themeColor="text1"/>
          <w:sz w:val="28"/>
          <w:szCs w:val="28"/>
        </w:rPr>
        <w:lastRenderedPageBreak/>
        <w:t xml:space="preserve">11.4 Результаты оценки коэффициентов готовности теплопроводов к </w:t>
      </w:r>
      <w:r w:rsidRPr="00DB6A46">
        <w:rPr>
          <w:rFonts w:ascii="Times New Roman" w:hAnsi="Times New Roman"/>
          <w:b/>
          <w:i/>
          <w:iCs/>
          <w:color w:val="000000" w:themeColor="text1"/>
          <w:sz w:val="24"/>
          <w:szCs w:val="24"/>
        </w:rPr>
        <w:t>несению тепловой нагрузки</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Согласно СП 124.13330.2012 «Тепловые сети», (п. 6.29) минимально допустимый коэффициент готовности СЦТ к исправной работе Кг принимается 0,97.</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Для расчета показателя готовности учитываются следующие показатели:</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 готовность СЦТ к отопительному сезону;</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 достаточность установленной тепловой мощности источника теплоты для обеспечения</w:t>
      </w:r>
      <w:r w:rsidR="00DB6A46">
        <w:rPr>
          <w:rFonts w:ascii="Times New Roman" w:hAnsi="Times New Roman"/>
          <w:sz w:val="24"/>
          <w:szCs w:val="24"/>
        </w:rPr>
        <w:t xml:space="preserve"> </w:t>
      </w:r>
      <w:r w:rsidRPr="00DB6A46">
        <w:rPr>
          <w:rFonts w:ascii="Times New Roman" w:hAnsi="Times New Roman"/>
          <w:sz w:val="24"/>
          <w:szCs w:val="24"/>
        </w:rPr>
        <w:t>исправного функционирования СЦТ при нерасчетных похолоданиях;</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 способность тепловых сетей обеспечить исправное функционирование СЦТ при нерасчетных похолоданиях;</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 организационные и технические меры, необходимые для обеспечения исправного функционирования СЦТ на уровне заданной готовности;</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 максимально допустимое число часов готовности для источника теплоты;</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 температуру наружного воздуха, при которой обеспечивается заданная внутренняя температура воздуха.</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Готовность к исправной работе системы определяется по уравнению:</w:t>
      </w:r>
    </w:p>
    <w:p w:rsidR="00D54D78" w:rsidRPr="00DB6A46" w:rsidRDefault="00D54D78" w:rsidP="00DB6A46">
      <w:pPr>
        <w:autoSpaceDE w:val="0"/>
        <w:autoSpaceDN w:val="0"/>
        <w:adjustRightInd w:val="0"/>
        <w:spacing w:after="0" w:line="240" w:lineRule="auto"/>
        <w:ind w:left="3465" w:right="-20"/>
        <w:rPr>
          <w:rFonts w:ascii="Times New Roman" w:hAnsi="Times New Roman"/>
          <w:sz w:val="24"/>
          <w:szCs w:val="24"/>
        </w:rPr>
      </w:pPr>
    </w:p>
    <w:p w:rsidR="00D54D78" w:rsidRPr="00DB6A46" w:rsidRDefault="00D54D78" w:rsidP="00DB6A46">
      <w:pPr>
        <w:spacing w:line="240" w:lineRule="auto"/>
        <w:jc w:val="center"/>
        <w:rPr>
          <w:rFonts w:ascii="Times New Roman" w:hAnsi="Times New Roman"/>
          <w:sz w:val="24"/>
          <w:szCs w:val="24"/>
        </w:rPr>
      </w:pPr>
      <w:r w:rsidRPr="00DB6A46">
        <w:rPr>
          <w:rFonts w:ascii="Times New Roman" w:hAnsi="Times New Roman"/>
          <w:sz w:val="24"/>
          <w:szCs w:val="24"/>
          <w:lang w:val="en-US"/>
        </w:rPr>
        <w:t>K</w:t>
      </w:r>
      <w:r w:rsidRPr="00DB6A46">
        <w:rPr>
          <w:rFonts w:ascii="Times New Roman" w:hAnsi="Times New Roman"/>
          <w:sz w:val="24"/>
          <w:szCs w:val="24"/>
          <w:vertAlign w:val="subscript"/>
          <w:lang w:val="en-US"/>
        </w:rPr>
        <w:t>r</w:t>
      </w:r>
      <w:r w:rsidRPr="00DB6A46">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5950</m:t>
            </m:r>
            <m:r>
              <w:rPr>
                <w:rFonts w:ascii="Cambria Math" w:hAnsi="Times New Roman"/>
                <w:sz w:val="24"/>
                <w:szCs w:val="24"/>
              </w:rPr>
              <m:t>-</m:t>
            </m:r>
            <m:r>
              <w:rPr>
                <w:rFonts w:ascii="Cambria Math" w:hAnsi="Cambria Math"/>
                <w:sz w:val="24"/>
                <w:szCs w:val="24"/>
              </w:rPr>
              <m:t>Z</m:t>
            </m:r>
            <m:r>
              <w:rPr>
                <w:rFonts w:ascii="Cambria Math" w:hAnsi="Times New Roman"/>
                <w:sz w:val="24"/>
                <w:szCs w:val="24"/>
              </w:rPr>
              <m:t>1</m:t>
            </m:r>
            <m:r>
              <w:rPr>
                <w:rFonts w:ascii="Cambria Math" w:hAnsi="Times New Roman"/>
                <w:sz w:val="24"/>
                <w:szCs w:val="24"/>
              </w:rPr>
              <m:t>-</m:t>
            </m:r>
            <m:r>
              <w:rPr>
                <w:rFonts w:ascii="Cambria Math" w:hAnsi="Cambria Math"/>
                <w:sz w:val="24"/>
                <w:szCs w:val="24"/>
              </w:rPr>
              <m:t>Z</m:t>
            </m:r>
            <m:r>
              <w:rPr>
                <w:rFonts w:ascii="Cambria Math" w:hAnsi="Times New Roman"/>
                <w:sz w:val="24"/>
                <w:szCs w:val="24"/>
              </w:rPr>
              <m:t>2</m:t>
            </m:r>
            <m:r>
              <w:rPr>
                <w:rFonts w:ascii="Cambria Math" w:hAnsi="Times New Roman"/>
                <w:sz w:val="24"/>
                <w:szCs w:val="24"/>
              </w:rPr>
              <m:t>-</m:t>
            </m:r>
            <m:r>
              <w:rPr>
                <w:rFonts w:ascii="Cambria Math" w:hAnsi="Cambria Math"/>
                <w:sz w:val="24"/>
                <w:szCs w:val="24"/>
              </w:rPr>
              <m:t>Z</m:t>
            </m:r>
            <m:r>
              <w:rPr>
                <w:rFonts w:ascii="Cambria Math" w:hAnsi="Times New Roman"/>
                <w:sz w:val="24"/>
                <w:szCs w:val="24"/>
              </w:rPr>
              <m:t>3</m:t>
            </m:r>
            <m:r>
              <w:rPr>
                <w:rFonts w:ascii="Cambria Math" w:hAnsi="Times New Roman"/>
                <w:sz w:val="24"/>
                <w:szCs w:val="24"/>
              </w:rPr>
              <m:t>-</m:t>
            </m:r>
            <m:r>
              <w:rPr>
                <w:rFonts w:ascii="Cambria Math" w:hAnsi="Cambria Math"/>
                <w:sz w:val="24"/>
                <w:szCs w:val="24"/>
              </w:rPr>
              <m:t>Z</m:t>
            </m:r>
            <m:r>
              <w:rPr>
                <w:rFonts w:ascii="Cambria Math" w:hAnsi="Times New Roman"/>
                <w:sz w:val="24"/>
                <w:szCs w:val="24"/>
              </w:rPr>
              <m:t>4</m:t>
            </m:r>
          </m:num>
          <m:den>
            <m:r>
              <w:rPr>
                <w:rFonts w:ascii="Cambria Math" w:hAnsi="Times New Roman"/>
                <w:sz w:val="24"/>
                <w:szCs w:val="24"/>
              </w:rPr>
              <m:t>5950</m:t>
            </m:r>
          </m:den>
        </m:f>
      </m:oMath>
      <w:r w:rsidRPr="00DB6A46">
        <w:rPr>
          <w:rFonts w:ascii="Times New Roman" w:eastAsiaTheme="minorEastAsia" w:hAnsi="Times New Roman"/>
          <w:sz w:val="24"/>
          <w:szCs w:val="24"/>
        </w:rPr>
        <w:t>,</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z1 – число часов ожидания неготовности СЦТ в период стояния нерасчетных температур</w:t>
      </w:r>
      <w:r w:rsidR="00DB6A46">
        <w:rPr>
          <w:rFonts w:ascii="Times New Roman" w:hAnsi="Times New Roman"/>
          <w:sz w:val="24"/>
          <w:szCs w:val="24"/>
        </w:rPr>
        <w:t xml:space="preserve"> </w:t>
      </w:r>
      <w:r w:rsidRPr="00DB6A46">
        <w:rPr>
          <w:rFonts w:ascii="Times New Roman" w:hAnsi="Times New Roman"/>
          <w:sz w:val="24"/>
          <w:szCs w:val="24"/>
        </w:rPr>
        <w:t>наружного воздуха в данной местности. Определяется по климатологическим данным с учетом</w:t>
      </w:r>
      <w:r w:rsidR="00DB6A46">
        <w:rPr>
          <w:rFonts w:ascii="Times New Roman" w:hAnsi="Times New Roman"/>
          <w:sz w:val="24"/>
          <w:szCs w:val="24"/>
        </w:rPr>
        <w:t xml:space="preserve"> </w:t>
      </w:r>
      <w:r w:rsidRPr="00DB6A46">
        <w:rPr>
          <w:rFonts w:ascii="Times New Roman" w:hAnsi="Times New Roman"/>
          <w:sz w:val="24"/>
          <w:szCs w:val="24"/>
        </w:rPr>
        <w:t>способности системы обеспечивать заданную температуру в помещениях;</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z2 – число часов ожидания неготовности источника тепла. Принимается по среднестатистическим данным z2 ≤ 50 часов;</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z3 – число часов ожидания неготовности тепловых сетей.</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z4 – число часов ожидания неготовности абонента. Принимается по среднестатистическим</w:t>
      </w:r>
      <w:r w:rsidR="00DB6A46">
        <w:rPr>
          <w:rFonts w:ascii="Times New Roman" w:hAnsi="Times New Roman"/>
          <w:sz w:val="24"/>
          <w:szCs w:val="24"/>
        </w:rPr>
        <w:t xml:space="preserve"> </w:t>
      </w:r>
      <w:r w:rsidRPr="00DB6A46">
        <w:rPr>
          <w:rFonts w:ascii="Times New Roman" w:hAnsi="Times New Roman"/>
          <w:sz w:val="24"/>
          <w:szCs w:val="24"/>
        </w:rPr>
        <w:t>данным z4 ≤ 10 часов.</w:t>
      </w:r>
    </w:p>
    <w:p w:rsidR="00D54D78" w:rsidRPr="00DB6A46" w:rsidRDefault="00D54D78" w:rsidP="00DB6A46">
      <w:pPr>
        <w:spacing w:line="240" w:lineRule="auto"/>
        <w:jc w:val="center"/>
        <w:rPr>
          <w:rFonts w:ascii="Times New Roman" w:hAnsi="Times New Roman"/>
          <w:sz w:val="24"/>
          <w:szCs w:val="24"/>
        </w:rPr>
      </w:pPr>
      <w:bookmarkStart w:id="22" w:name="_Hlk56628045"/>
      <w:bookmarkStart w:id="23" w:name="_Hlk48575496"/>
      <w:r w:rsidRPr="00DB6A46">
        <w:rPr>
          <w:rFonts w:ascii="Times New Roman" w:hAnsi="Times New Roman"/>
          <w:sz w:val="24"/>
          <w:szCs w:val="24"/>
          <w:lang w:val="en-US"/>
        </w:rPr>
        <w:t>K</w:t>
      </w:r>
      <w:r w:rsidRPr="00DB6A46">
        <w:rPr>
          <w:rFonts w:ascii="Times New Roman" w:hAnsi="Times New Roman"/>
          <w:sz w:val="24"/>
          <w:szCs w:val="24"/>
          <w:vertAlign w:val="subscript"/>
          <w:lang w:val="en-US"/>
        </w:rPr>
        <w:t>r</w:t>
      </w:r>
      <w:r w:rsidRPr="00DB6A46">
        <w:rPr>
          <w:rFonts w:ascii="Times New Roman" w:hAnsi="Times New Roman"/>
          <w:sz w:val="24"/>
          <w:szCs w:val="24"/>
        </w:rPr>
        <w:t xml:space="preserve">=   </w:t>
      </w:r>
      <m:oMath>
        <w:bookmarkEnd w:id="22"/>
        <m:f>
          <m:fPr>
            <m:ctrlPr>
              <w:rPr>
                <w:rFonts w:ascii="Cambria Math" w:hAnsi="Times New Roman"/>
                <w:i/>
                <w:sz w:val="24"/>
                <w:szCs w:val="24"/>
              </w:rPr>
            </m:ctrlPr>
          </m:fPr>
          <m:num>
            <m:r>
              <w:rPr>
                <w:rFonts w:ascii="Cambria Math" w:hAnsi="Times New Roman"/>
                <w:sz w:val="24"/>
                <w:szCs w:val="24"/>
              </w:rPr>
              <m:t>5950</m:t>
            </m:r>
            <m:r>
              <w:rPr>
                <w:rFonts w:ascii="Cambria Math" w:hAnsi="Times New Roman"/>
                <w:sz w:val="24"/>
                <w:szCs w:val="24"/>
              </w:rPr>
              <m:t>-</m:t>
            </m:r>
            <m:r>
              <w:rPr>
                <w:rFonts w:ascii="Cambria Math" w:hAnsi="Times New Roman"/>
                <w:sz w:val="24"/>
                <w:szCs w:val="24"/>
              </w:rPr>
              <m:t>6.613</m:t>
            </m:r>
            <m:r>
              <w:rPr>
                <w:rFonts w:ascii="Cambria Math" w:hAnsi="Times New Roman"/>
                <w:sz w:val="24"/>
                <w:szCs w:val="24"/>
              </w:rPr>
              <m:t>-</m:t>
            </m:r>
            <m:r>
              <w:rPr>
                <w:rFonts w:ascii="Cambria Math" w:hAnsi="Times New Roman"/>
                <w:sz w:val="24"/>
                <w:szCs w:val="24"/>
              </w:rPr>
              <m:t>25</m:t>
            </m:r>
            <m:r>
              <w:rPr>
                <w:rFonts w:ascii="Cambria Math" w:hAnsi="Times New Roman"/>
                <w:sz w:val="24"/>
                <w:szCs w:val="24"/>
              </w:rPr>
              <m:t>-</m:t>
            </m:r>
            <m:r>
              <w:rPr>
                <w:rFonts w:ascii="Cambria Math" w:hAnsi="Times New Roman"/>
                <w:sz w:val="24"/>
                <w:szCs w:val="24"/>
              </w:rPr>
              <m:t>15</m:t>
            </m:r>
            <m:r>
              <w:rPr>
                <w:rFonts w:ascii="Cambria Math" w:hAnsi="Times New Roman"/>
                <w:sz w:val="24"/>
                <w:szCs w:val="24"/>
              </w:rPr>
              <m:t>-</m:t>
            </m:r>
            <m:r>
              <w:rPr>
                <w:rFonts w:ascii="Cambria Math" w:hAnsi="Times New Roman"/>
                <w:sz w:val="24"/>
                <w:szCs w:val="24"/>
              </w:rPr>
              <m:t>5</m:t>
            </m:r>
          </m:num>
          <m:den>
            <m:r>
              <w:rPr>
                <w:rFonts w:ascii="Cambria Math" w:hAnsi="Times New Roman"/>
                <w:sz w:val="24"/>
                <w:szCs w:val="24"/>
              </w:rPr>
              <m:t>5950</m:t>
            </m:r>
          </m:den>
        </m:f>
      </m:oMath>
      <w:r w:rsidRPr="00DB6A46">
        <w:rPr>
          <w:rFonts w:ascii="Times New Roman" w:hAnsi="Times New Roman"/>
          <w:sz w:val="24"/>
          <w:szCs w:val="24"/>
        </w:rPr>
        <w:t xml:space="preserve"> = 0.9909</w:t>
      </w:r>
    </w:p>
    <w:bookmarkEnd w:id="23"/>
    <w:p w:rsidR="00D54D78" w:rsidRPr="007C695F" w:rsidRDefault="00D54D78" w:rsidP="00D54D78">
      <w:pPr>
        <w:autoSpaceDE w:val="0"/>
        <w:autoSpaceDN w:val="0"/>
        <w:adjustRightInd w:val="0"/>
        <w:spacing w:line="240" w:lineRule="auto"/>
        <w:jc w:val="center"/>
        <w:rPr>
          <w:rFonts w:ascii="Times New Roman" w:hAnsi="Times New Roman"/>
          <w:b/>
          <w:i/>
          <w:iCs/>
          <w:color w:val="000000" w:themeColor="text1"/>
          <w:sz w:val="28"/>
          <w:szCs w:val="28"/>
        </w:rPr>
      </w:pPr>
      <w:r w:rsidRPr="007C695F">
        <w:rPr>
          <w:rFonts w:ascii="Times New Roman" w:hAnsi="Times New Roman"/>
          <w:b/>
          <w:i/>
          <w:iCs/>
          <w:color w:val="000000" w:themeColor="text1"/>
          <w:sz w:val="28"/>
          <w:szCs w:val="28"/>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iCs/>
          <w:color w:val="000000" w:themeColor="text1"/>
          <w:sz w:val="24"/>
          <w:szCs w:val="24"/>
        </w:rPr>
        <w:t>Недоотпуска тепловой энергии по причине отказов (аварийных ситуаций) и простоев тепловых сетей и источников тепловой энергии на территории Шалоболинского сельсовета</w:t>
      </w:r>
      <w:r w:rsidR="00DB6A46">
        <w:rPr>
          <w:rFonts w:ascii="Times New Roman" w:hAnsi="Times New Roman"/>
          <w:iCs/>
          <w:color w:val="000000" w:themeColor="text1"/>
          <w:sz w:val="24"/>
          <w:szCs w:val="24"/>
        </w:rPr>
        <w:t xml:space="preserve"> </w:t>
      </w:r>
      <w:r w:rsidRPr="00DB6A46">
        <w:rPr>
          <w:rFonts w:ascii="Times New Roman" w:hAnsi="Times New Roman"/>
          <w:iCs/>
          <w:color w:val="000000" w:themeColor="text1"/>
          <w:sz w:val="24"/>
          <w:szCs w:val="24"/>
        </w:rPr>
        <w:t>Курагинского района</w:t>
      </w:r>
      <w:r w:rsidR="00DB6A46">
        <w:rPr>
          <w:rFonts w:ascii="Times New Roman" w:hAnsi="Times New Roman"/>
          <w:iCs/>
          <w:color w:val="000000" w:themeColor="text1"/>
          <w:sz w:val="24"/>
          <w:szCs w:val="24"/>
        </w:rPr>
        <w:t xml:space="preserve"> </w:t>
      </w:r>
      <w:r w:rsidRPr="00DB6A46">
        <w:rPr>
          <w:rFonts w:ascii="Times New Roman" w:hAnsi="Times New Roman"/>
          <w:iCs/>
          <w:color w:val="000000" w:themeColor="text1"/>
          <w:sz w:val="24"/>
          <w:szCs w:val="24"/>
        </w:rPr>
        <w:t>Красноярского края</w:t>
      </w:r>
      <w:r w:rsidR="00DB6A46">
        <w:rPr>
          <w:rFonts w:ascii="Times New Roman" w:hAnsi="Times New Roman"/>
          <w:iCs/>
          <w:color w:val="000000" w:themeColor="text1"/>
          <w:sz w:val="24"/>
          <w:szCs w:val="24"/>
        </w:rPr>
        <w:t xml:space="preserve"> </w:t>
      </w:r>
      <w:r w:rsidRPr="00DB6A46">
        <w:rPr>
          <w:rFonts w:ascii="Times New Roman" w:hAnsi="Times New Roman"/>
          <w:iCs/>
          <w:color w:val="000000" w:themeColor="text1"/>
          <w:sz w:val="24"/>
          <w:szCs w:val="24"/>
        </w:rPr>
        <w:t>не происходило.</w:t>
      </w:r>
    </w:p>
    <w:p w:rsidR="00D54D78" w:rsidRDefault="00D54D78" w:rsidP="00D54D78">
      <w:pPr>
        <w:autoSpaceDE w:val="0"/>
        <w:autoSpaceDN w:val="0"/>
        <w:adjustRightInd w:val="0"/>
        <w:spacing w:after="0" w:line="360" w:lineRule="auto"/>
        <w:jc w:val="center"/>
        <w:rPr>
          <w:rFonts w:ascii="Times New Roman" w:eastAsia="Times New Roman,Bold" w:hAnsi="Times New Roman"/>
          <w:b/>
          <w:bCs/>
          <w:i/>
          <w:sz w:val="28"/>
          <w:szCs w:val="28"/>
        </w:rPr>
        <w:sectPr w:rsidR="00D54D78" w:rsidSect="00F85D8E">
          <w:headerReference w:type="default" r:id="rId67"/>
          <w:pgSz w:w="11906" w:h="16838"/>
          <w:pgMar w:top="1134" w:right="851" w:bottom="1134" w:left="1418" w:header="709" w:footer="268" w:gutter="0"/>
          <w:cols w:space="708"/>
          <w:docGrid w:linePitch="360"/>
        </w:sectPr>
      </w:pPr>
    </w:p>
    <w:p w:rsidR="00D54D78" w:rsidRPr="00D94B9B" w:rsidRDefault="00D54D78" w:rsidP="00D54D78">
      <w:pPr>
        <w:autoSpaceDE w:val="0"/>
        <w:autoSpaceDN w:val="0"/>
        <w:adjustRightInd w:val="0"/>
        <w:spacing w:line="240" w:lineRule="auto"/>
        <w:jc w:val="center"/>
        <w:rPr>
          <w:rFonts w:ascii="Times New Roman" w:eastAsia="Times New Roman,Bold" w:hAnsi="Times New Roman"/>
          <w:b/>
          <w:bCs/>
          <w:i/>
          <w:sz w:val="28"/>
          <w:szCs w:val="28"/>
        </w:rPr>
      </w:pPr>
      <w:r w:rsidRPr="00D94B9B">
        <w:rPr>
          <w:rFonts w:ascii="Times New Roman" w:eastAsia="Times New Roman,Bold" w:hAnsi="Times New Roman"/>
          <w:b/>
          <w:bCs/>
          <w:i/>
          <w:sz w:val="28"/>
          <w:szCs w:val="28"/>
        </w:rPr>
        <w:lastRenderedPageBreak/>
        <w:t>ГЛАВА 12. ОБОСНОВАНИЕ ИНВЕСТИЦИЙ В СТРОИТЕЛЬСТВО, РЕКОНСТРУКЦИЮ И ТЕХНИЧЕСКОЕ ПЕРЕВООРУЖЕНИЕ</w:t>
      </w:r>
    </w:p>
    <w:p w:rsidR="00D54D78" w:rsidRPr="007C695F" w:rsidRDefault="00D54D78" w:rsidP="00D54D78">
      <w:pPr>
        <w:autoSpaceDE w:val="0"/>
        <w:autoSpaceDN w:val="0"/>
        <w:adjustRightInd w:val="0"/>
        <w:spacing w:line="240" w:lineRule="auto"/>
        <w:jc w:val="center"/>
        <w:rPr>
          <w:rFonts w:ascii="Times New Roman" w:hAnsi="Times New Roman"/>
          <w:b/>
          <w:color w:val="000000" w:themeColor="text1"/>
          <w:sz w:val="28"/>
          <w:szCs w:val="28"/>
        </w:rPr>
      </w:pPr>
      <w:r w:rsidRPr="007C695F">
        <w:rPr>
          <w:rFonts w:ascii="Times New Roman" w:eastAsia="Times New Roman,Bold" w:hAnsi="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 xml:space="preserve">Источником необходимых инвестиций, обеспечивающих финансовые потребности для </w:t>
      </w:r>
      <w:r w:rsidRPr="00DB6A46">
        <w:rPr>
          <w:rFonts w:ascii="Times New Roman" w:eastAsia="Times New Roman,Bold" w:hAnsi="Times New Roman"/>
          <w:iCs/>
          <w:color w:val="000000" w:themeColor="text1"/>
          <w:sz w:val="24"/>
          <w:szCs w:val="24"/>
        </w:rPr>
        <w:t>строительства, реконструкции и технического перевооружения источников тепловой энергии и тепловых сетей</w:t>
      </w:r>
      <w:r w:rsidR="00DB6A46">
        <w:rPr>
          <w:rFonts w:ascii="Times New Roman" w:eastAsia="Times New Roman,Bold" w:hAnsi="Times New Roman"/>
          <w:iCs/>
          <w:color w:val="000000" w:themeColor="text1"/>
          <w:sz w:val="24"/>
          <w:szCs w:val="24"/>
        </w:rPr>
        <w:t xml:space="preserve"> </w:t>
      </w:r>
      <w:r w:rsidRPr="00DB6A46">
        <w:rPr>
          <w:rFonts w:ascii="Times New Roman" w:hAnsi="Times New Roman"/>
          <w:iCs/>
          <w:color w:val="000000" w:themeColor="text1"/>
          <w:sz w:val="24"/>
          <w:szCs w:val="24"/>
        </w:rPr>
        <w:t>Шалоболинского сельсовета</w:t>
      </w:r>
      <w:r w:rsidR="00DB6A46">
        <w:rPr>
          <w:rFonts w:ascii="Times New Roman" w:hAnsi="Times New Roman"/>
          <w:iCs/>
          <w:color w:val="000000" w:themeColor="text1"/>
          <w:sz w:val="24"/>
          <w:szCs w:val="24"/>
        </w:rPr>
        <w:t xml:space="preserve"> </w:t>
      </w:r>
      <w:r w:rsidRPr="00DB6A46">
        <w:rPr>
          <w:rFonts w:ascii="Times New Roman" w:hAnsi="Times New Roman"/>
          <w:iCs/>
          <w:color w:val="000000" w:themeColor="text1"/>
          <w:sz w:val="24"/>
          <w:szCs w:val="24"/>
        </w:rPr>
        <w:t>Курагинского района</w:t>
      </w:r>
      <w:r w:rsidR="00DB6A46">
        <w:rPr>
          <w:rFonts w:ascii="Times New Roman" w:hAnsi="Times New Roman"/>
          <w:iCs/>
          <w:color w:val="000000" w:themeColor="text1"/>
          <w:sz w:val="24"/>
          <w:szCs w:val="24"/>
        </w:rPr>
        <w:t xml:space="preserve"> </w:t>
      </w:r>
      <w:r w:rsidRPr="00DB6A46">
        <w:rPr>
          <w:rFonts w:ascii="Times New Roman" w:hAnsi="Times New Roman"/>
          <w:iCs/>
          <w:color w:val="000000" w:themeColor="text1"/>
          <w:sz w:val="24"/>
          <w:szCs w:val="24"/>
        </w:rPr>
        <w:t>Красноярского края,</w:t>
      </w:r>
      <w:r w:rsidRPr="00DB6A46">
        <w:rPr>
          <w:rFonts w:ascii="Times New Roman" w:hAnsi="Times New Roman"/>
          <w:sz w:val="24"/>
          <w:szCs w:val="24"/>
        </w:rPr>
        <w:t xml:space="preserve"> планируются бюджет поселения и</w:t>
      </w:r>
      <w:r w:rsidR="00DB6A46">
        <w:rPr>
          <w:rFonts w:ascii="Times New Roman" w:hAnsi="Times New Roman"/>
          <w:sz w:val="24"/>
          <w:szCs w:val="24"/>
        </w:rPr>
        <w:t xml:space="preserve"> </w:t>
      </w:r>
      <w:r w:rsidRPr="00DB6A46">
        <w:rPr>
          <w:rFonts w:ascii="Times New Roman" w:hAnsi="Times New Roman"/>
          <w:sz w:val="24"/>
          <w:szCs w:val="24"/>
        </w:rPr>
        <w:t>внебюджетные источники, для реконструкции тепловых сетей – бюджет края и внебюджетные источники.</w:t>
      </w:r>
    </w:p>
    <w:p w:rsidR="00D54D78" w:rsidRPr="007C695F" w:rsidRDefault="00D54D78" w:rsidP="00D54D78">
      <w:pPr>
        <w:autoSpaceDE w:val="0"/>
        <w:autoSpaceDN w:val="0"/>
        <w:adjustRightInd w:val="0"/>
        <w:spacing w:before="240" w:line="240" w:lineRule="auto"/>
        <w:jc w:val="center"/>
        <w:rPr>
          <w:rFonts w:ascii="Times New Roman" w:hAnsi="Times New Roman"/>
          <w:b/>
          <w:i/>
          <w:iCs/>
          <w:sz w:val="28"/>
          <w:szCs w:val="28"/>
        </w:rPr>
      </w:pPr>
      <w:r w:rsidRPr="007C695F">
        <w:rPr>
          <w:rFonts w:ascii="Times New Roman" w:hAnsi="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Источником необходимых инвестиций, обеспечивающих финансовые потребности для переоснащения котельной</w:t>
      </w:r>
      <w:r w:rsidR="00DB6A46">
        <w:rPr>
          <w:rFonts w:ascii="Times New Roman" w:hAnsi="Times New Roman"/>
          <w:sz w:val="24"/>
          <w:szCs w:val="24"/>
        </w:rPr>
        <w:t xml:space="preserve"> </w:t>
      </w:r>
      <w:r w:rsidRPr="00DB6A46">
        <w:rPr>
          <w:rFonts w:ascii="Times New Roman" w:hAnsi="Times New Roman"/>
          <w:iCs/>
          <w:color w:val="000000" w:themeColor="text1"/>
          <w:sz w:val="24"/>
          <w:szCs w:val="24"/>
        </w:rPr>
        <w:t>Шалоболинского сельсовета</w:t>
      </w:r>
      <w:r w:rsidR="00DB6A46">
        <w:rPr>
          <w:rFonts w:ascii="Times New Roman" w:hAnsi="Times New Roman"/>
          <w:iCs/>
          <w:color w:val="000000" w:themeColor="text1"/>
          <w:sz w:val="24"/>
          <w:szCs w:val="24"/>
        </w:rPr>
        <w:t xml:space="preserve"> </w:t>
      </w:r>
      <w:r w:rsidRPr="00DB6A46">
        <w:rPr>
          <w:rFonts w:ascii="Times New Roman" w:hAnsi="Times New Roman"/>
          <w:iCs/>
          <w:color w:val="000000" w:themeColor="text1"/>
          <w:sz w:val="24"/>
          <w:szCs w:val="24"/>
        </w:rPr>
        <w:t>Курагинского района</w:t>
      </w:r>
      <w:r w:rsidR="00DB6A46">
        <w:rPr>
          <w:rFonts w:ascii="Times New Roman" w:hAnsi="Times New Roman"/>
          <w:iCs/>
          <w:color w:val="000000" w:themeColor="text1"/>
          <w:sz w:val="24"/>
          <w:szCs w:val="24"/>
        </w:rPr>
        <w:t xml:space="preserve"> </w:t>
      </w:r>
      <w:r w:rsidRPr="00DB6A46">
        <w:rPr>
          <w:rFonts w:ascii="Times New Roman" w:hAnsi="Times New Roman"/>
          <w:iCs/>
          <w:color w:val="000000" w:themeColor="text1"/>
          <w:sz w:val="24"/>
          <w:szCs w:val="24"/>
        </w:rPr>
        <w:t>Красноярского края,</w:t>
      </w:r>
      <w:r w:rsidRPr="00DB6A46">
        <w:rPr>
          <w:rFonts w:ascii="Times New Roman" w:hAnsi="Times New Roman"/>
          <w:sz w:val="24"/>
          <w:szCs w:val="24"/>
        </w:rPr>
        <w:t xml:space="preserve"> планируются бюджет поселения и</w:t>
      </w:r>
      <w:r w:rsidR="00DB6A46">
        <w:rPr>
          <w:rFonts w:ascii="Times New Roman" w:hAnsi="Times New Roman"/>
          <w:sz w:val="24"/>
          <w:szCs w:val="24"/>
        </w:rPr>
        <w:t xml:space="preserve"> </w:t>
      </w:r>
      <w:r w:rsidRPr="00DB6A46">
        <w:rPr>
          <w:rFonts w:ascii="Times New Roman" w:hAnsi="Times New Roman"/>
          <w:sz w:val="24"/>
          <w:szCs w:val="24"/>
        </w:rPr>
        <w:t>внебюджетные источники, для реконструкции тепловых сетей – бюджет края и внебюджетные источники.</w:t>
      </w:r>
    </w:p>
    <w:p w:rsidR="00D54D78" w:rsidRPr="007C695F" w:rsidRDefault="00D54D78" w:rsidP="00D54D78">
      <w:pPr>
        <w:spacing w:before="240" w:after="0" w:line="360" w:lineRule="auto"/>
        <w:jc w:val="center"/>
        <w:rPr>
          <w:rFonts w:ascii="Times New Roman" w:hAnsi="Times New Roman"/>
          <w:b/>
          <w:i/>
          <w:iCs/>
          <w:sz w:val="28"/>
          <w:szCs w:val="28"/>
        </w:rPr>
      </w:pPr>
      <w:r w:rsidRPr="007C695F">
        <w:rPr>
          <w:rFonts w:ascii="Times New Roman" w:hAnsi="Times New Roman"/>
          <w:b/>
          <w:i/>
          <w:iCs/>
          <w:sz w:val="28"/>
          <w:szCs w:val="28"/>
        </w:rPr>
        <w:t>12.3 Расчеты экономической эффективности инвестиций</w:t>
      </w:r>
    </w:p>
    <w:p w:rsidR="00D54D78" w:rsidRPr="00DB6A46" w:rsidRDefault="00D54D78" w:rsidP="00DB6A46">
      <w:pPr>
        <w:suppressAutoHyphens/>
        <w:spacing w:line="240" w:lineRule="auto"/>
        <w:ind w:firstLine="708"/>
        <w:contextualSpacing/>
        <w:jc w:val="both"/>
        <w:rPr>
          <w:rFonts w:ascii="Times New Roman" w:eastAsia="Times New Roman" w:hAnsi="Times New Roman"/>
          <w:sz w:val="24"/>
          <w:szCs w:val="24"/>
          <w:lang w:eastAsia="ru-RU"/>
        </w:rPr>
      </w:pPr>
      <w:r w:rsidRPr="00DB6A46">
        <w:rPr>
          <w:rFonts w:ascii="Times New Roman" w:eastAsia="Times New Roman" w:hAnsi="Times New Roman"/>
          <w:sz w:val="24"/>
          <w:szCs w:val="24"/>
          <w:lang w:eastAsia="ru-RU"/>
        </w:rPr>
        <w:t>Расчеты экономической эффективности инвестиций разрабатываются при формировании инвестиционный программ и утверждении в РЭК</w:t>
      </w:r>
      <w:r w:rsidR="00DB6A46">
        <w:rPr>
          <w:rFonts w:ascii="Times New Roman" w:eastAsia="Times New Roman" w:hAnsi="Times New Roman"/>
          <w:sz w:val="24"/>
          <w:szCs w:val="24"/>
          <w:lang w:eastAsia="ru-RU"/>
        </w:rPr>
        <w:t xml:space="preserve"> </w:t>
      </w:r>
      <w:r w:rsidRPr="00DB6A46">
        <w:rPr>
          <w:rFonts w:ascii="Times New Roman" w:eastAsia="Times New Roman" w:hAnsi="Times New Roman"/>
          <w:sz w:val="24"/>
          <w:szCs w:val="24"/>
          <w:lang w:eastAsia="ru-RU"/>
        </w:rPr>
        <w:t>Департаменте цен и тарифов Красноярского края.</w:t>
      </w:r>
    </w:p>
    <w:p w:rsidR="00D54D78" w:rsidRPr="007C695F" w:rsidRDefault="00D54D78" w:rsidP="00D54D78">
      <w:pPr>
        <w:autoSpaceDE w:val="0"/>
        <w:autoSpaceDN w:val="0"/>
        <w:adjustRightInd w:val="0"/>
        <w:spacing w:before="240" w:line="240" w:lineRule="auto"/>
        <w:jc w:val="center"/>
        <w:rPr>
          <w:rFonts w:ascii="Times New Roman" w:hAnsi="Times New Roman"/>
          <w:b/>
          <w:i/>
          <w:iCs/>
          <w:sz w:val="28"/>
          <w:szCs w:val="28"/>
        </w:rPr>
      </w:pPr>
      <w:r w:rsidRPr="007C695F">
        <w:rPr>
          <w:rFonts w:ascii="Times New Roman" w:hAnsi="Times New Roman"/>
          <w:b/>
          <w:i/>
          <w:iCs/>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D54D78" w:rsidRPr="00DB6A46" w:rsidRDefault="00D54D78" w:rsidP="00DB6A46">
      <w:pPr>
        <w:autoSpaceDE w:val="0"/>
        <w:autoSpaceDN w:val="0"/>
        <w:adjustRightInd w:val="0"/>
        <w:spacing w:after="0" w:line="240" w:lineRule="auto"/>
        <w:ind w:firstLine="567"/>
        <w:jc w:val="both"/>
        <w:rPr>
          <w:sz w:val="24"/>
          <w:szCs w:val="24"/>
        </w:rPr>
      </w:pPr>
      <w:r w:rsidRPr="00DB6A46">
        <w:rPr>
          <w:rFonts w:ascii="Times New Roman" w:hAnsi="Times New Roman"/>
          <w:sz w:val="24"/>
          <w:szCs w:val="24"/>
        </w:rPr>
        <w:t>Мероприятия, предусмотренные схемой теплоснабжения, инвестируются за счет предприятий, а также из бюджетов поселения и района. Компенсация на единовременные затраты, необходимые для реконструкции сетей, может быть включена в тариф на тепло.</w:t>
      </w:r>
    </w:p>
    <w:p w:rsidR="00D54D78" w:rsidRDefault="00D54D78" w:rsidP="00D54D78">
      <w:pPr>
        <w:pStyle w:val="Default0"/>
        <w:spacing w:before="120" w:after="60" w:line="360" w:lineRule="auto"/>
        <w:ind w:firstLine="708"/>
        <w:jc w:val="both"/>
        <w:rPr>
          <w:b/>
          <w:bCs/>
          <w:i/>
          <w:sz w:val="28"/>
          <w:szCs w:val="28"/>
        </w:rPr>
      </w:pPr>
    </w:p>
    <w:p w:rsidR="00D54D78" w:rsidRPr="00007F6B" w:rsidRDefault="00D54D78" w:rsidP="00D54D78">
      <w:pPr>
        <w:autoSpaceDE w:val="0"/>
        <w:autoSpaceDN w:val="0"/>
        <w:adjustRightInd w:val="0"/>
        <w:spacing w:line="240" w:lineRule="auto"/>
        <w:jc w:val="center"/>
        <w:rPr>
          <w:rFonts w:ascii="Times New Roman" w:eastAsia="Times New Roman,Bold" w:hAnsi="Times New Roman"/>
          <w:b/>
          <w:bCs/>
          <w:i/>
          <w:color w:val="222222"/>
          <w:sz w:val="28"/>
          <w:szCs w:val="28"/>
        </w:rPr>
      </w:pPr>
      <w:r w:rsidRPr="00007F6B">
        <w:rPr>
          <w:rFonts w:ascii="Times New Roman" w:eastAsia="Times New Roman,Bold" w:hAnsi="Times New Roman"/>
          <w:b/>
          <w:bCs/>
          <w:i/>
          <w:color w:val="000000"/>
          <w:sz w:val="28"/>
          <w:szCs w:val="28"/>
        </w:rPr>
        <w:t xml:space="preserve">ГЛАВА 13. </w:t>
      </w:r>
      <w:r w:rsidRPr="00007F6B">
        <w:rPr>
          <w:rFonts w:ascii="Times New Roman" w:eastAsia="Times New Roman,Bold" w:hAnsi="Times New Roman"/>
          <w:b/>
          <w:bCs/>
          <w:i/>
          <w:color w:val="222222"/>
          <w:sz w:val="28"/>
          <w:szCs w:val="28"/>
        </w:rPr>
        <w:t>ИНДИКАТОРЫ РАЗВИТИЯ СИСТЕМ ТЕПЛОСНАБЖЕНИЯ ПОСЕЛЕНИЯ, ГОРО</w:t>
      </w:r>
      <w:r>
        <w:rPr>
          <w:rFonts w:ascii="Times New Roman" w:eastAsia="Times New Roman,Bold" w:hAnsi="Times New Roman"/>
          <w:b/>
          <w:bCs/>
          <w:i/>
          <w:color w:val="222222"/>
          <w:sz w:val="28"/>
          <w:szCs w:val="28"/>
        </w:rPr>
        <w:t xml:space="preserve">ДС </w:t>
      </w:r>
      <w:r w:rsidRPr="00007F6B">
        <w:rPr>
          <w:rFonts w:ascii="Times New Roman" w:eastAsia="Times New Roman,Bold" w:hAnsi="Times New Roman"/>
          <w:b/>
          <w:bCs/>
          <w:i/>
          <w:color w:val="222222"/>
          <w:sz w:val="28"/>
          <w:szCs w:val="28"/>
        </w:rPr>
        <w:t>КОГО ОКРУГА, ГОРОДА ФЕДЕРАЛЬНОГО ЗНАЧЕНИЯ</w:t>
      </w:r>
    </w:p>
    <w:p w:rsidR="00D54D78" w:rsidRPr="00DB6A46" w:rsidRDefault="00D54D78" w:rsidP="00DB6A46">
      <w:pPr>
        <w:autoSpaceDE w:val="0"/>
        <w:autoSpaceDN w:val="0"/>
        <w:adjustRightInd w:val="0"/>
        <w:spacing w:after="0" w:line="240" w:lineRule="auto"/>
        <w:ind w:firstLine="567"/>
        <w:jc w:val="both"/>
        <w:rPr>
          <w:rFonts w:ascii="Times New Roman" w:eastAsia="Times New Roman,Bold" w:hAnsi="Times New Roman"/>
          <w:color w:val="000000"/>
          <w:sz w:val="24"/>
          <w:szCs w:val="24"/>
        </w:rPr>
      </w:pPr>
      <w:r w:rsidRPr="00DB6A46">
        <w:rPr>
          <w:rFonts w:ascii="Times New Roman" w:eastAsia="Times New Roman,Bold" w:hAnsi="Times New Roman"/>
          <w:color w:val="000000"/>
          <w:sz w:val="24"/>
          <w:szCs w:val="24"/>
        </w:rPr>
        <w:t>Индикаторы развития систем теплоснабжения Шалоболинского сельсовета</w:t>
      </w:r>
      <w:r w:rsidR="00DB6A46">
        <w:rPr>
          <w:rFonts w:ascii="Times New Roman" w:eastAsia="Times New Roman,Bold" w:hAnsi="Times New Roman"/>
          <w:color w:val="000000"/>
          <w:sz w:val="24"/>
          <w:szCs w:val="24"/>
        </w:rPr>
        <w:t xml:space="preserve"> </w:t>
      </w:r>
      <w:r w:rsidRPr="00DB6A46">
        <w:rPr>
          <w:rFonts w:ascii="Times New Roman" w:eastAsia="Times New Roman,Bold" w:hAnsi="Times New Roman"/>
          <w:color w:val="000000"/>
          <w:sz w:val="24"/>
          <w:szCs w:val="24"/>
        </w:rPr>
        <w:t>Курагинского района</w:t>
      </w:r>
      <w:r w:rsidR="00DB6A46">
        <w:rPr>
          <w:rFonts w:ascii="Times New Roman" w:eastAsia="Times New Roman,Bold" w:hAnsi="Times New Roman"/>
          <w:color w:val="000000"/>
          <w:sz w:val="24"/>
          <w:szCs w:val="24"/>
        </w:rPr>
        <w:t xml:space="preserve"> </w:t>
      </w:r>
      <w:r w:rsidRPr="00DB6A46">
        <w:rPr>
          <w:rFonts w:ascii="Times New Roman" w:eastAsia="Times New Roman,Bold" w:hAnsi="Times New Roman"/>
          <w:color w:val="000000"/>
          <w:sz w:val="24"/>
          <w:szCs w:val="24"/>
        </w:rPr>
        <w:t>на весь расчетный период приведены в таблице 13.1.</w:t>
      </w:r>
    </w:p>
    <w:p w:rsidR="00D54D78" w:rsidRDefault="00D54D78" w:rsidP="00D54D78">
      <w:pPr>
        <w:autoSpaceDE w:val="0"/>
        <w:autoSpaceDN w:val="0"/>
        <w:adjustRightInd w:val="0"/>
        <w:spacing w:line="240" w:lineRule="auto"/>
        <w:jc w:val="center"/>
        <w:rPr>
          <w:rFonts w:ascii="Times New Roman" w:eastAsia="Times New Roman,Bold" w:hAnsi="Times New Roman"/>
          <w:b/>
          <w:i/>
          <w:color w:val="000000"/>
          <w:sz w:val="28"/>
          <w:szCs w:val="28"/>
        </w:rPr>
      </w:pPr>
      <w:r w:rsidRPr="00320AC4">
        <w:rPr>
          <w:rFonts w:ascii="Times New Roman" w:eastAsia="Times New Roman,Bold" w:hAnsi="Times New Roman"/>
          <w:b/>
          <w:i/>
          <w:color w:val="000000"/>
          <w:sz w:val="28"/>
          <w:szCs w:val="28"/>
        </w:rPr>
        <w:t xml:space="preserve">Таблица </w:t>
      </w:r>
      <w:r>
        <w:rPr>
          <w:rFonts w:ascii="Times New Roman" w:eastAsia="Times New Roman,Bold" w:hAnsi="Times New Roman"/>
          <w:b/>
          <w:i/>
          <w:color w:val="000000"/>
          <w:sz w:val="28"/>
          <w:szCs w:val="28"/>
        </w:rPr>
        <w:t xml:space="preserve">13.1 – </w:t>
      </w:r>
      <w:r w:rsidRPr="00320AC4">
        <w:rPr>
          <w:rFonts w:ascii="Times New Roman" w:eastAsia="Times New Roman,Bold" w:hAnsi="Times New Roman"/>
          <w:b/>
          <w:i/>
          <w:color w:val="000000"/>
          <w:sz w:val="28"/>
          <w:szCs w:val="28"/>
        </w:rPr>
        <w:t xml:space="preserve">Индикаторы развития систем теплоснабжения </w:t>
      </w:r>
      <w:r>
        <w:rPr>
          <w:rFonts w:ascii="Times New Roman" w:eastAsia="Times New Roman,Bold" w:hAnsi="Times New Roman"/>
          <w:b/>
          <w:i/>
          <w:color w:val="000000"/>
          <w:sz w:val="28"/>
          <w:szCs w:val="28"/>
        </w:rPr>
        <w:t>Шалоболинского сельсовета</w:t>
      </w:r>
      <w:r w:rsidR="00DB6A46">
        <w:rPr>
          <w:rFonts w:ascii="Times New Roman" w:eastAsia="Times New Roman,Bold" w:hAnsi="Times New Roman"/>
          <w:b/>
          <w:i/>
          <w:color w:val="000000"/>
          <w:sz w:val="28"/>
          <w:szCs w:val="28"/>
        </w:rPr>
        <w:t xml:space="preserve"> </w:t>
      </w:r>
      <w:r>
        <w:rPr>
          <w:rFonts w:ascii="Times New Roman" w:eastAsia="Times New Roman,Bold" w:hAnsi="Times New Roman"/>
          <w:b/>
          <w:i/>
          <w:color w:val="000000"/>
          <w:sz w:val="28"/>
          <w:szCs w:val="28"/>
        </w:rPr>
        <w:t>Курагинского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9"/>
        <w:gridCol w:w="4864"/>
        <w:gridCol w:w="1452"/>
        <w:gridCol w:w="1439"/>
        <w:gridCol w:w="1315"/>
      </w:tblGrid>
      <w:tr w:rsidR="00D54D78" w:rsidRPr="007D29B4" w:rsidTr="00D54D78">
        <w:trPr>
          <w:trHeight w:val="305"/>
        </w:trPr>
        <w:tc>
          <w:tcPr>
            <w:tcW w:w="569" w:type="dxa"/>
            <w:shd w:val="clear" w:color="auto" w:fill="FBD4B4"/>
            <w:vAlign w:val="center"/>
          </w:tcPr>
          <w:p w:rsidR="00D54D78" w:rsidRPr="007D29B4" w:rsidRDefault="00D54D78" w:rsidP="00D54D78">
            <w:pPr>
              <w:autoSpaceDE w:val="0"/>
              <w:autoSpaceDN w:val="0"/>
              <w:adjustRightInd w:val="0"/>
              <w:spacing w:after="0" w:line="240" w:lineRule="auto"/>
              <w:ind w:left="-111"/>
              <w:jc w:val="center"/>
              <w:rPr>
                <w:rFonts w:ascii="Times New Roman" w:hAnsi="Times New Roman"/>
                <w:b/>
                <w:i/>
                <w:color w:val="000000"/>
                <w:sz w:val="16"/>
                <w:szCs w:val="16"/>
              </w:rPr>
            </w:pPr>
            <w:r w:rsidRPr="007D29B4">
              <w:rPr>
                <w:rFonts w:ascii="Times New Roman" w:hAnsi="Times New Roman"/>
                <w:b/>
                <w:i/>
                <w:color w:val="000000"/>
                <w:sz w:val="16"/>
                <w:szCs w:val="16"/>
              </w:rPr>
              <w:t>№ п/п</w:t>
            </w:r>
          </w:p>
        </w:tc>
        <w:tc>
          <w:tcPr>
            <w:tcW w:w="4864" w:type="dxa"/>
            <w:shd w:val="clear" w:color="auto" w:fill="FBD4B4"/>
            <w:vAlign w:val="center"/>
          </w:tcPr>
          <w:p w:rsidR="00D54D78" w:rsidRPr="007D29B4" w:rsidRDefault="00D54D78" w:rsidP="00D54D78">
            <w:pPr>
              <w:spacing w:after="0" w:line="240" w:lineRule="auto"/>
              <w:ind w:left="-45"/>
              <w:jc w:val="center"/>
              <w:rPr>
                <w:rFonts w:ascii="Times New Roman" w:hAnsi="Times New Roman"/>
                <w:b/>
                <w:i/>
                <w:color w:val="000000"/>
                <w:sz w:val="16"/>
                <w:szCs w:val="16"/>
              </w:rPr>
            </w:pPr>
            <w:r w:rsidRPr="007D29B4">
              <w:rPr>
                <w:rFonts w:ascii="Times New Roman" w:hAnsi="Times New Roman"/>
                <w:b/>
                <w:i/>
                <w:color w:val="000000"/>
                <w:sz w:val="16"/>
                <w:szCs w:val="16"/>
              </w:rPr>
              <w:t>Индикатор</w:t>
            </w:r>
          </w:p>
        </w:tc>
        <w:tc>
          <w:tcPr>
            <w:tcW w:w="1452" w:type="dxa"/>
            <w:shd w:val="clear" w:color="auto" w:fill="FBD4B4"/>
            <w:vAlign w:val="center"/>
          </w:tcPr>
          <w:p w:rsidR="00D54D78" w:rsidRPr="007D29B4" w:rsidRDefault="00D54D78" w:rsidP="00D54D78">
            <w:pPr>
              <w:spacing w:after="0" w:line="240" w:lineRule="auto"/>
              <w:ind w:left="-45"/>
              <w:jc w:val="center"/>
              <w:rPr>
                <w:rFonts w:ascii="Times New Roman" w:hAnsi="Times New Roman"/>
                <w:b/>
                <w:i/>
                <w:color w:val="000000"/>
                <w:sz w:val="16"/>
                <w:szCs w:val="16"/>
              </w:rPr>
            </w:pPr>
            <w:r w:rsidRPr="007D29B4">
              <w:rPr>
                <w:rFonts w:ascii="Times New Roman" w:hAnsi="Times New Roman"/>
                <w:b/>
                <w:i/>
                <w:color w:val="000000"/>
                <w:sz w:val="16"/>
                <w:szCs w:val="16"/>
              </w:rPr>
              <w:t>Ед. изм.</w:t>
            </w:r>
          </w:p>
        </w:tc>
        <w:tc>
          <w:tcPr>
            <w:tcW w:w="1439" w:type="dxa"/>
            <w:shd w:val="clear" w:color="auto" w:fill="FBD4B4"/>
            <w:vAlign w:val="center"/>
          </w:tcPr>
          <w:p w:rsidR="00D54D78" w:rsidRPr="007D29B4" w:rsidRDefault="00D54D78" w:rsidP="00D54D78">
            <w:pPr>
              <w:autoSpaceDE w:val="0"/>
              <w:autoSpaceDN w:val="0"/>
              <w:adjustRightInd w:val="0"/>
              <w:spacing w:after="0" w:line="240" w:lineRule="auto"/>
              <w:ind w:left="-45"/>
              <w:jc w:val="center"/>
              <w:rPr>
                <w:rFonts w:ascii="Times New Roman" w:eastAsia="Times New Roman,Bold" w:hAnsi="Times New Roman"/>
                <w:b/>
                <w:bCs/>
                <w:i/>
                <w:color w:val="000000"/>
                <w:sz w:val="16"/>
                <w:szCs w:val="16"/>
              </w:rPr>
            </w:pPr>
            <w:r w:rsidRPr="007D29B4">
              <w:rPr>
                <w:rFonts w:ascii="Times New Roman" w:eastAsia="Times New Roman,Bold" w:hAnsi="Times New Roman"/>
                <w:b/>
                <w:bCs/>
                <w:i/>
                <w:color w:val="000000"/>
                <w:sz w:val="16"/>
                <w:szCs w:val="16"/>
              </w:rPr>
              <w:t>Существующие 2023г.</w:t>
            </w:r>
          </w:p>
        </w:tc>
        <w:tc>
          <w:tcPr>
            <w:tcW w:w="1315" w:type="dxa"/>
            <w:shd w:val="clear" w:color="auto" w:fill="FBD4B4"/>
            <w:vAlign w:val="center"/>
          </w:tcPr>
          <w:p w:rsidR="00D54D78" w:rsidRPr="007D29B4" w:rsidRDefault="00D54D78" w:rsidP="00D54D78">
            <w:pPr>
              <w:autoSpaceDE w:val="0"/>
              <w:autoSpaceDN w:val="0"/>
              <w:adjustRightInd w:val="0"/>
              <w:spacing w:after="0" w:line="240" w:lineRule="auto"/>
              <w:ind w:left="-45"/>
              <w:jc w:val="center"/>
              <w:rPr>
                <w:rFonts w:ascii="Times New Roman" w:eastAsia="Times New Roman,Bold" w:hAnsi="Times New Roman"/>
                <w:b/>
                <w:bCs/>
                <w:i/>
                <w:color w:val="000000"/>
                <w:sz w:val="16"/>
                <w:szCs w:val="16"/>
              </w:rPr>
            </w:pPr>
            <w:r w:rsidRPr="007D29B4">
              <w:rPr>
                <w:rFonts w:ascii="Times New Roman" w:eastAsia="Times New Roman,Bold" w:hAnsi="Times New Roman"/>
                <w:b/>
                <w:bCs/>
                <w:i/>
                <w:color w:val="000000"/>
                <w:sz w:val="16"/>
                <w:szCs w:val="16"/>
              </w:rPr>
              <w:t>Перспективные 2033г.</w:t>
            </w:r>
          </w:p>
        </w:tc>
      </w:tr>
      <w:tr w:rsidR="00D54D78" w:rsidRPr="007D29B4" w:rsidTr="00D54D78">
        <w:trPr>
          <w:trHeight w:val="185"/>
        </w:trPr>
        <w:tc>
          <w:tcPr>
            <w:tcW w:w="569" w:type="dxa"/>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1</w:t>
            </w:r>
          </w:p>
        </w:tc>
        <w:tc>
          <w:tcPr>
            <w:tcW w:w="4864" w:type="dxa"/>
          </w:tcPr>
          <w:p w:rsidR="00D54D78" w:rsidRPr="007D29B4" w:rsidRDefault="00D54D78" w:rsidP="00D54D78">
            <w:pPr>
              <w:autoSpaceDE w:val="0"/>
              <w:autoSpaceDN w:val="0"/>
              <w:adjustRightInd w:val="0"/>
              <w:spacing w:after="0" w:line="240" w:lineRule="auto"/>
              <w:ind w:left="-45"/>
              <w:rPr>
                <w:rFonts w:ascii="Times New Roman" w:hAnsi="Times New Roman"/>
                <w:color w:val="000000"/>
                <w:sz w:val="16"/>
                <w:szCs w:val="16"/>
              </w:rPr>
            </w:pPr>
            <w:r w:rsidRPr="007D29B4">
              <w:rPr>
                <w:rFonts w:ascii="Times New Roman" w:hAnsi="Times New Roman"/>
                <w:color w:val="000000"/>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452"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Ед.</w:t>
            </w:r>
          </w:p>
        </w:tc>
        <w:tc>
          <w:tcPr>
            <w:tcW w:w="1439"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0</w:t>
            </w:r>
          </w:p>
        </w:tc>
        <w:tc>
          <w:tcPr>
            <w:tcW w:w="1315"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0</w:t>
            </w:r>
          </w:p>
        </w:tc>
      </w:tr>
      <w:tr w:rsidR="00D54D78" w:rsidRPr="007D29B4" w:rsidTr="00D54D78">
        <w:trPr>
          <w:trHeight w:val="78"/>
        </w:trPr>
        <w:tc>
          <w:tcPr>
            <w:tcW w:w="569" w:type="dxa"/>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2</w:t>
            </w:r>
          </w:p>
        </w:tc>
        <w:tc>
          <w:tcPr>
            <w:tcW w:w="4864" w:type="dxa"/>
            <w:shd w:val="clear" w:color="auto" w:fill="FDE9D9"/>
          </w:tcPr>
          <w:p w:rsidR="00D54D78" w:rsidRPr="007D29B4" w:rsidRDefault="00D54D78" w:rsidP="00D54D78">
            <w:pPr>
              <w:autoSpaceDE w:val="0"/>
              <w:autoSpaceDN w:val="0"/>
              <w:adjustRightInd w:val="0"/>
              <w:spacing w:after="0" w:line="240" w:lineRule="auto"/>
              <w:ind w:left="-45"/>
              <w:rPr>
                <w:rFonts w:ascii="Times New Roman" w:hAnsi="Times New Roman"/>
                <w:color w:val="000000"/>
                <w:sz w:val="16"/>
                <w:szCs w:val="16"/>
              </w:rPr>
            </w:pPr>
            <w:r w:rsidRPr="007D29B4">
              <w:rPr>
                <w:rFonts w:ascii="Times New Roman" w:hAnsi="Times New Roman"/>
                <w:color w:val="000000"/>
                <w:sz w:val="16"/>
                <w:szCs w:val="16"/>
              </w:rPr>
              <w:t xml:space="preserve">Количество прекращений подачи тепловой энергии, теплоносителя в результате технологических нарушений на источниках тепловой </w:t>
            </w:r>
            <w:r w:rsidRPr="007D29B4">
              <w:rPr>
                <w:rFonts w:ascii="Times New Roman" w:hAnsi="Times New Roman"/>
                <w:color w:val="000000"/>
                <w:sz w:val="16"/>
                <w:szCs w:val="16"/>
              </w:rPr>
              <w:lastRenderedPageBreak/>
              <w:t>энергии</w:t>
            </w:r>
          </w:p>
        </w:tc>
        <w:tc>
          <w:tcPr>
            <w:tcW w:w="1452" w:type="dxa"/>
            <w:shd w:val="clear" w:color="auto" w:fill="FDE9D9"/>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lastRenderedPageBreak/>
              <w:t>Ед.</w:t>
            </w:r>
          </w:p>
        </w:tc>
        <w:tc>
          <w:tcPr>
            <w:tcW w:w="1439" w:type="dxa"/>
            <w:shd w:val="clear" w:color="auto" w:fill="FDE9D9"/>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0</w:t>
            </w:r>
          </w:p>
        </w:tc>
        <w:tc>
          <w:tcPr>
            <w:tcW w:w="1315" w:type="dxa"/>
            <w:shd w:val="clear" w:color="auto" w:fill="FDE9D9"/>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0</w:t>
            </w:r>
          </w:p>
        </w:tc>
      </w:tr>
      <w:tr w:rsidR="00D54D78" w:rsidRPr="007D29B4" w:rsidTr="00D54D78">
        <w:trPr>
          <w:trHeight w:val="70"/>
        </w:trPr>
        <w:tc>
          <w:tcPr>
            <w:tcW w:w="569" w:type="dxa"/>
            <w:vMerge w:val="restart"/>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lastRenderedPageBreak/>
              <w:t>3</w:t>
            </w:r>
          </w:p>
        </w:tc>
        <w:tc>
          <w:tcPr>
            <w:tcW w:w="4864" w:type="dxa"/>
          </w:tcPr>
          <w:p w:rsidR="00D54D78" w:rsidRPr="007D29B4" w:rsidRDefault="00D54D78" w:rsidP="00D54D78">
            <w:pPr>
              <w:autoSpaceDE w:val="0"/>
              <w:autoSpaceDN w:val="0"/>
              <w:adjustRightInd w:val="0"/>
              <w:spacing w:after="0" w:line="240" w:lineRule="auto"/>
              <w:ind w:left="-45"/>
              <w:rPr>
                <w:rFonts w:ascii="Times New Roman" w:hAnsi="Times New Roman"/>
                <w:color w:val="000000"/>
                <w:sz w:val="16"/>
                <w:szCs w:val="16"/>
              </w:rPr>
            </w:pPr>
            <w:r w:rsidRPr="007D29B4">
              <w:rPr>
                <w:rFonts w:ascii="Times New Roman" w:hAnsi="Times New Roman"/>
                <w:color w:val="000000"/>
                <w:sz w:val="16"/>
                <w:szCs w:val="16"/>
              </w:rPr>
              <w:t>Удельный расход условного топлива на единицу тепловой энергии, отпускаемой с коллекторов источников тепловой энергии</w:t>
            </w:r>
          </w:p>
        </w:tc>
        <w:tc>
          <w:tcPr>
            <w:tcW w:w="1452" w:type="dxa"/>
            <w:vMerge w:val="restart"/>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Тут/Гкал</w:t>
            </w:r>
          </w:p>
        </w:tc>
        <w:tc>
          <w:tcPr>
            <w:tcW w:w="2754" w:type="dxa"/>
            <w:gridSpan w:val="2"/>
            <w:vAlign w:val="center"/>
          </w:tcPr>
          <w:p w:rsidR="00D54D78" w:rsidRPr="007D29B4" w:rsidRDefault="00D54D78" w:rsidP="00D54D78">
            <w:pPr>
              <w:spacing w:after="0" w:line="240" w:lineRule="auto"/>
              <w:ind w:left="-45" w:firstLine="708"/>
              <w:jc w:val="center"/>
              <w:rPr>
                <w:rFonts w:ascii="Times New Roman" w:hAnsi="Times New Roman"/>
                <w:sz w:val="16"/>
                <w:szCs w:val="16"/>
              </w:rPr>
            </w:pPr>
          </w:p>
        </w:tc>
      </w:tr>
      <w:tr w:rsidR="00D54D78" w:rsidRPr="007D29B4" w:rsidTr="00D54D78">
        <w:trPr>
          <w:trHeight w:val="85"/>
        </w:trPr>
        <w:tc>
          <w:tcPr>
            <w:tcW w:w="569" w:type="dxa"/>
            <w:vMerge/>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p>
        </w:tc>
        <w:tc>
          <w:tcPr>
            <w:tcW w:w="4864" w:type="dxa"/>
            <w:shd w:val="clear" w:color="auto" w:fill="FDE9D9"/>
            <w:vAlign w:val="center"/>
          </w:tcPr>
          <w:p w:rsidR="00D54D78" w:rsidRPr="007D29B4" w:rsidRDefault="00D54D78" w:rsidP="00D54D78">
            <w:pPr>
              <w:widowControl w:val="0"/>
              <w:tabs>
                <w:tab w:val="left" w:pos="1459"/>
              </w:tabs>
              <w:spacing w:after="0" w:line="240" w:lineRule="auto"/>
              <w:ind w:left="-45"/>
              <w:rPr>
                <w:rFonts w:ascii="Times New Roman" w:hAnsi="Times New Roman"/>
                <w:bCs/>
                <w:color w:val="FF0000"/>
                <w:sz w:val="16"/>
                <w:szCs w:val="16"/>
              </w:rPr>
            </w:pPr>
            <w:r w:rsidRPr="007D29B4">
              <w:rPr>
                <w:rFonts w:ascii="Times New Roman" w:hAnsi="Times New Roman"/>
                <w:b/>
                <w:i/>
                <w:sz w:val="16"/>
                <w:szCs w:val="16"/>
              </w:rPr>
              <w:t>ВОК</w:t>
            </w:r>
          </w:p>
        </w:tc>
        <w:tc>
          <w:tcPr>
            <w:tcW w:w="1452" w:type="dxa"/>
            <w:vMerge/>
            <w:shd w:val="clear" w:color="auto" w:fill="FDE9D9"/>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p>
        </w:tc>
        <w:tc>
          <w:tcPr>
            <w:tcW w:w="1439" w:type="dxa"/>
            <w:shd w:val="clear" w:color="auto" w:fill="FDE9D9"/>
            <w:vAlign w:val="center"/>
          </w:tcPr>
          <w:p w:rsidR="00D54D78" w:rsidRPr="007D29B4" w:rsidRDefault="00D54D78" w:rsidP="00D54D78">
            <w:pPr>
              <w:spacing w:after="0" w:line="240" w:lineRule="auto"/>
              <w:ind w:left="-45"/>
              <w:jc w:val="center"/>
              <w:rPr>
                <w:rFonts w:ascii="Times New Roman" w:hAnsi="Times New Roman"/>
                <w:sz w:val="16"/>
                <w:szCs w:val="16"/>
              </w:rPr>
            </w:pPr>
            <w:r w:rsidRPr="007D29B4">
              <w:rPr>
                <w:rFonts w:ascii="Times New Roman" w:hAnsi="Times New Roman"/>
                <w:sz w:val="16"/>
                <w:szCs w:val="16"/>
              </w:rPr>
              <w:t>н/д</w:t>
            </w:r>
          </w:p>
        </w:tc>
        <w:tc>
          <w:tcPr>
            <w:tcW w:w="1315" w:type="dxa"/>
            <w:shd w:val="clear" w:color="auto" w:fill="FDE9D9"/>
            <w:vAlign w:val="center"/>
          </w:tcPr>
          <w:p w:rsidR="00D54D78" w:rsidRPr="007D29B4" w:rsidRDefault="00D54D78" w:rsidP="00D54D78">
            <w:pPr>
              <w:spacing w:after="0" w:line="240" w:lineRule="auto"/>
              <w:ind w:left="-45"/>
              <w:jc w:val="center"/>
              <w:rPr>
                <w:rFonts w:ascii="Times New Roman" w:hAnsi="Times New Roman"/>
                <w:sz w:val="16"/>
                <w:szCs w:val="16"/>
              </w:rPr>
            </w:pPr>
            <w:r w:rsidRPr="007D29B4">
              <w:rPr>
                <w:rFonts w:ascii="Times New Roman" w:hAnsi="Times New Roman"/>
                <w:sz w:val="16"/>
                <w:szCs w:val="16"/>
              </w:rPr>
              <w:t>н/д</w:t>
            </w:r>
          </w:p>
        </w:tc>
      </w:tr>
      <w:tr w:rsidR="00D54D78" w:rsidRPr="007D29B4" w:rsidTr="00D54D78">
        <w:trPr>
          <w:trHeight w:val="227"/>
        </w:trPr>
        <w:tc>
          <w:tcPr>
            <w:tcW w:w="569" w:type="dxa"/>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4</w:t>
            </w:r>
          </w:p>
        </w:tc>
        <w:tc>
          <w:tcPr>
            <w:tcW w:w="4864" w:type="dxa"/>
          </w:tcPr>
          <w:p w:rsidR="00D54D78" w:rsidRPr="007D29B4" w:rsidRDefault="00D54D78" w:rsidP="00D54D78">
            <w:pPr>
              <w:autoSpaceDE w:val="0"/>
              <w:autoSpaceDN w:val="0"/>
              <w:adjustRightInd w:val="0"/>
              <w:spacing w:after="0" w:line="240" w:lineRule="auto"/>
              <w:ind w:left="-45"/>
              <w:rPr>
                <w:rFonts w:ascii="Times New Roman" w:hAnsi="Times New Roman"/>
                <w:color w:val="000000"/>
                <w:sz w:val="16"/>
                <w:szCs w:val="16"/>
              </w:rPr>
            </w:pPr>
            <w:r w:rsidRPr="007D29B4">
              <w:rPr>
                <w:rFonts w:ascii="Times New Roman" w:hAnsi="Times New Roman"/>
                <w:color w:val="000000"/>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1452"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Гкал/м2</w:t>
            </w:r>
          </w:p>
        </w:tc>
        <w:tc>
          <w:tcPr>
            <w:tcW w:w="1439"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1,89</w:t>
            </w:r>
          </w:p>
        </w:tc>
        <w:tc>
          <w:tcPr>
            <w:tcW w:w="1315"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1,29</w:t>
            </w:r>
          </w:p>
        </w:tc>
      </w:tr>
      <w:tr w:rsidR="00D54D78" w:rsidRPr="007D29B4" w:rsidTr="00D54D78">
        <w:trPr>
          <w:trHeight w:val="70"/>
        </w:trPr>
        <w:tc>
          <w:tcPr>
            <w:tcW w:w="569" w:type="dxa"/>
            <w:vMerge w:val="restart"/>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5</w:t>
            </w:r>
          </w:p>
        </w:tc>
        <w:tc>
          <w:tcPr>
            <w:tcW w:w="9070" w:type="dxa"/>
            <w:gridSpan w:val="4"/>
            <w:shd w:val="clear" w:color="auto" w:fill="FBD4B4"/>
            <w:vAlign w:val="center"/>
          </w:tcPr>
          <w:p w:rsidR="00D54D78" w:rsidRPr="007D29B4" w:rsidRDefault="00D54D78" w:rsidP="00D54D78">
            <w:pPr>
              <w:autoSpaceDE w:val="0"/>
              <w:autoSpaceDN w:val="0"/>
              <w:adjustRightInd w:val="0"/>
              <w:spacing w:after="0" w:line="240" w:lineRule="auto"/>
              <w:ind w:left="-45"/>
              <w:jc w:val="center"/>
              <w:rPr>
                <w:rFonts w:ascii="Times New Roman" w:hAnsi="Times New Roman"/>
                <w:b/>
                <w:i/>
                <w:color w:val="000000"/>
                <w:sz w:val="16"/>
                <w:szCs w:val="16"/>
              </w:rPr>
            </w:pPr>
            <w:r w:rsidRPr="007D29B4">
              <w:rPr>
                <w:rFonts w:ascii="Times New Roman" w:hAnsi="Times New Roman"/>
                <w:b/>
                <w:i/>
                <w:color w:val="000000"/>
                <w:sz w:val="16"/>
                <w:szCs w:val="16"/>
              </w:rPr>
              <w:t>Коэффициент использования установленной тепловой мощности</w:t>
            </w:r>
          </w:p>
        </w:tc>
      </w:tr>
      <w:tr w:rsidR="00D54D78" w:rsidRPr="007D29B4" w:rsidTr="00D54D78">
        <w:trPr>
          <w:trHeight w:val="100"/>
        </w:trPr>
        <w:tc>
          <w:tcPr>
            <w:tcW w:w="569" w:type="dxa"/>
            <w:vMerge/>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p>
        </w:tc>
        <w:tc>
          <w:tcPr>
            <w:tcW w:w="4864" w:type="dxa"/>
            <w:vAlign w:val="center"/>
          </w:tcPr>
          <w:p w:rsidR="00D54D78" w:rsidRPr="007D29B4" w:rsidRDefault="00D54D78" w:rsidP="00D54D78">
            <w:pPr>
              <w:widowControl w:val="0"/>
              <w:tabs>
                <w:tab w:val="left" w:pos="1459"/>
              </w:tabs>
              <w:spacing w:after="0" w:line="240" w:lineRule="auto"/>
              <w:ind w:left="-45"/>
              <w:rPr>
                <w:rFonts w:ascii="Times New Roman" w:hAnsi="Times New Roman"/>
                <w:bCs/>
                <w:color w:val="FF0000"/>
                <w:sz w:val="16"/>
                <w:szCs w:val="16"/>
              </w:rPr>
            </w:pPr>
            <w:r w:rsidRPr="007D29B4">
              <w:rPr>
                <w:rFonts w:ascii="Times New Roman" w:hAnsi="Times New Roman"/>
                <w:b/>
                <w:i/>
                <w:sz w:val="16"/>
                <w:szCs w:val="16"/>
              </w:rPr>
              <w:t>ВОК</w:t>
            </w:r>
          </w:p>
        </w:tc>
        <w:tc>
          <w:tcPr>
            <w:tcW w:w="1452"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p>
        </w:tc>
        <w:tc>
          <w:tcPr>
            <w:tcW w:w="1439"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0,16</w:t>
            </w:r>
          </w:p>
        </w:tc>
        <w:tc>
          <w:tcPr>
            <w:tcW w:w="1315"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0,16</w:t>
            </w:r>
          </w:p>
        </w:tc>
      </w:tr>
      <w:tr w:rsidR="00D54D78" w:rsidRPr="007D29B4" w:rsidTr="00D54D78">
        <w:trPr>
          <w:trHeight w:val="70"/>
        </w:trPr>
        <w:tc>
          <w:tcPr>
            <w:tcW w:w="569" w:type="dxa"/>
            <w:vMerge w:val="restart"/>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6</w:t>
            </w:r>
          </w:p>
        </w:tc>
        <w:tc>
          <w:tcPr>
            <w:tcW w:w="9070" w:type="dxa"/>
            <w:gridSpan w:val="4"/>
            <w:shd w:val="clear" w:color="auto" w:fill="FBD4B4"/>
          </w:tcPr>
          <w:p w:rsidR="00D54D78" w:rsidRPr="007D29B4" w:rsidRDefault="00D54D78" w:rsidP="00D54D78">
            <w:pPr>
              <w:spacing w:after="0" w:line="240" w:lineRule="auto"/>
              <w:ind w:left="-45"/>
              <w:jc w:val="center"/>
              <w:rPr>
                <w:rFonts w:ascii="Times New Roman" w:hAnsi="Times New Roman"/>
                <w:b/>
                <w:i/>
                <w:color w:val="000000"/>
                <w:sz w:val="16"/>
                <w:szCs w:val="16"/>
              </w:rPr>
            </w:pPr>
            <w:r w:rsidRPr="007D29B4">
              <w:rPr>
                <w:rFonts w:ascii="Times New Roman" w:hAnsi="Times New Roman"/>
                <w:b/>
                <w:i/>
                <w:color w:val="000000"/>
                <w:sz w:val="16"/>
                <w:szCs w:val="16"/>
              </w:rPr>
              <w:t>Удельная материальная характеристика тепловых сетей, приведенная к расчетной тепловой нагрузке</w:t>
            </w:r>
          </w:p>
        </w:tc>
      </w:tr>
      <w:tr w:rsidR="00D54D78" w:rsidRPr="007D29B4" w:rsidTr="00D54D78">
        <w:trPr>
          <w:trHeight w:val="70"/>
        </w:trPr>
        <w:tc>
          <w:tcPr>
            <w:tcW w:w="569" w:type="dxa"/>
            <w:vMerge/>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p>
        </w:tc>
        <w:tc>
          <w:tcPr>
            <w:tcW w:w="4864" w:type="dxa"/>
            <w:vAlign w:val="center"/>
          </w:tcPr>
          <w:p w:rsidR="00D54D78" w:rsidRPr="007D29B4" w:rsidRDefault="00D54D78" w:rsidP="00D54D78">
            <w:pPr>
              <w:autoSpaceDE w:val="0"/>
              <w:autoSpaceDN w:val="0"/>
              <w:adjustRightInd w:val="0"/>
              <w:spacing w:after="0" w:line="240" w:lineRule="auto"/>
              <w:ind w:left="-45"/>
              <w:rPr>
                <w:rFonts w:ascii="Times New Roman" w:hAnsi="Times New Roman"/>
                <w:color w:val="000000"/>
                <w:sz w:val="16"/>
                <w:szCs w:val="16"/>
              </w:rPr>
            </w:pPr>
            <w:r w:rsidRPr="007D29B4">
              <w:rPr>
                <w:rFonts w:ascii="Times New Roman" w:hAnsi="Times New Roman"/>
                <w:b/>
                <w:i/>
                <w:sz w:val="16"/>
                <w:szCs w:val="16"/>
              </w:rPr>
              <w:t>ВОК</w:t>
            </w:r>
          </w:p>
        </w:tc>
        <w:tc>
          <w:tcPr>
            <w:tcW w:w="1452"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м2/Гкал/ч</w:t>
            </w:r>
          </w:p>
        </w:tc>
        <w:tc>
          <w:tcPr>
            <w:tcW w:w="1439"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55,77</w:t>
            </w:r>
          </w:p>
        </w:tc>
        <w:tc>
          <w:tcPr>
            <w:tcW w:w="1315"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55,77</w:t>
            </w:r>
          </w:p>
        </w:tc>
      </w:tr>
      <w:tr w:rsidR="00D54D78" w:rsidRPr="007D29B4" w:rsidTr="00D54D78">
        <w:trPr>
          <w:trHeight w:val="607"/>
        </w:trPr>
        <w:tc>
          <w:tcPr>
            <w:tcW w:w="569" w:type="dxa"/>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7</w:t>
            </w:r>
          </w:p>
        </w:tc>
        <w:tc>
          <w:tcPr>
            <w:tcW w:w="4864" w:type="dxa"/>
            <w:shd w:val="clear" w:color="auto" w:fill="FDE9D9"/>
          </w:tcPr>
          <w:p w:rsidR="00D54D78" w:rsidRPr="007D29B4" w:rsidRDefault="00D54D78" w:rsidP="00D54D78">
            <w:pPr>
              <w:autoSpaceDE w:val="0"/>
              <w:autoSpaceDN w:val="0"/>
              <w:adjustRightInd w:val="0"/>
              <w:spacing w:after="0" w:line="240" w:lineRule="auto"/>
              <w:ind w:left="-45"/>
              <w:rPr>
                <w:rFonts w:ascii="Times New Roman" w:hAnsi="Times New Roman"/>
                <w:color w:val="000000"/>
                <w:sz w:val="16"/>
                <w:szCs w:val="16"/>
              </w:rPr>
            </w:pPr>
            <w:r w:rsidRPr="007D29B4">
              <w:rPr>
                <w:rFonts w:ascii="Times New Roman" w:hAnsi="Times New Roman"/>
                <w:color w:val="000000"/>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452" w:type="dxa"/>
            <w:shd w:val="clear" w:color="auto" w:fill="FDE9D9"/>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w:t>
            </w:r>
          </w:p>
          <w:p w:rsidR="00D54D78" w:rsidRPr="007D29B4" w:rsidRDefault="00D54D78" w:rsidP="00D54D78">
            <w:pPr>
              <w:spacing w:after="0" w:line="240" w:lineRule="auto"/>
              <w:ind w:left="-45"/>
              <w:jc w:val="center"/>
              <w:rPr>
                <w:rFonts w:ascii="Times New Roman" w:hAnsi="Times New Roman"/>
                <w:color w:val="000000"/>
                <w:sz w:val="16"/>
                <w:szCs w:val="16"/>
              </w:rPr>
            </w:pPr>
          </w:p>
        </w:tc>
        <w:tc>
          <w:tcPr>
            <w:tcW w:w="1439" w:type="dxa"/>
            <w:shd w:val="clear" w:color="auto" w:fill="FDE9D9"/>
            <w:vAlign w:val="center"/>
          </w:tcPr>
          <w:p w:rsidR="00D54D78" w:rsidRPr="007D29B4" w:rsidRDefault="00D54D78" w:rsidP="00D54D78">
            <w:pPr>
              <w:spacing w:after="0" w:line="240" w:lineRule="auto"/>
              <w:ind w:left="-45"/>
              <w:jc w:val="center"/>
              <w:rPr>
                <w:sz w:val="16"/>
                <w:szCs w:val="16"/>
              </w:rPr>
            </w:pPr>
            <w:r w:rsidRPr="007D29B4">
              <w:rPr>
                <w:sz w:val="16"/>
                <w:szCs w:val="16"/>
              </w:rPr>
              <w:t>-</w:t>
            </w:r>
          </w:p>
        </w:tc>
        <w:tc>
          <w:tcPr>
            <w:tcW w:w="1315" w:type="dxa"/>
            <w:shd w:val="clear" w:color="auto" w:fill="FDE9D9"/>
            <w:vAlign w:val="center"/>
          </w:tcPr>
          <w:p w:rsidR="00D54D78" w:rsidRPr="007D29B4" w:rsidRDefault="00D54D78" w:rsidP="00D54D78">
            <w:pPr>
              <w:spacing w:after="0" w:line="240" w:lineRule="auto"/>
              <w:ind w:left="-45"/>
              <w:jc w:val="center"/>
              <w:rPr>
                <w:sz w:val="16"/>
                <w:szCs w:val="16"/>
              </w:rPr>
            </w:pPr>
            <w:r w:rsidRPr="007D29B4">
              <w:rPr>
                <w:sz w:val="16"/>
                <w:szCs w:val="16"/>
              </w:rPr>
              <w:t>-</w:t>
            </w:r>
          </w:p>
        </w:tc>
      </w:tr>
      <w:tr w:rsidR="00D54D78" w:rsidRPr="007D29B4" w:rsidTr="00D54D78">
        <w:trPr>
          <w:trHeight w:val="70"/>
        </w:trPr>
        <w:tc>
          <w:tcPr>
            <w:tcW w:w="569" w:type="dxa"/>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8</w:t>
            </w:r>
          </w:p>
        </w:tc>
        <w:tc>
          <w:tcPr>
            <w:tcW w:w="4864" w:type="dxa"/>
          </w:tcPr>
          <w:p w:rsidR="00D54D78" w:rsidRPr="007D29B4" w:rsidRDefault="00D54D78" w:rsidP="00D54D78">
            <w:pPr>
              <w:autoSpaceDE w:val="0"/>
              <w:autoSpaceDN w:val="0"/>
              <w:adjustRightInd w:val="0"/>
              <w:spacing w:after="0" w:line="240" w:lineRule="auto"/>
              <w:ind w:left="-45"/>
              <w:rPr>
                <w:rFonts w:ascii="Times New Roman" w:hAnsi="Times New Roman"/>
                <w:color w:val="000000"/>
                <w:sz w:val="16"/>
                <w:szCs w:val="16"/>
              </w:rPr>
            </w:pPr>
            <w:r w:rsidRPr="007D29B4">
              <w:rPr>
                <w:rFonts w:ascii="Times New Roman" w:hAnsi="Times New Roman"/>
                <w:color w:val="000000"/>
                <w:sz w:val="16"/>
                <w:szCs w:val="16"/>
              </w:rPr>
              <w:t>Удельный расход условного топлива на отпуск электрической энергии</w:t>
            </w:r>
          </w:p>
        </w:tc>
        <w:tc>
          <w:tcPr>
            <w:tcW w:w="1452"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Тут/кВт</w:t>
            </w:r>
          </w:p>
        </w:tc>
        <w:tc>
          <w:tcPr>
            <w:tcW w:w="1439" w:type="dxa"/>
            <w:vAlign w:val="center"/>
          </w:tcPr>
          <w:p w:rsidR="00D54D78" w:rsidRPr="007D29B4" w:rsidRDefault="00D54D78" w:rsidP="00D54D78">
            <w:pPr>
              <w:tabs>
                <w:tab w:val="left" w:pos="2244"/>
              </w:tabs>
              <w:spacing w:after="0" w:line="240" w:lineRule="auto"/>
              <w:ind w:left="-45"/>
              <w:jc w:val="center"/>
              <w:rPr>
                <w:rFonts w:ascii="Times New Roman" w:hAnsi="Times New Roman"/>
                <w:sz w:val="16"/>
                <w:szCs w:val="16"/>
                <w:highlight w:val="yellow"/>
              </w:rPr>
            </w:pPr>
            <w:r w:rsidRPr="007D29B4">
              <w:rPr>
                <w:rFonts w:ascii="Times New Roman" w:hAnsi="Times New Roman"/>
                <w:sz w:val="16"/>
                <w:szCs w:val="16"/>
              </w:rPr>
              <w:t>-</w:t>
            </w:r>
          </w:p>
        </w:tc>
        <w:tc>
          <w:tcPr>
            <w:tcW w:w="1315"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w:t>
            </w:r>
          </w:p>
        </w:tc>
      </w:tr>
      <w:tr w:rsidR="00D54D78" w:rsidRPr="007D29B4" w:rsidTr="00D54D78">
        <w:trPr>
          <w:trHeight w:val="233"/>
        </w:trPr>
        <w:tc>
          <w:tcPr>
            <w:tcW w:w="569" w:type="dxa"/>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9</w:t>
            </w:r>
          </w:p>
        </w:tc>
        <w:tc>
          <w:tcPr>
            <w:tcW w:w="4864" w:type="dxa"/>
            <w:shd w:val="clear" w:color="auto" w:fill="FDE9D9"/>
          </w:tcPr>
          <w:p w:rsidR="00D54D78" w:rsidRPr="007D29B4" w:rsidRDefault="00D54D78" w:rsidP="00D54D78">
            <w:pPr>
              <w:autoSpaceDE w:val="0"/>
              <w:autoSpaceDN w:val="0"/>
              <w:adjustRightInd w:val="0"/>
              <w:spacing w:after="0" w:line="240" w:lineRule="auto"/>
              <w:ind w:left="-45"/>
              <w:rPr>
                <w:rFonts w:ascii="Times New Roman" w:hAnsi="Times New Roman"/>
                <w:color w:val="000000"/>
                <w:sz w:val="16"/>
                <w:szCs w:val="16"/>
              </w:rPr>
            </w:pPr>
            <w:r w:rsidRPr="007D29B4">
              <w:rPr>
                <w:rFonts w:ascii="Times New Roman" w:hAnsi="Times New Roman"/>
                <w:color w:val="000000"/>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452" w:type="dxa"/>
            <w:shd w:val="clear" w:color="auto" w:fill="FDE9D9"/>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w:t>
            </w:r>
          </w:p>
        </w:tc>
        <w:tc>
          <w:tcPr>
            <w:tcW w:w="1439" w:type="dxa"/>
            <w:shd w:val="clear" w:color="auto" w:fill="FDE9D9"/>
            <w:vAlign w:val="center"/>
          </w:tcPr>
          <w:p w:rsidR="00D54D78" w:rsidRPr="007D29B4" w:rsidRDefault="00D54D78" w:rsidP="00D54D78">
            <w:pPr>
              <w:tabs>
                <w:tab w:val="left" w:pos="2244"/>
              </w:tabs>
              <w:spacing w:after="0" w:line="240" w:lineRule="auto"/>
              <w:ind w:left="-45"/>
              <w:jc w:val="center"/>
              <w:rPr>
                <w:rFonts w:ascii="Times New Roman" w:hAnsi="Times New Roman"/>
                <w:sz w:val="16"/>
                <w:szCs w:val="16"/>
                <w:highlight w:val="yellow"/>
              </w:rPr>
            </w:pPr>
            <w:r w:rsidRPr="007D29B4">
              <w:rPr>
                <w:rFonts w:ascii="Times New Roman" w:hAnsi="Times New Roman"/>
                <w:sz w:val="16"/>
                <w:szCs w:val="16"/>
              </w:rPr>
              <w:t>-</w:t>
            </w:r>
          </w:p>
        </w:tc>
        <w:tc>
          <w:tcPr>
            <w:tcW w:w="1315" w:type="dxa"/>
            <w:shd w:val="clear" w:color="auto" w:fill="FDE9D9"/>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w:t>
            </w:r>
          </w:p>
        </w:tc>
      </w:tr>
      <w:tr w:rsidR="00D54D78" w:rsidRPr="007D29B4" w:rsidTr="00D54D78">
        <w:trPr>
          <w:trHeight w:val="340"/>
        </w:trPr>
        <w:tc>
          <w:tcPr>
            <w:tcW w:w="569" w:type="dxa"/>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10</w:t>
            </w:r>
          </w:p>
        </w:tc>
        <w:tc>
          <w:tcPr>
            <w:tcW w:w="4864" w:type="dxa"/>
          </w:tcPr>
          <w:p w:rsidR="00D54D78" w:rsidRPr="007D29B4" w:rsidRDefault="00D54D78" w:rsidP="00D54D78">
            <w:pPr>
              <w:autoSpaceDE w:val="0"/>
              <w:autoSpaceDN w:val="0"/>
              <w:adjustRightInd w:val="0"/>
              <w:spacing w:after="0" w:line="240" w:lineRule="auto"/>
              <w:ind w:left="-45"/>
              <w:rPr>
                <w:rFonts w:ascii="Times New Roman" w:hAnsi="Times New Roman"/>
                <w:color w:val="000000"/>
                <w:sz w:val="16"/>
                <w:szCs w:val="16"/>
              </w:rPr>
            </w:pPr>
            <w:r w:rsidRPr="007D29B4">
              <w:rPr>
                <w:rFonts w:ascii="Times New Roman" w:hAnsi="Times New Roman"/>
                <w:color w:val="000000"/>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452" w:type="dxa"/>
            <w:vAlign w:val="center"/>
          </w:tcPr>
          <w:p w:rsidR="00D54D78" w:rsidRPr="007D29B4" w:rsidRDefault="00D54D78" w:rsidP="00D54D78">
            <w:pPr>
              <w:spacing w:after="0" w:line="240" w:lineRule="auto"/>
              <w:ind w:left="-45"/>
              <w:jc w:val="center"/>
              <w:rPr>
                <w:rFonts w:ascii="Times New Roman" w:hAnsi="Times New Roman"/>
                <w:color w:val="000000"/>
                <w:sz w:val="16"/>
                <w:szCs w:val="16"/>
              </w:rPr>
            </w:pPr>
            <w:r w:rsidRPr="007D29B4">
              <w:rPr>
                <w:rFonts w:ascii="Times New Roman" w:hAnsi="Times New Roman"/>
                <w:color w:val="000000"/>
                <w:sz w:val="16"/>
                <w:szCs w:val="16"/>
              </w:rPr>
              <w:t>%</w:t>
            </w:r>
          </w:p>
        </w:tc>
        <w:tc>
          <w:tcPr>
            <w:tcW w:w="1439" w:type="dxa"/>
            <w:vAlign w:val="center"/>
          </w:tcPr>
          <w:p w:rsidR="00D54D78" w:rsidRPr="007D29B4" w:rsidRDefault="00D54D78" w:rsidP="00D54D78">
            <w:pPr>
              <w:spacing w:after="0" w:line="240" w:lineRule="auto"/>
              <w:ind w:left="-45"/>
              <w:jc w:val="center"/>
              <w:rPr>
                <w:sz w:val="16"/>
                <w:szCs w:val="16"/>
              </w:rPr>
            </w:pPr>
            <w:r w:rsidRPr="007D29B4">
              <w:rPr>
                <w:rFonts w:ascii="Times New Roman" w:hAnsi="Times New Roman"/>
                <w:sz w:val="16"/>
                <w:szCs w:val="16"/>
              </w:rPr>
              <w:t>-</w:t>
            </w:r>
          </w:p>
        </w:tc>
        <w:tc>
          <w:tcPr>
            <w:tcW w:w="1315" w:type="dxa"/>
            <w:vAlign w:val="center"/>
          </w:tcPr>
          <w:p w:rsidR="00D54D78" w:rsidRPr="007D29B4" w:rsidRDefault="00D54D78" w:rsidP="00D54D78">
            <w:pPr>
              <w:spacing w:after="0" w:line="240" w:lineRule="auto"/>
              <w:ind w:left="-45"/>
              <w:jc w:val="center"/>
              <w:rPr>
                <w:sz w:val="16"/>
                <w:szCs w:val="16"/>
              </w:rPr>
            </w:pPr>
            <w:r w:rsidRPr="007D29B4">
              <w:rPr>
                <w:rFonts w:ascii="Times New Roman" w:hAnsi="Times New Roman"/>
                <w:color w:val="000000"/>
                <w:sz w:val="16"/>
                <w:szCs w:val="16"/>
              </w:rPr>
              <w:t>-</w:t>
            </w:r>
          </w:p>
        </w:tc>
      </w:tr>
      <w:tr w:rsidR="00D54D78" w:rsidRPr="007D29B4" w:rsidTr="00D54D78">
        <w:trPr>
          <w:trHeight w:val="186"/>
        </w:trPr>
        <w:tc>
          <w:tcPr>
            <w:tcW w:w="569" w:type="dxa"/>
            <w:vMerge w:val="restart"/>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11</w:t>
            </w:r>
          </w:p>
        </w:tc>
        <w:tc>
          <w:tcPr>
            <w:tcW w:w="9070" w:type="dxa"/>
            <w:gridSpan w:val="4"/>
            <w:shd w:val="clear" w:color="auto" w:fill="FBD4B4"/>
            <w:vAlign w:val="center"/>
          </w:tcPr>
          <w:p w:rsidR="00D54D78" w:rsidRPr="007D29B4" w:rsidRDefault="00D54D78" w:rsidP="00D54D78">
            <w:pPr>
              <w:spacing w:after="0" w:line="240" w:lineRule="auto"/>
              <w:ind w:left="-45"/>
              <w:jc w:val="center"/>
              <w:rPr>
                <w:b/>
                <w:i/>
                <w:sz w:val="16"/>
                <w:szCs w:val="16"/>
                <w:highlight w:val="green"/>
              </w:rPr>
            </w:pPr>
            <w:r w:rsidRPr="007D29B4">
              <w:rPr>
                <w:rFonts w:ascii="Times New Roman" w:hAnsi="Times New Roman"/>
                <w:b/>
                <w:i/>
                <w:color w:val="000000"/>
                <w:sz w:val="16"/>
                <w:szCs w:val="16"/>
              </w:rPr>
              <w:t>Средневзвешенный (по материальной характеристике) срок эксплуатации тепловых сетей</w:t>
            </w:r>
          </w:p>
        </w:tc>
      </w:tr>
      <w:tr w:rsidR="00D54D78" w:rsidRPr="007D29B4" w:rsidTr="00D54D78">
        <w:trPr>
          <w:trHeight w:val="186"/>
        </w:trPr>
        <w:tc>
          <w:tcPr>
            <w:tcW w:w="569" w:type="dxa"/>
            <w:vMerge/>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p>
        </w:tc>
        <w:tc>
          <w:tcPr>
            <w:tcW w:w="4864" w:type="dxa"/>
            <w:vAlign w:val="center"/>
          </w:tcPr>
          <w:p w:rsidR="00D54D78" w:rsidRPr="007D29B4" w:rsidRDefault="00D54D78" w:rsidP="00D54D78">
            <w:pPr>
              <w:widowControl w:val="0"/>
              <w:tabs>
                <w:tab w:val="left" w:pos="1459"/>
              </w:tabs>
              <w:spacing w:after="0" w:line="240" w:lineRule="auto"/>
              <w:ind w:left="-45"/>
              <w:rPr>
                <w:rFonts w:ascii="Times New Roman" w:hAnsi="Times New Roman"/>
                <w:bCs/>
                <w:color w:val="FF0000"/>
                <w:sz w:val="16"/>
                <w:szCs w:val="16"/>
              </w:rPr>
            </w:pPr>
            <w:r w:rsidRPr="007D29B4">
              <w:rPr>
                <w:rFonts w:ascii="Times New Roman" w:hAnsi="Times New Roman"/>
                <w:b/>
                <w:i/>
                <w:sz w:val="16"/>
                <w:szCs w:val="16"/>
              </w:rPr>
              <w:t>ВОК</w:t>
            </w:r>
          </w:p>
        </w:tc>
        <w:tc>
          <w:tcPr>
            <w:tcW w:w="1452" w:type="dxa"/>
            <w:vAlign w:val="center"/>
          </w:tcPr>
          <w:p w:rsidR="00D54D78" w:rsidRPr="007D29B4" w:rsidRDefault="00D54D78" w:rsidP="00D54D78">
            <w:pPr>
              <w:spacing w:after="0" w:line="240" w:lineRule="auto"/>
              <w:ind w:left="-45"/>
              <w:jc w:val="center"/>
              <w:rPr>
                <w:sz w:val="16"/>
                <w:szCs w:val="16"/>
              </w:rPr>
            </w:pPr>
            <w:r w:rsidRPr="007D29B4">
              <w:rPr>
                <w:rFonts w:ascii="Times New Roman" w:hAnsi="Times New Roman"/>
                <w:color w:val="000000"/>
                <w:sz w:val="16"/>
                <w:szCs w:val="16"/>
              </w:rPr>
              <w:t>лет</w:t>
            </w:r>
          </w:p>
        </w:tc>
        <w:tc>
          <w:tcPr>
            <w:tcW w:w="1439" w:type="dxa"/>
            <w:vAlign w:val="center"/>
          </w:tcPr>
          <w:p w:rsidR="00D54D78" w:rsidRPr="007D29B4" w:rsidRDefault="00D54D78" w:rsidP="00D54D78">
            <w:pPr>
              <w:spacing w:after="0" w:line="240" w:lineRule="auto"/>
              <w:ind w:left="-45"/>
              <w:jc w:val="center"/>
              <w:rPr>
                <w:rFonts w:ascii="Times New Roman" w:hAnsi="Times New Roman"/>
                <w:sz w:val="16"/>
                <w:szCs w:val="16"/>
              </w:rPr>
            </w:pPr>
            <w:r w:rsidRPr="007D29B4">
              <w:rPr>
                <w:rFonts w:ascii="Times New Roman" w:hAnsi="Times New Roman"/>
                <w:sz w:val="16"/>
                <w:szCs w:val="16"/>
              </w:rPr>
              <w:t>60</w:t>
            </w:r>
          </w:p>
        </w:tc>
        <w:tc>
          <w:tcPr>
            <w:tcW w:w="1315" w:type="dxa"/>
            <w:vAlign w:val="center"/>
          </w:tcPr>
          <w:p w:rsidR="00D54D78" w:rsidRPr="007D29B4" w:rsidRDefault="00D54D78" w:rsidP="00D54D78">
            <w:pPr>
              <w:spacing w:after="0" w:line="240" w:lineRule="auto"/>
              <w:ind w:left="-45"/>
              <w:jc w:val="center"/>
              <w:rPr>
                <w:rFonts w:ascii="Times New Roman" w:hAnsi="Times New Roman"/>
                <w:sz w:val="16"/>
                <w:szCs w:val="16"/>
              </w:rPr>
            </w:pPr>
            <w:r w:rsidRPr="007D29B4">
              <w:rPr>
                <w:rFonts w:ascii="Times New Roman" w:hAnsi="Times New Roman"/>
                <w:sz w:val="16"/>
                <w:szCs w:val="16"/>
              </w:rPr>
              <w:t>1</w:t>
            </w:r>
          </w:p>
        </w:tc>
      </w:tr>
      <w:tr w:rsidR="00D54D78" w:rsidRPr="007D29B4" w:rsidTr="00D54D78">
        <w:trPr>
          <w:trHeight w:val="70"/>
        </w:trPr>
        <w:tc>
          <w:tcPr>
            <w:tcW w:w="569" w:type="dxa"/>
            <w:vMerge w:val="restart"/>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12</w:t>
            </w:r>
          </w:p>
        </w:tc>
        <w:tc>
          <w:tcPr>
            <w:tcW w:w="9070" w:type="dxa"/>
            <w:gridSpan w:val="4"/>
            <w:shd w:val="clear" w:color="auto" w:fill="FBD4B4"/>
            <w:vAlign w:val="center"/>
          </w:tcPr>
          <w:p w:rsidR="00D54D78" w:rsidRPr="007D29B4" w:rsidRDefault="00D54D78" w:rsidP="00D54D78">
            <w:pPr>
              <w:spacing w:after="0" w:line="240" w:lineRule="auto"/>
              <w:ind w:left="-45" w:firstLine="708"/>
              <w:jc w:val="center"/>
              <w:rPr>
                <w:rFonts w:ascii="Times New Roman" w:hAnsi="Times New Roman"/>
                <w:b/>
                <w:i/>
                <w:sz w:val="16"/>
                <w:szCs w:val="16"/>
              </w:rPr>
            </w:pPr>
            <w:r w:rsidRPr="007D29B4">
              <w:rPr>
                <w:rFonts w:ascii="Times New Roman" w:hAnsi="Times New Roman"/>
                <w:b/>
                <w:i/>
                <w:color w:val="000000"/>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D54D78" w:rsidRPr="007D29B4" w:rsidTr="00D54D78">
        <w:trPr>
          <w:trHeight w:val="85"/>
        </w:trPr>
        <w:tc>
          <w:tcPr>
            <w:tcW w:w="569" w:type="dxa"/>
            <w:vMerge/>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p>
        </w:tc>
        <w:tc>
          <w:tcPr>
            <w:tcW w:w="4864" w:type="dxa"/>
            <w:vAlign w:val="center"/>
          </w:tcPr>
          <w:p w:rsidR="00D54D78" w:rsidRPr="007D29B4" w:rsidRDefault="00D54D78" w:rsidP="00D54D78">
            <w:pPr>
              <w:widowControl w:val="0"/>
              <w:tabs>
                <w:tab w:val="left" w:pos="1459"/>
              </w:tabs>
              <w:spacing w:after="0" w:line="240" w:lineRule="auto"/>
              <w:ind w:left="-45"/>
              <w:rPr>
                <w:rFonts w:ascii="Times New Roman" w:hAnsi="Times New Roman"/>
                <w:bCs/>
                <w:color w:val="FF0000"/>
                <w:sz w:val="16"/>
                <w:szCs w:val="16"/>
              </w:rPr>
            </w:pPr>
            <w:r w:rsidRPr="007D29B4">
              <w:rPr>
                <w:rFonts w:ascii="Times New Roman" w:hAnsi="Times New Roman"/>
                <w:b/>
                <w:i/>
                <w:sz w:val="16"/>
                <w:szCs w:val="16"/>
              </w:rPr>
              <w:t>ВОК</w:t>
            </w:r>
          </w:p>
        </w:tc>
        <w:tc>
          <w:tcPr>
            <w:tcW w:w="1452" w:type="dxa"/>
            <w:vAlign w:val="center"/>
          </w:tcPr>
          <w:p w:rsidR="00D54D78" w:rsidRPr="007D29B4" w:rsidRDefault="00D54D78" w:rsidP="00D54D78">
            <w:pPr>
              <w:spacing w:after="0" w:line="240" w:lineRule="auto"/>
              <w:ind w:left="-45"/>
              <w:jc w:val="center"/>
              <w:rPr>
                <w:sz w:val="16"/>
                <w:szCs w:val="16"/>
              </w:rPr>
            </w:pPr>
            <w:r w:rsidRPr="007D29B4">
              <w:rPr>
                <w:rFonts w:ascii="Times New Roman" w:hAnsi="Times New Roman"/>
                <w:color w:val="000000"/>
                <w:sz w:val="16"/>
                <w:szCs w:val="16"/>
              </w:rPr>
              <w:t>%</w:t>
            </w:r>
          </w:p>
        </w:tc>
        <w:tc>
          <w:tcPr>
            <w:tcW w:w="1439" w:type="dxa"/>
            <w:vAlign w:val="center"/>
          </w:tcPr>
          <w:p w:rsidR="00D54D78" w:rsidRPr="007D29B4" w:rsidRDefault="00D54D78" w:rsidP="00D54D78">
            <w:pPr>
              <w:spacing w:after="0" w:line="240" w:lineRule="auto"/>
              <w:ind w:left="-45"/>
              <w:jc w:val="center"/>
              <w:rPr>
                <w:sz w:val="16"/>
                <w:szCs w:val="16"/>
              </w:rPr>
            </w:pPr>
            <w:r w:rsidRPr="007D29B4">
              <w:rPr>
                <w:rFonts w:ascii="Times New Roman" w:hAnsi="Times New Roman"/>
                <w:sz w:val="16"/>
                <w:szCs w:val="16"/>
              </w:rPr>
              <w:t>-</w:t>
            </w:r>
          </w:p>
        </w:tc>
        <w:tc>
          <w:tcPr>
            <w:tcW w:w="1315" w:type="dxa"/>
            <w:vAlign w:val="center"/>
          </w:tcPr>
          <w:p w:rsidR="00D54D78" w:rsidRPr="007D29B4" w:rsidRDefault="00D54D78" w:rsidP="00D54D78">
            <w:pPr>
              <w:spacing w:after="0" w:line="240" w:lineRule="auto"/>
              <w:ind w:left="-45"/>
              <w:jc w:val="center"/>
              <w:rPr>
                <w:sz w:val="16"/>
                <w:szCs w:val="16"/>
              </w:rPr>
            </w:pPr>
            <w:r w:rsidRPr="007D29B4">
              <w:rPr>
                <w:rFonts w:ascii="Times New Roman" w:hAnsi="Times New Roman"/>
                <w:sz w:val="16"/>
                <w:szCs w:val="16"/>
              </w:rPr>
              <w:t>1</w:t>
            </w:r>
          </w:p>
        </w:tc>
      </w:tr>
      <w:tr w:rsidR="00D54D78" w:rsidRPr="007D29B4" w:rsidTr="00D54D78">
        <w:trPr>
          <w:trHeight w:val="70"/>
        </w:trPr>
        <w:tc>
          <w:tcPr>
            <w:tcW w:w="569" w:type="dxa"/>
            <w:vMerge w:val="restart"/>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r w:rsidRPr="007D29B4">
              <w:rPr>
                <w:rFonts w:ascii="Times New Roman" w:hAnsi="Times New Roman"/>
                <w:b/>
                <w:i/>
                <w:color w:val="000000"/>
                <w:sz w:val="16"/>
                <w:szCs w:val="16"/>
              </w:rPr>
              <w:t>13</w:t>
            </w:r>
          </w:p>
        </w:tc>
        <w:tc>
          <w:tcPr>
            <w:tcW w:w="9070" w:type="dxa"/>
            <w:gridSpan w:val="4"/>
            <w:shd w:val="clear" w:color="auto" w:fill="FBD4B4"/>
            <w:vAlign w:val="center"/>
          </w:tcPr>
          <w:p w:rsidR="00D54D78" w:rsidRPr="007D29B4" w:rsidRDefault="00D54D78" w:rsidP="00D54D78">
            <w:pPr>
              <w:spacing w:after="0" w:line="240" w:lineRule="auto"/>
              <w:ind w:left="-45" w:firstLine="708"/>
              <w:jc w:val="center"/>
              <w:rPr>
                <w:rFonts w:ascii="Times New Roman" w:hAnsi="Times New Roman"/>
                <w:b/>
                <w:i/>
                <w:sz w:val="16"/>
                <w:szCs w:val="16"/>
              </w:rPr>
            </w:pPr>
            <w:r w:rsidRPr="007D29B4">
              <w:rPr>
                <w:rFonts w:ascii="Times New Roman" w:hAnsi="Times New Roman"/>
                <w:b/>
                <w:i/>
                <w:color w:val="000000"/>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D54D78" w:rsidRPr="007D29B4" w:rsidTr="00D54D78">
        <w:trPr>
          <w:trHeight w:val="85"/>
        </w:trPr>
        <w:tc>
          <w:tcPr>
            <w:tcW w:w="569" w:type="dxa"/>
            <w:vMerge/>
            <w:shd w:val="clear" w:color="auto" w:fill="FBD4B4"/>
            <w:vAlign w:val="center"/>
          </w:tcPr>
          <w:p w:rsidR="00D54D78" w:rsidRPr="007D29B4" w:rsidRDefault="00D54D78" w:rsidP="00D54D78">
            <w:pPr>
              <w:spacing w:after="0" w:line="240" w:lineRule="auto"/>
              <w:jc w:val="center"/>
              <w:rPr>
                <w:rFonts w:ascii="Times New Roman" w:hAnsi="Times New Roman"/>
                <w:b/>
                <w:i/>
                <w:color w:val="000000"/>
                <w:sz w:val="16"/>
                <w:szCs w:val="16"/>
              </w:rPr>
            </w:pPr>
          </w:p>
        </w:tc>
        <w:tc>
          <w:tcPr>
            <w:tcW w:w="4864" w:type="dxa"/>
            <w:vAlign w:val="center"/>
          </w:tcPr>
          <w:p w:rsidR="00D54D78" w:rsidRPr="007D29B4" w:rsidRDefault="00D54D78" w:rsidP="00D54D78">
            <w:pPr>
              <w:widowControl w:val="0"/>
              <w:tabs>
                <w:tab w:val="left" w:pos="1459"/>
              </w:tabs>
              <w:spacing w:after="0" w:line="240" w:lineRule="auto"/>
              <w:ind w:left="-45"/>
              <w:rPr>
                <w:rFonts w:ascii="Times New Roman" w:hAnsi="Times New Roman"/>
                <w:bCs/>
                <w:color w:val="FF0000"/>
                <w:sz w:val="16"/>
                <w:szCs w:val="16"/>
              </w:rPr>
            </w:pPr>
            <w:r w:rsidRPr="007D29B4">
              <w:rPr>
                <w:rFonts w:ascii="Times New Roman" w:hAnsi="Times New Roman"/>
                <w:b/>
                <w:i/>
                <w:sz w:val="16"/>
                <w:szCs w:val="16"/>
              </w:rPr>
              <w:t>ВОК</w:t>
            </w:r>
          </w:p>
        </w:tc>
        <w:tc>
          <w:tcPr>
            <w:tcW w:w="1452" w:type="dxa"/>
            <w:vAlign w:val="center"/>
          </w:tcPr>
          <w:p w:rsidR="00D54D78" w:rsidRPr="007D29B4" w:rsidRDefault="00D54D78" w:rsidP="00D54D78">
            <w:pPr>
              <w:spacing w:after="0" w:line="240" w:lineRule="auto"/>
              <w:ind w:left="-45"/>
              <w:jc w:val="center"/>
              <w:rPr>
                <w:sz w:val="16"/>
                <w:szCs w:val="16"/>
              </w:rPr>
            </w:pPr>
            <w:r w:rsidRPr="007D29B4">
              <w:rPr>
                <w:rFonts w:ascii="Times New Roman" w:hAnsi="Times New Roman"/>
                <w:color w:val="000000"/>
                <w:sz w:val="16"/>
                <w:szCs w:val="16"/>
              </w:rPr>
              <w:t>%</w:t>
            </w:r>
          </w:p>
        </w:tc>
        <w:tc>
          <w:tcPr>
            <w:tcW w:w="1439" w:type="dxa"/>
            <w:vAlign w:val="center"/>
          </w:tcPr>
          <w:p w:rsidR="00D54D78" w:rsidRPr="007D29B4" w:rsidRDefault="00D54D78" w:rsidP="00D54D78">
            <w:pPr>
              <w:spacing w:after="0" w:line="240" w:lineRule="auto"/>
              <w:ind w:left="-45"/>
              <w:jc w:val="center"/>
              <w:rPr>
                <w:sz w:val="16"/>
                <w:szCs w:val="16"/>
              </w:rPr>
            </w:pPr>
            <w:r w:rsidRPr="007D29B4">
              <w:rPr>
                <w:rFonts w:ascii="Times New Roman" w:hAnsi="Times New Roman"/>
                <w:sz w:val="16"/>
                <w:szCs w:val="16"/>
              </w:rPr>
              <w:t>-</w:t>
            </w:r>
          </w:p>
        </w:tc>
        <w:tc>
          <w:tcPr>
            <w:tcW w:w="1315" w:type="dxa"/>
            <w:vAlign w:val="center"/>
          </w:tcPr>
          <w:p w:rsidR="00D54D78" w:rsidRPr="007D29B4" w:rsidRDefault="00D54D78" w:rsidP="00D54D78">
            <w:pPr>
              <w:spacing w:after="0" w:line="240" w:lineRule="auto"/>
              <w:ind w:left="-45"/>
              <w:jc w:val="center"/>
              <w:rPr>
                <w:sz w:val="16"/>
                <w:szCs w:val="16"/>
              </w:rPr>
            </w:pPr>
            <w:r w:rsidRPr="007D29B4">
              <w:rPr>
                <w:rFonts w:ascii="Times New Roman" w:hAnsi="Times New Roman"/>
                <w:sz w:val="16"/>
                <w:szCs w:val="16"/>
              </w:rPr>
              <w:t>-</w:t>
            </w:r>
          </w:p>
        </w:tc>
      </w:tr>
      <w:tr w:rsidR="00D54D78" w:rsidRPr="007D29B4" w:rsidTr="00D54D78">
        <w:trPr>
          <w:trHeight w:val="85"/>
        </w:trPr>
        <w:tc>
          <w:tcPr>
            <w:tcW w:w="569" w:type="dxa"/>
            <w:shd w:val="clear" w:color="auto" w:fill="FBD4B4"/>
            <w:vAlign w:val="center"/>
          </w:tcPr>
          <w:p w:rsidR="00D54D78" w:rsidRPr="007D29B4" w:rsidRDefault="00D54D78" w:rsidP="00D54D78">
            <w:pPr>
              <w:tabs>
                <w:tab w:val="left" w:pos="142"/>
              </w:tabs>
              <w:spacing w:after="0"/>
              <w:jc w:val="center"/>
              <w:rPr>
                <w:rFonts w:ascii="Times New Roman" w:hAnsi="Times New Roman"/>
                <w:b/>
                <w:i/>
                <w:color w:val="000000"/>
                <w:sz w:val="16"/>
                <w:szCs w:val="16"/>
              </w:rPr>
            </w:pPr>
            <w:r w:rsidRPr="007D29B4">
              <w:rPr>
                <w:rFonts w:ascii="Times New Roman" w:hAnsi="Times New Roman"/>
                <w:b/>
                <w:i/>
                <w:color w:val="000000"/>
                <w:sz w:val="16"/>
                <w:szCs w:val="16"/>
              </w:rPr>
              <w:t>14</w:t>
            </w:r>
          </w:p>
        </w:tc>
        <w:tc>
          <w:tcPr>
            <w:tcW w:w="9070" w:type="dxa"/>
            <w:gridSpan w:val="4"/>
            <w:shd w:val="clear" w:color="auto" w:fill="FBD4B4"/>
            <w:vAlign w:val="center"/>
          </w:tcPr>
          <w:p w:rsidR="00D54D78" w:rsidRPr="007D29B4" w:rsidRDefault="00D54D78" w:rsidP="00D54D78">
            <w:pPr>
              <w:tabs>
                <w:tab w:val="left" w:pos="142"/>
              </w:tabs>
              <w:spacing w:after="0"/>
              <w:jc w:val="center"/>
              <w:rPr>
                <w:rFonts w:ascii="Times New Roman" w:hAnsi="Times New Roman"/>
                <w:b/>
                <w:i/>
                <w:color w:val="000000"/>
                <w:sz w:val="16"/>
                <w:szCs w:val="16"/>
              </w:rPr>
            </w:pPr>
            <w:r w:rsidRPr="007D29B4">
              <w:rPr>
                <w:rFonts w:ascii="Times New Roman" w:hAnsi="Times New Roman"/>
                <w:b/>
                <w:i/>
                <w:color w:val="000000"/>
                <w:sz w:val="16"/>
                <w:szCs w:val="16"/>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D54D78" w:rsidRPr="007D29B4" w:rsidTr="00D54D78">
        <w:trPr>
          <w:trHeight w:val="77"/>
        </w:trPr>
        <w:tc>
          <w:tcPr>
            <w:tcW w:w="569" w:type="dxa"/>
            <w:shd w:val="clear" w:color="auto" w:fill="FBD4B4"/>
            <w:vAlign w:val="center"/>
          </w:tcPr>
          <w:p w:rsidR="00D54D78" w:rsidRPr="007D29B4" w:rsidRDefault="00D54D78" w:rsidP="00D54D78">
            <w:pPr>
              <w:tabs>
                <w:tab w:val="left" w:pos="142"/>
              </w:tabs>
              <w:spacing w:after="0"/>
              <w:jc w:val="center"/>
              <w:rPr>
                <w:rFonts w:ascii="Times New Roman" w:hAnsi="Times New Roman"/>
                <w:b/>
                <w:i/>
                <w:color w:val="000000"/>
                <w:sz w:val="16"/>
                <w:szCs w:val="16"/>
              </w:rPr>
            </w:pPr>
            <w:r w:rsidRPr="007D29B4">
              <w:rPr>
                <w:rFonts w:ascii="Times New Roman" w:hAnsi="Times New Roman"/>
                <w:b/>
                <w:i/>
                <w:color w:val="000000"/>
                <w:sz w:val="16"/>
                <w:szCs w:val="16"/>
              </w:rPr>
              <w:t>14.1</w:t>
            </w:r>
          </w:p>
        </w:tc>
        <w:tc>
          <w:tcPr>
            <w:tcW w:w="4864" w:type="dxa"/>
            <w:shd w:val="clear" w:color="auto" w:fill="auto"/>
            <w:vAlign w:val="center"/>
          </w:tcPr>
          <w:p w:rsidR="00D54D78" w:rsidRPr="007D29B4" w:rsidRDefault="00D54D78" w:rsidP="00D54D78">
            <w:pPr>
              <w:tabs>
                <w:tab w:val="left" w:pos="142"/>
              </w:tabs>
              <w:spacing w:after="0"/>
              <w:rPr>
                <w:rFonts w:ascii="Times New Roman" w:hAnsi="Times New Roman"/>
                <w:color w:val="000000"/>
                <w:sz w:val="16"/>
                <w:szCs w:val="16"/>
              </w:rPr>
            </w:pPr>
            <w:r w:rsidRPr="007D29B4">
              <w:rPr>
                <w:rFonts w:ascii="Times New Roman" w:hAnsi="Times New Roman"/>
                <w:b/>
                <w:i/>
                <w:sz w:val="16"/>
                <w:szCs w:val="16"/>
              </w:rPr>
              <w:t>ВОК</w:t>
            </w:r>
          </w:p>
        </w:tc>
        <w:tc>
          <w:tcPr>
            <w:tcW w:w="1452" w:type="dxa"/>
            <w:shd w:val="clear" w:color="auto" w:fill="auto"/>
            <w:vAlign w:val="center"/>
          </w:tcPr>
          <w:p w:rsidR="00D54D78" w:rsidRPr="007D29B4" w:rsidRDefault="00D54D78" w:rsidP="00D54D78">
            <w:pPr>
              <w:tabs>
                <w:tab w:val="left" w:pos="142"/>
              </w:tabs>
              <w:spacing w:after="0"/>
              <w:jc w:val="center"/>
              <w:rPr>
                <w:rFonts w:ascii="Times New Roman" w:hAnsi="Times New Roman"/>
                <w:color w:val="000000"/>
                <w:sz w:val="16"/>
                <w:szCs w:val="16"/>
              </w:rPr>
            </w:pPr>
            <w:r w:rsidRPr="007D29B4">
              <w:rPr>
                <w:rFonts w:ascii="Times New Roman" w:hAnsi="Times New Roman"/>
                <w:color w:val="000000"/>
                <w:sz w:val="16"/>
                <w:szCs w:val="16"/>
              </w:rPr>
              <w:t>наличие заф. фактов</w:t>
            </w:r>
          </w:p>
        </w:tc>
        <w:tc>
          <w:tcPr>
            <w:tcW w:w="2754" w:type="dxa"/>
            <w:gridSpan w:val="2"/>
            <w:shd w:val="clear" w:color="auto" w:fill="auto"/>
            <w:vAlign w:val="center"/>
          </w:tcPr>
          <w:p w:rsidR="00D54D78" w:rsidRPr="007D29B4" w:rsidRDefault="00D54D78" w:rsidP="00D54D78">
            <w:pPr>
              <w:tabs>
                <w:tab w:val="left" w:pos="142"/>
              </w:tabs>
              <w:spacing w:after="0" w:line="240" w:lineRule="auto"/>
              <w:jc w:val="center"/>
              <w:rPr>
                <w:rFonts w:ascii="Times New Roman" w:hAnsi="Times New Roman"/>
                <w:color w:val="000000"/>
                <w:sz w:val="16"/>
                <w:szCs w:val="16"/>
              </w:rPr>
            </w:pPr>
            <w:r w:rsidRPr="007D29B4">
              <w:rPr>
                <w:rFonts w:ascii="Times New Roman" w:hAnsi="Times New Roman"/>
                <w:color w:val="000000"/>
                <w:sz w:val="16"/>
                <w:szCs w:val="16"/>
              </w:rPr>
              <w:t>отсутствуют</w:t>
            </w:r>
          </w:p>
        </w:tc>
      </w:tr>
    </w:tbl>
    <w:p w:rsidR="00D54D78" w:rsidRDefault="00D54D78" w:rsidP="00D54D78">
      <w:pPr>
        <w:autoSpaceDE w:val="0"/>
        <w:autoSpaceDN w:val="0"/>
        <w:adjustRightInd w:val="0"/>
        <w:spacing w:line="240" w:lineRule="auto"/>
        <w:jc w:val="center"/>
        <w:rPr>
          <w:rFonts w:ascii="Times New Roman" w:eastAsia="Times New Roman,Bold" w:hAnsi="Times New Roman"/>
          <w:b/>
          <w:i/>
          <w:color w:val="000000"/>
          <w:sz w:val="28"/>
          <w:szCs w:val="28"/>
        </w:rPr>
      </w:pPr>
    </w:p>
    <w:p w:rsidR="00D54D78" w:rsidRDefault="00D54D78" w:rsidP="00D54D78">
      <w:pPr>
        <w:spacing w:after="0" w:line="240" w:lineRule="auto"/>
        <w:jc w:val="center"/>
        <w:rPr>
          <w:rFonts w:ascii="Times New Roman" w:eastAsia="Times New Roman,Bold" w:hAnsi="Times New Roman"/>
          <w:b/>
          <w:i/>
          <w:color w:val="000000"/>
          <w:sz w:val="20"/>
          <w:szCs w:val="20"/>
        </w:rPr>
        <w:sectPr w:rsidR="00D54D78" w:rsidSect="00F85D8E">
          <w:pgSz w:w="11906" w:h="16838"/>
          <w:pgMar w:top="1134" w:right="851" w:bottom="1134" w:left="1418" w:header="709" w:footer="454" w:gutter="0"/>
          <w:cols w:space="708"/>
          <w:docGrid w:linePitch="360"/>
        </w:sectPr>
      </w:pPr>
    </w:p>
    <w:p w:rsidR="00D54D78" w:rsidRPr="00D44AEC" w:rsidRDefault="00D54D78" w:rsidP="00D54D78">
      <w:pPr>
        <w:spacing w:after="240"/>
        <w:jc w:val="center"/>
        <w:rPr>
          <w:rFonts w:ascii="Times New Roman" w:hAnsi="Times New Roman"/>
          <w:b/>
          <w:i/>
          <w:sz w:val="28"/>
          <w:szCs w:val="28"/>
        </w:rPr>
      </w:pPr>
      <w:r w:rsidRPr="00D44AEC">
        <w:rPr>
          <w:rFonts w:ascii="Times New Roman" w:hAnsi="Times New Roman"/>
          <w:b/>
          <w:i/>
          <w:sz w:val="28"/>
          <w:szCs w:val="28"/>
        </w:rPr>
        <w:lastRenderedPageBreak/>
        <w:t>13.2 Ценовые зоны теплоснабжения</w:t>
      </w:r>
    </w:p>
    <w:p w:rsidR="00D54D78" w:rsidRPr="00DB6A46" w:rsidRDefault="00D54D78" w:rsidP="00DB6A46">
      <w:pPr>
        <w:spacing w:after="0" w:line="240" w:lineRule="auto"/>
        <w:ind w:firstLine="567"/>
        <w:rPr>
          <w:rFonts w:ascii="Times New Roman" w:hAnsi="Times New Roman"/>
          <w:sz w:val="24"/>
          <w:szCs w:val="24"/>
        </w:rPr>
      </w:pPr>
      <w:r w:rsidRPr="00DB6A46">
        <w:rPr>
          <w:rFonts w:ascii="Times New Roman" w:hAnsi="Times New Roman"/>
          <w:sz w:val="24"/>
          <w:szCs w:val="24"/>
        </w:rPr>
        <w:t>Ценовые зоны теплоснабжения – населенные пункты, которые по решению местной власти перешли на метод «альтернативной котельной», то есть те, где цены на тепловую энергию для потребителей ограничены предельным уровнем.</w:t>
      </w:r>
      <w:r w:rsidRPr="00DB6A46">
        <w:rPr>
          <w:rFonts w:ascii="Times New Roman" w:hAnsi="Times New Roman"/>
          <w:sz w:val="24"/>
          <w:szCs w:val="24"/>
        </w:rPr>
        <w:br/>
        <w:t>Для отнесения к ценовым зонам теплоснабжения муниципалитеты должны соответствовать следующим критериям (ч.1 ст. 23.3. 190-ФЗ):</w:t>
      </w:r>
    </w:p>
    <w:p w:rsidR="00D54D78" w:rsidRPr="00DB6A46" w:rsidRDefault="00D54D78" w:rsidP="0032539F">
      <w:pPr>
        <w:numPr>
          <w:ilvl w:val="0"/>
          <w:numId w:val="10"/>
        </w:numPr>
        <w:spacing w:after="0" w:line="240" w:lineRule="auto"/>
        <w:jc w:val="both"/>
        <w:rPr>
          <w:rFonts w:ascii="Times New Roman" w:hAnsi="Times New Roman"/>
          <w:color w:val="000000"/>
          <w:sz w:val="24"/>
          <w:szCs w:val="24"/>
        </w:rPr>
      </w:pPr>
      <w:r w:rsidRPr="00DB6A46">
        <w:rPr>
          <w:rFonts w:ascii="Times New Roman" w:hAnsi="Times New Roman"/>
          <w:color w:val="000000"/>
          <w:sz w:val="24"/>
          <w:szCs w:val="24"/>
        </w:rPr>
        <w:t>утверждена схема теплоснабжения;</w:t>
      </w:r>
    </w:p>
    <w:p w:rsidR="00D54D78" w:rsidRPr="00DB6A46" w:rsidRDefault="00D54D78" w:rsidP="0032539F">
      <w:pPr>
        <w:numPr>
          <w:ilvl w:val="0"/>
          <w:numId w:val="10"/>
        </w:numPr>
        <w:spacing w:before="100" w:beforeAutospacing="1" w:after="0" w:line="240" w:lineRule="auto"/>
        <w:jc w:val="both"/>
        <w:rPr>
          <w:rFonts w:ascii="Times New Roman" w:hAnsi="Times New Roman"/>
          <w:color w:val="000000"/>
          <w:sz w:val="24"/>
          <w:szCs w:val="24"/>
        </w:rPr>
      </w:pPr>
      <w:r w:rsidRPr="00DB6A46">
        <w:rPr>
          <w:rFonts w:ascii="Times New Roman" w:hAnsi="Times New Roman"/>
          <w:color w:val="000000"/>
          <w:sz w:val="24"/>
          <w:szCs w:val="24"/>
        </w:rPr>
        <w:t>совместное обращение власти муниципалитета и ЕТО в Правительство об отнесении к ценовой зоне;</w:t>
      </w:r>
    </w:p>
    <w:p w:rsidR="00D54D78" w:rsidRPr="00DB6A46" w:rsidRDefault="00D54D78" w:rsidP="0032539F">
      <w:pPr>
        <w:numPr>
          <w:ilvl w:val="0"/>
          <w:numId w:val="10"/>
        </w:numPr>
        <w:spacing w:before="100" w:beforeAutospacing="1" w:after="0" w:line="240" w:lineRule="auto"/>
        <w:jc w:val="both"/>
        <w:rPr>
          <w:rFonts w:ascii="Times New Roman" w:hAnsi="Times New Roman"/>
          <w:color w:val="000000"/>
          <w:sz w:val="24"/>
          <w:szCs w:val="24"/>
        </w:rPr>
      </w:pPr>
      <w:r w:rsidRPr="00DB6A46">
        <w:rPr>
          <w:rFonts w:ascii="Times New Roman" w:hAnsi="Times New Roman"/>
          <w:color w:val="000000"/>
          <w:sz w:val="24"/>
          <w:szCs w:val="24"/>
        </w:rPr>
        <w:t>согласие губернатора на отнесение к ценовой зоне. </w:t>
      </w:r>
    </w:p>
    <w:p w:rsidR="00D54D78" w:rsidRPr="00DB6A46" w:rsidRDefault="00D54D78" w:rsidP="00DB6A46">
      <w:pPr>
        <w:spacing w:after="0" w:line="240" w:lineRule="auto"/>
        <w:ind w:firstLine="709"/>
        <w:jc w:val="both"/>
        <w:rPr>
          <w:rFonts w:ascii="Times New Roman" w:hAnsi="Times New Roman"/>
          <w:color w:val="000000"/>
          <w:sz w:val="24"/>
          <w:szCs w:val="24"/>
        </w:rPr>
      </w:pPr>
      <w:r w:rsidRPr="00DB6A46">
        <w:rPr>
          <w:rFonts w:ascii="Times New Roman" w:hAnsi="Times New Roman"/>
          <w:sz w:val="24"/>
          <w:szCs w:val="24"/>
        </w:rPr>
        <w:t xml:space="preserve">Ценовые зоны теплоснабжения на территории </w:t>
      </w:r>
      <w:r w:rsidRPr="00DB6A46">
        <w:rPr>
          <w:rFonts w:ascii="Times New Roman" w:eastAsia="Times New Roman,Bold" w:hAnsi="Times New Roman"/>
          <w:color w:val="000000"/>
          <w:sz w:val="24"/>
          <w:szCs w:val="24"/>
        </w:rPr>
        <w:t>Шалоболинского сельсовета</w:t>
      </w:r>
      <w:r w:rsidR="00DB6A46">
        <w:rPr>
          <w:rFonts w:ascii="Times New Roman" w:eastAsia="Times New Roman,Bold" w:hAnsi="Times New Roman"/>
          <w:color w:val="000000"/>
          <w:sz w:val="24"/>
          <w:szCs w:val="24"/>
        </w:rPr>
        <w:t xml:space="preserve"> </w:t>
      </w:r>
      <w:r w:rsidRPr="00DB6A46">
        <w:rPr>
          <w:rFonts w:ascii="Times New Roman" w:eastAsia="Times New Roman,Bold" w:hAnsi="Times New Roman"/>
          <w:color w:val="000000"/>
          <w:sz w:val="24"/>
          <w:szCs w:val="24"/>
        </w:rPr>
        <w:t>Курагинского района</w:t>
      </w:r>
      <w:r w:rsidR="00DB6A46">
        <w:rPr>
          <w:rFonts w:ascii="Times New Roman" w:eastAsia="Times New Roman,Bold" w:hAnsi="Times New Roman"/>
          <w:color w:val="000000"/>
          <w:sz w:val="24"/>
          <w:szCs w:val="24"/>
        </w:rPr>
        <w:t xml:space="preserve"> </w:t>
      </w:r>
      <w:r w:rsidRPr="00DB6A46">
        <w:rPr>
          <w:rFonts w:ascii="Times New Roman" w:hAnsi="Times New Roman"/>
          <w:sz w:val="24"/>
          <w:szCs w:val="24"/>
        </w:rPr>
        <w:t>отсутствуют.</w:t>
      </w:r>
    </w:p>
    <w:p w:rsidR="00D54D78" w:rsidRPr="00D44AEC" w:rsidRDefault="00D54D78" w:rsidP="00D54D78">
      <w:pPr>
        <w:spacing w:before="100" w:beforeAutospacing="1" w:after="0" w:line="240" w:lineRule="auto"/>
        <w:jc w:val="center"/>
        <w:rPr>
          <w:rFonts w:ascii="Times New Roman" w:hAnsi="Times New Roman"/>
          <w:b/>
          <w:i/>
          <w:color w:val="000000"/>
          <w:sz w:val="28"/>
          <w:szCs w:val="28"/>
        </w:rPr>
      </w:pPr>
      <w:r w:rsidRPr="00D44AEC">
        <w:rPr>
          <w:rFonts w:ascii="Times New Roman" w:hAnsi="Times New Roman"/>
          <w:b/>
          <w:i/>
          <w:color w:val="000000"/>
          <w:sz w:val="28"/>
          <w:szCs w:val="28"/>
        </w:rPr>
        <w:t xml:space="preserve">13.3 </w:t>
      </w:r>
      <w:r w:rsidRPr="00D44AEC">
        <w:rPr>
          <w:rFonts w:ascii="Times New Roman" w:hAnsi="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rsidR="00D54D78" w:rsidRDefault="00D54D78" w:rsidP="00DB6A46">
      <w:pPr>
        <w:spacing w:before="240" w:after="240" w:line="240" w:lineRule="auto"/>
        <w:ind w:firstLine="709"/>
        <w:rPr>
          <w:rFonts w:ascii="Times New Roman" w:hAnsi="Times New Roman"/>
          <w:sz w:val="24"/>
          <w:szCs w:val="24"/>
        </w:rPr>
      </w:pPr>
      <w:r w:rsidRPr="00DB6A46">
        <w:rPr>
          <w:rFonts w:ascii="Times New Roman" w:hAnsi="Times New Roman"/>
          <w:sz w:val="24"/>
          <w:szCs w:val="24"/>
        </w:rPr>
        <w:t xml:space="preserve">Ценовые зоны теплоснабжения на территории </w:t>
      </w:r>
      <w:r w:rsidRPr="00DB6A46">
        <w:rPr>
          <w:rFonts w:ascii="Times New Roman" w:eastAsia="Times New Roman,Bold" w:hAnsi="Times New Roman"/>
          <w:color w:val="000000"/>
          <w:sz w:val="24"/>
          <w:szCs w:val="24"/>
        </w:rPr>
        <w:t>Шалоболинского сельсовета</w:t>
      </w:r>
      <w:r w:rsidR="00DB6A46">
        <w:rPr>
          <w:rFonts w:ascii="Times New Roman" w:eastAsia="Times New Roman,Bold" w:hAnsi="Times New Roman"/>
          <w:color w:val="000000"/>
          <w:sz w:val="24"/>
          <w:szCs w:val="24"/>
        </w:rPr>
        <w:t xml:space="preserve"> </w:t>
      </w:r>
      <w:r w:rsidRPr="00DB6A46">
        <w:rPr>
          <w:rFonts w:ascii="Times New Roman" w:eastAsia="Times New Roman,Bold" w:hAnsi="Times New Roman"/>
          <w:color w:val="000000"/>
          <w:sz w:val="24"/>
          <w:szCs w:val="24"/>
        </w:rPr>
        <w:t>Курагинского района</w:t>
      </w:r>
      <w:r w:rsidR="00DB6A46">
        <w:rPr>
          <w:rFonts w:ascii="Times New Roman" w:eastAsia="Times New Roman,Bold" w:hAnsi="Times New Roman"/>
          <w:color w:val="000000"/>
          <w:sz w:val="24"/>
          <w:szCs w:val="24"/>
        </w:rPr>
        <w:t xml:space="preserve"> </w:t>
      </w:r>
      <w:r w:rsidRPr="00DB6A46">
        <w:rPr>
          <w:rFonts w:ascii="Times New Roman" w:hAnsi="Times New Roman"/>
          <w:sz w:val="24"/>
          <w:szCs w:val="24"/>
        </w:rPr>
        <w:t>отсутствуют.</w:t>
      </w:r>
    </w:p>
    <w:p w:rsidR="00D54D78" w:rsidRPr="00007F6B" w:rsidRDefault="00D54D78" w:rsidP="00D54D78">
      <w:pPr>
        <w:autoSpaceDE w:val="0"/>
        <w:autoSpaceDN w:val="0"/>
        <w:adjustRightInd w:val="0"/>
        <w:spacing w:after="0" w:line="360" w:lineRule="auto"/>
        <w:jc w:val="center"/>
        <w:rPr>
          <w:rFonts w:ascii="Times New Roman" w:eastAsia="Times New Roman,Bold" w:hAnsi="Times New Roman"/>
          <w:b/>
          <w:bCs/>
          <w:i/>
          <w:color w:val="222222"/>
          <w:sz w:val="28"/>
          <w:szCs w:val="28"/>
        </w:rPr>
      </w:pPr>
      <w:r w:rsidRPr="00007F6B">
        <w:rPr>
          <w:rFonts w:ascii="Times New Roman" w:eastAsia="Times New Roman,Bold" w:hAnsi="Times New Roman"/>
          <w:b/>
          <w:bCs/>
          <w:i/>
          <w:color w:val="000000"/>
          <w:sz w:val="28"/>
          <w:szCs w:val="28"/>
        </w:rPr>
        <w:t xml:space="preserve">ГЛАВА 14. </w:t>
      </w:r>
      <w:r w:rsidRPr="00007F6B">
        <w:rPr>
          <w:rFonts w:ascii="Times New Roman" w:eastAsia="Times New Roman,Bold" w:hAnsi="Times New Roman"/>
          <w:b/>
          <w:bCs/>
          <w:i/>
          <w:color w:val="222222"/>
          <w:sz w:val="28"/>
          <w:szCs w:val="28"/>
        </w:rPr>
        <w:t>ЦЕНОВЫЕ (ТАРИФНЫЕ) ПОСЛЕ</w:t>
      </w:r>
      <w:r>
        <w:rPr>
          <w:rFonts w:ascii="Times New Roman" w:eastAsia="Times New Roman,Bold" w:hAnsi="Times New Roman"/>
          <w:b/>
          <w:bCs/>
          <w:i/>
          <w:color w:val="222222"/>
          <w:sz w:val="28"/>
          <w:szCs w:val="28"/>
        </w:rPr>
        <w:t xml:space="preserve">ДС </w:t>
      </w:r>
      <w:r w:rsidRPr="00007F6B">
        <w:rPr>
          <w:rFonts w:ascii="Times New Roman" w:eastAsia="Times New Roman,Bold" w:hAnsi="Times New Roman"/>
          <w:b/>
          <w:bCs/>
          <w:i/>
          <w:color w:val="222222"/>
          <w:sz w:val="28"/>
          <w:szCs w:val="28"/>
        </w:rPr>
        <w:t>ТВИЯ</w:t>
      </w:r>
    </w:p>
    <w:p w:rsidR="00D54D78" w:rsidRDefault="00D54D78" w:rsidP="00D54D78">
      <w:pPr>
        <w:autoSpaceDE w:val="0"/>
        <w:autoSpaceDN w:val="0"/>
        <w:adjustRightInd w:val="0"/>
        <w:spacing w:line="240" w:lineRule="auto"/>
        <w:jc w:val="center"/>
        <w:rPr>
          <w:rFonts w:ascii="Times New Roman" w:eastAsia="Times New Roman,Bold" w:hAnsi="Times New Roman"/>
          <w:b/>
          <w:i/>
          <w:iCs/>
          <w:color w:val="000000"/>
          <w:sz w:val="28"/>
          <w:szCs w:val="28"/>
        </w:rPr>
      </w:pPr>
      <w:r w:rsidRPr="007C695F">
        <w:rPr>
          <w:rFonts w:ascii="Times New Roman" w:eastAsia="Times New Roman,Bold" w:hAnsi="Times New Roman"/>
          <w:b/>
          <w:i/>
          <w:iCs/>
          <w:color w:val="000000"/>
          <w:sz w:val="28"/>
          <w:szCs w:val="28"/>
        </w:rPr>
        <w:t>14.1 Тарифно-балансовые расчетные модели теплоснабжения потребителей по каждой системе теплоснабжения</w:t>
      </w:r>
    </w:p>
    <w:p w:rsidR="00D54D78" w:rsidRPr="00DB6A46" w:rsidRDefault="00D54D78" w:rsidP="00DB6A46">
      <w:pPr>
        <w:spacing w:line="240" w:lineRule="auto"/>
        <w:ind w:firstLine="709"/>
        <w:jc w:val="both"/>
        <w:rPr>
          <w:rFonts w:ascii="Times New Roman" w:hAnsi="Times New Roman"/>
          <w:sz w:val="24"/>
          <w:szCs w:val="24"/>
        </w:rPr>
      </w:pPr>
      <w:r w:rsidRPr="00DB6A46">
        <w:rPr>
          <w:rFonts w:ascii="Times New Roman" w:hAnsi="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D54D78" w:rsidRPr="00E671C7" w:rsidRDefault="00D54D78" w:rsidP="00D54D78">
      <w:pPr>
        <w:autoSpaceDE w:val="0"/>
        <w:autoSpaceDN w:val="0"/>
        <w:adjustRightInd w:val="0"/>
        <w:spacing w:line="240" w:lineRule="auto"/>
        <w:jc w:val="center"/>
        <w:rPr>
          <w:rFonts w:ascii="Times New Roman" w:hAnsi="Times New Roman"/>
          <w:b/>
          <w:i/>
          <w:iCs/>
          <w:sz w:val="26"/>
          <w:szCs w:val="26"/>
        </w:rPr>
      </w:pPr>
      <w:r w:rsidRPr="00E671C7">
        <w:rPr>
          <w:rFonts w:ascii="Times New Roman" w:hAnsi="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rsidR="00D54D78" w:rsidRPr="00DB6A46" w:rsidRDefault="00D54D78" w:rsidP="00DB6A46">
      <w:pPr>
        <w:spacing w:line="240" w:lineRule="auto"/>
        <w:ind w:firstLine="709"/>
        <w:jc w:val="both"/>
        <w:rPr>
          <w:rFonts w:ascii="Times New Roman" w:hAnsi="Times New Roman"/>
          <w:sz w:val="24"/>
          <w:szCs w:val="24"/>
        </w:rPr>
      </w:pPr>
      <w:r w:rsidRPr="00DB6A46">
        <w:rPr>
          <w:rFonts w:ascii="Times New Roman" w:hAnsi="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D54D78" w:rsidRPr="00E671C7" w:rsidRDefault="00D54D78" w:rsidP="00D54D78">
      <w:pPr>
        <w:autoSpaceDE w:val="0"/>
        <w:autoSpaceDN w:val="0"/>
        <w:adjustRightInd w:val="0"/>
        <w:spacing w:after="0" w:line="240" w:lineRule="auto"/>
        <w:jc w:val="center"/>
        <w:rPr>
          <w:rFonts w:ascii="Times New Roman" w:hAnsi="Times New Roman"/>
          <w:b/>
          <w:i/>
          <w:iCs/>
          <w:sz w:val="26"/>
          <w:szCs w:val="26"/>
        </w:rPr>
      </w:pPr>
      <w:r w:rsidRPr="001D3EF2">
        <w:rPr>
          <w:rFonts w:ascii="Times New Roman" w:hAnsi="Times New Roman"/>
          <w:b/>
          <w:i/>
          <w:iCs/>
          <w:sz w:val="26"/>
          <w:szCs w:val="26"/>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Основные параметры формирования тарифов:</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тариф ежегодно формируется и пересматривается;</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в необходимую валовую выручку для расчета тарифа включаются экономически обоснованные эксплуатационные затраты;</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lastRenderedPageBreak/>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для обеспечения доступности услуг потребителям должны быть выработаны меры сглаживания роста тарифов при инвестировании.</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Таким образом, в рамках этой финансовой модели: тариф ежегодно пересматривается или индексируется.</w:t>
      </w:r>
    </w:p>
    <w:p w:rsidR="00D54D78" w:rsidRPr="00DB6A46" w:rsidRDefault="00D54D78" w:rsidP="00DB6A46">
      <w:pPr>
        <w:autoSpaceDE w:val="0"/>
        <w:autoSpaceDN w:val="0"/>
        <w:adjustRightInd w:val="0"/>
        <w:spacing w:after="0" w:line="240" w:lineRule="auto"/>
        <w:jc w:val="center"/>
        <w:rPr>
          <w:rFonts w:ascii="Times New Roman" w:eastAsia="Times New Roman,Bold" w:hAnsi="Times New Roman"/>
          <w:b/>
          <w:bCs/>
          <w:i/>
          <w:color w:val="000000" w:themeColor="text1"/>
          <w:sz w:val="24"/>
          <w:szCs w:val="24"/>
        </w:rPr>
        <w:sectPr w:rsidR="00D54D78" w:rsidRPr="00DB6A46" w:rsidSect="00F85D8E">
          <w:pgSz w:w="11906" w:h="16838"/>
          <w:pgMar w:top="1134" w:right="851" w:bottom="1134" w:left="1418" w:header="709" w:footer="709" w:gutter="0"/>
          <w:cols w:space="708"/>
          <w:docGrid w:linePitch="360"/>
        </w:sectPr>
      </w:pPr>
    </w:p>
    <w:p w:rsidR="00D54D78" w:rsidRDefault="00D54D78" w:rsidP="00D54D78">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Pr>
          <w:rFonts w:ascii="Times New Roman" w:hAnsi="Times New Roman"/>
          <w:noProof/>
          <w:sz w:val="28"/>
          <w:szCs w:val="28"/>
          <w:lang w:eastAsia="ru-RU"/>
        </w:rPr>
        <w:lastRenderedPageBreak/>
        <w:drawing>
          <wp:anchor distT="0" distB="0" distL="114300" distR="114300" simplePos="0" relativeHeight="251671552" behindDoc="0" locked="0" layoutInCell="1" allowOverlap="1">
            <wp:simplePos x="0" y="0"/>
            <wp:positionH relativeFrom="margin">
              <wp:align>right</wp:align>
            </wp:positionH>
            <wp:positionV relativeFrom="paragraph">
              <wp:posOffset>203200</wp:posOffset>
            </wp:positionV>
            <wp:extent cx="9255125" cy="4603750"/>
            <wp:effectExtent l="0" t="0" r="3175" b="6350"/>
            <wp:wrapTopAndBottom/>
            <wp:docPr id="20"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Pr>
          <w:rFonts w:ascii="Times New Roman" w:eastAsia="Times New Roman,Bold" w:hAnsi="Times New Roman"/>
          <w:b/>
          <w:bCs/>
          <w:i/>
          <w:color w:val="000000" w:themeColor="text1"/>
          <w:sz w:val="28"/>
          <w:szCs w:val="28"/>
        </w:rPr>
        <w:t>Рисунок 14.3.1 – Тариф на передачу тепловой энергии для потребителей Шалоболинского сельсовета</w:t>
      </w:r>
    </w:p>
    <w:p w:rsidR="00D54D78" w:rsidRDefault="00D54D78" w:rsidP="00D54D78">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Pr>
          <w:rFonts w:ascii="Times New Roman" w:eastAsia="Times New Roman,Bold" w:hAnsi="Times New Roman"/>
          <w:b/>
          <w:bCs/>
          <w:i/>
          <w:color w:val="000000" w:themeColor="text1"/>
          <w:sz w:val="28"/>
          <w:szCs w:val="28"/>
        </w:rPr>
        <w:t>Курагинскогорайона</w:t>
      </w:r>
      <w:r w:rsidRPr="00F77E29">
        <w:rPr>
          <w:rFonts w:ascii="Times New Roman" w:eastAsia="Times New Roman,Bold" w:hAnsi="Times New Roman"/>
          <w:b/>
          <w:bCs/>
          <w:i/>
          <w:color w:val="000000" w:themeColor="text1"/>
          <w:sz w:val="28"/>
          <w:szCs w:val="28"/>
        </w:rPr>
        <w:t>Красноярского края</w:t>
      </w:r>
    </w:p>
    <w:p w:rsidR="00D54D78" w:rsidRPr="00BE6B6D" w:rsidRDefault="00D54D78" w:rsidP="00DB6A46">
      <w:pPr>
        <w:pStyle w:val="Default0"/>
        <w:ind w:firstLine="709"/>
        <w:jc w:val="both"/>
        <w:rPr>
          <w:rFonts w:ascii="Arial" w:eastAsia="Calibri" w:hAnsi="Arial" w:cs="Arial"/>
        </w:rPr>
      </w:pPr>
      <w:r w:rsidRPr="00BE6B6D">
        <w:t xml:space="preserve">Показатели тарифа </w:t>
      </w:r>
      <w:r w:rsidRPr="00BE6B6D">
        <w:rPr>
          <w:lang w:val="en-US"/>
        </w:rPr>
        <w:t>c</w:t>
      </w:r>
      <w:r w:rsidRPr="00BE6B6D">
        <w:t xml:space="preserve"> 2023-го года по 2028 год установлены исходя из предоставленных сайтом http://mtpkrskstate.ru/documents/prikazy-tarifnykh-resheniy-ministerstva/teplosnabzhenie-goryachee vodosnabzhenie/?ELEMENT_ID=10699 данных (Приказ №40-п от 13.11.2023 года). </w:t>
      </w:r>
    </w:p>
    <w:p w:rsidR="00D54D78" w:rsidRDefault="00D54D78" w:rsidP="00D54D78">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D54D78" w:rsidSect="00F85D8E">
          <w:headerReference w:type="default" r:id="rId69"/>
          <w:pgSz w:w="16838" w:h="11906" w:orient="landscape"/>
          <w:pgMar w:top="1134" w:right="851" w:bottom="1134" w:left="1418" w:header="709" w:footer="709" w:gutter="0"/>
          <w:cols w:space="708"/>
          <w:docGrid w:linePitch="360"/>
        </w:sectPr>
      </w:pPr>
    </w:p>
    <w:p w:rsidR="00D54D78" w:rsidRPr="00007F6B" w:rsidRDefault="00D54D78" w:rsidP="00D54D78">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pPr>
      <w:r w:rsidRPr="004D1BC3">
        <w:rPr>
          <w:rFonts w:ascii="Times New Roman" w:eastAsia="Times New Roman,Bold" w:hAnsi="Times New Roman"/>
          <w:b/>
          <w:bCs/>
          <w:i/>
          <w:color w:val="000000" w:themeColor="text1"/>
          <w:sz w:val="28"/>
          <w:szCs w:val="28"/>
        </w:rPr>
        <w:lastRenderedPageBreak/>
        <w:t>ГЛАВА 15. РЕЕСТР ЕДИНЫХ ТЕПЛОСНАБЖАЮЩИХ ОРГАНИЗАЦИЙ</w:t>
      </w:r>
    </w:p>
    <w:p w:rsidR="00D54D78" w:rsidRPr="007C695F" w:rsidRDefault="00D54D78" w:rsidP="00D54D78">
      <w:pPr>
        <w:autoSpaceDE w:val="0"/>
        <w:autoSpaceDN w:val="0"/>
        <w:adjustRightInd w:val="0"/>
        <w:spacing w:line="240" w:lineRule="auto"/>
        <w:jc w:val="center"/>
        <w:rPr>
          <w:rFonts w:ascii="Times New Roman" w:eastAsia="Times New Roman,Bold" w:hAnsi="Times New Roman"/>
          <w:b/>
          <w:i/>
          <w:iCs/>
          <w:color w:val="000000"/>
          <w:sz w:val="28"/>
          <w:szCs w:val="28"/>
        </w:rPr>
      </w:pPr>
      <w:r w:rsidRPr="007C695F">
        <w:rPr>
          <w:rFonts w:ascii="Times New Roman" w:eastAsia="Times New Roman,Bold" w:hAnsi="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D54D78" w:rsidRPr="001C6923" w:rsidRDefault="00D54D78" w:rsidP="00D54D78">
      <w:pPr>
        <w:autoSpaceDE w:val="0"/>
        <w:autoSpaceDN w:val="0"/>
        <w:adjustRightInd w:val="0"/>
        <w:spacing w:after="0" w:line="240" w:lineRule="auto"/>
        <w:jc w:val="center"/>
        <w:rPr>
          <w:rFonts w:ascii="Times New Roman" w:hAnsi="Times New Roman"/>
          <w:b/>
          <w:i/>
          <w:sz w:val="28"/>
          <w:szCs w:val="28"/>
        </w:rPr>
      </w:pPr>
      <w:r w:rsidRPr="001C6923">
        <w:rPr>
          <w:rFonts w:ascii="Times New Roman" w:hAnsi="Times New Roman"/>
          <w:b/>
          <w:i/>
          <w:sz w:val="28"/>
          <w:szCs w:val="28"/>
        </w:rPr>
        <w:t xml:space="preserve">Таблица </w:t>
      </w:r>
      <w:r>
        <w:rPr>
          <w:rFonts w:ascii="Times New Roman" w:hAnsi="Times New Roman"/>
          <w:b/>
          <w:i/>
          <w:sz w:val="28"/>
          <w:szCs w:val="28"/>
        </w:rPr>
        <w:t>15.1.1–</w:t>
      </w:r>
      <w:r w:rsidRPr="001C6923">
        <w:rPr>
          <w:rFonts w:ascii="Times New Roman" w:hAnsi="Times New Roman"/>
          <w:b/>
          <w:i/>
          <w:sz w:val="28"/>
          <w:szCs w:val="28"/>
        </w:rPr>
        <w:t xml:space="preserve"> Реестр систем теплоснабжения, содержащий перечень теплоснабжающих организаций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6"/>
        <w:gridCol w:w="1675"/>
        <w:gridCol w:w="1802"/>
        <w:gridCol w:w="4106"/>
      </w:tblGrid>
      <w:tr w:rsidR="00D54D78" w:rsidRPr="005C730E" w:rsidTr="00D54D78">
        <w:trPr>
          <w:trHeight w:val="96"/>
        </w:trPr>
        <w:tc>
          <w:tcPr>
            <w:tcW w:w="3119" w:type="dxa"/>
            <w:shd w:val="clear" w:color="auto" w:fill="E5B8B7" w:themeFill="accent2" w:themeFillTint="66"/>
            <w:vAlign w:val="center"/>
          </w:tcPr>
          <w:p w:rsidR="00D54D78" w:rsidRPr="005C730E" w:rsidRDefault="00D54D78" w:rsidP="00D54D78">
            <w:pPr>
              <w:autoSpaceDE w:val="0"/>
              <w:autoSpaceDN w:val="0"/>
              <w:adjustRightInd w:val="0"/>
              <w:spacing w:after="0" w:line="240" w:lineRule="auto"/>
              <w:jc w:val="center"/>
              <w:rPr>
                <w:rFonts w:ascii="Times New Roman" w:hAnsi="Times New Roman"/>
                <w:b/>
                <w:i/>
                <w:color w:val="1C1C1C"/>
                <w:sz w:val="20"/>
                <w:szCs w:val="20"/>
              </w:rPr>
            </w:pPr>
            <w:r w:rsidRPr="005C730E">
              <w:rPr>
                <w:rFonts w:ascii="Times New Roman" w:hAnsi="Times New Roman"/>
                <w:b/>
                <w:i/>
                <w:color w:val="1C1C1C"/>
                <w:sz w:val="20"/>
                <w:szCs w:val="20"/>
              </w:rPr>
              <w:t>Системы теплоснабжения</w:t>
            </w:r>
          </w:p>
          <w:p w:rsidR="00D54D78" w:rsidRPr="005C730E" w:rsidRDefault="00D54D78" w:rsidP="00D54D78">
            <w:pPr>
              <w:autoSpaceDE w:val="0"/>
              <w:autoSpaceDN w:val="0"/>
              <w:adjustRightInd w:val="0"/>
              <w:spacing w:after="0" w:line="240" w:lineRule="auto"/>
              <w:jc w:val="center"/>
              <w:rPr>
                <w:rFonts w:ascii="Times New Roman" w:hAnsi="Times New Roman"/>
                <w:b/>
                <w:i/>
                <w:color w:val="1C1C1C"/>
                <w:sz w:val="20"/>
                <w:szCs w:val="20"/>
              </w:rPr>
            </w:pPr>
            <w:r>
              <w:rPr>
                <w:rFonts w:ascii="Times New Roman" w:eastAsia="Times New Roman,Bold" w:hAnsi="Times New Roman"/>
                <w:b/>
                <w:i/>
                <w:color w:val="000000"/>
                <w:sz w:val="20"/>
                <w:szCs w:val="20"/>
              </w:rPr>
              <w:t>Шалоболинского сельсовета</w:t>
            </w:r>
          </w:p>
        </w:tc>
        <w:tc>
          <w:tcPr>
            <w:tcW w:w="2268" w:type="dxa"/>
            <w:shd w:val="clear" w:color="auto" w:fill="E5B8B7" w:themeFill="accent2" w:themeFillTint="66"/>
            <w:vAlign w:val="center"/>
          </w:tcPr>
          <w:p w:rsidR="00D54D78" w:rsidRPr="005C730E" w:rsidRDefault="00D54D78" w:rsidP="00D54D78">
            <w:pPr>
              <w:spacing w:line="240" w:lineRule="auto"/>
              <w:jc w:val="center"/>
              <w:rPr>
                <w:rFonts w:ascii="Times New Roman" w:hAnsi="Times New Roman"/>
                <w:b/>
                <w:i/>
                <w:sz w:val="20"/>
                <w:szCs w:val="20"/>
              </w:rPr>
            </w:pPr>
            <w:r w:rsidRPr="005C730E">
              <w:rPr>
                <w:rFonts w:ascii="Times New Roman" w:hAnsi="Times New Roman"/>
                <w:b/>
                <w:i/>
                <w:color w:val="1C1C1C"/>
                <w:sz w:val="20"/>
                <w:szCs w:val="20"/>
              </w:rPr>
              <w:t>Наименование</w:t>
            </w:r>
          </w:p>
        </w:tc>
        <w:tc>
          <w:tcPr>
            <w:tcW w:w="1984" w:type="dxa"/>
            <w:shd w:val="clear" w:color="auto" w:fill="E5B8B7" w:themeFill="accent2" w:themeFillTint="66"/>
            <w:vAlign w:val="center"/>
          </w:tcPr>
          <w:p w:rsidR="00D54D78" w:rsidRPr="005C730E" w:rsidRDefault="00D54D78" w:rsidP="00D54D78">
            <w:pPr>
              <w:spacing w:line="240" w:lineRule="auto"/>
              <w:jc w:val="center"/>
              <w:rPr>
                <w:rFonts w:ascii="Times New Roman" w:hAnsi="Times New Roman"/>
                <w:b/>
                <w:i/>
                <w:sz w:val="20"/>
                <w:szCs w:val="20"/>
              </w:rPr>
            </w:pPr>
            <w:r w:rsidRPr="005C730E">
              <w:rPr>
                <w:rFonts w:ascii="Times New Roman" w:hAnsi="Times New Roman"/>
                <w:b/>
                <w:i/>
                <w:color w:val="1C1C1C"/>
                <w:sz w:val="20"/>
                <w:szCs w:val="20"/>
              </w:rPr>
              <w:t>ИНН/КПП</w:t>
            </w:r>
          </w:p>
        </w:tc>
        <w:tc>
          <w:tcPr>
            <w:tcW w:w="2268" w:type="dxa"/>
            <w:shd w:val="clear" w:color="auto" w:fill="E5B8B7" w:themeFill="accent2" w:themeFillTint="66"/>
            <w:vAlign w:val="center"/>
          </w:tcPr>
          <w:p w:rsidR="00D54D78" w:rsidRPr="005C730E" w:rsidRDefault="00D54D78" w:rsidP="00D54D78">
            <w:pPr>
              <w:autoSpaceDE w:val="0"/>
              <w:autoSpaceDN w:val="0"/>
              <w:adjustRightInd w:val="0"/>
              <w:spacing w:after="0" w:line="240" w:lineRule="auto"/>
              <w:ind w:left="60" w:firstLine="2"/>
              <w:jc w:val="center"/>
              <w:rPr>
                <w:rFonts w:ascii="Times New Roman" w:hAnsi="Times New Roman"/>
                <w:b/>
                <w:i/>
                <w:sz w:val="20"/>
                <w:szCs w:val="20"/>
              </w:rPr>
            </w:pPr>
            <w:r w:rsidRPr="005C730E">
              <w:rPr>
                <w:rFonts w:ascii="Times New Roman" w:hAnsi="Times New Roman"/>
                <w:b/>
                <w:i/>
                <w:color w:val="1C1C1C"/>
                <w:sz w:val="20"/>
                <w:szCs w:val="20"/>
              </w:rPr>
              <w:t>Телефон / адрес эл. почты</w:t>
            </w:r>
          </w:p>
        </w:tc>
      </w:tr>
      <w:tr w:rsidR="00D54D78" w:rsidRPr="005C730E" w:rsidTr="00D54D78">
        <w:trPr>
          <w:trHeight w:val="623"/>
        </w:trPr>
        <w:tc>
          <w:tcPr>
            <w:tcW w:w="3119" w:type="dxa"/>
            <w:shd w:val="clear" w:color="auto" w:fill="E5B8B7" w:themeFill="accent2" w:themeFillTint="66"/>
            <w:vAlign w:val="center"/>
          </w:tcPr>
          <w:p w:rsidR="00D54D78" w:rsidRPr="005C730E" w:rsidRDefault="00D54D78" w:rsidP="00D54D78">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2268" w:type="dxa"/>
            <w:vAlign w:val="center"/>
          </w:tcPr>
          <w:p w:rsidR="00D54D78" w:rsidRPr="005C730E" w:rsidRDefault="00D54D78" w:rsidP="00D54D78">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МП «Автоколонна Курагинского района»</w:t>
            </w:r>
          </w:p>
        </w:tc>
        <w:tc>
          <w:tcPr>
            <w:tcW w:w="1984" w:type="dxa"/>
            <w:shd w:val="clear" w:color="auto" w:fill="auto"/>
            <w:vAlign w:val="center"/>
          </w:tcPr>
          <w:p w:rsidR="00D54D78" w:rsidRPr="00CE29C1" w:rsidRDefault="00D54D78" w:rsidP="00D54D78">
            <w:pPr>
              <w:spacing w:line="240" w:lineRule="auto"/>
              <w:contextualSpacing/>
              <w:jc w:val="center"/>
              <w:rPr>
                <w:rFonts w:ascii="Times New Roman" w:hAnsi="Times New Roman"/>
                <w:sz w:val="20"/>
                <w:szCs w:val="20"/>
              </w:rPr>
            </w:pPr>
            <w:r w:rsidRPr="00C27A1D">
              <w:rPr>
                <w:rFonts w:ascii="Times New Roman" w:hAnsi="Times New Roman"/>
                <w:sz w:val="20"/>
                <w:szCs w:val="20"/>
              </w:rPr>
              <w:t>ИНН: 2423010941</w:t>
            </w:r>
            <w:r w:rsidRPr="00C27A1D">
              <w:rPr>
                <w:rFonts w:ascii="Times New Roman" w:hAnsi="Times New Roman"/>
                <w:sz w:val="20"/>
                <w:szCs w:val="20"/>
              </w:rPr>
              <w:br/>
              <w:t>КПП: 242301001</w:t>
            </w:r>
          </w:p>
        </w:tc>
        <w:tc>
          <w:tcPr>
            <w:tcW w:w="2268" w:type="dxa"/>
            <w:shd w:val="clear" w:color="auto" w:fill="auto"/>
            <w:vAlign w:val="center"/>
          </w:tcPr>
          <w:p w:rsidR="00D54D78" w:rsidRPr="00CE29C1" w:rsidRDefault="00D54D78" w:rsidP="00D54D78">
            <w:pPr>
              <w:spacing w:line="240" w:lineRule="auto"/>
              <w:contextualSpacing/>
              <w:jc w:val="center"/>
              <w:rPr>
                <w:rFonts w:ascii="Times New Roman" w:hAnsi="Times New Roman"/>
                <w:sz w:val="20"/>
                <w:szCs w:val="20"/>
              </w:rPr>
            </w:pPr>
            <w:r w:rsidRPr="00C27A1D">
              <w:rPr>
                <w:rFonts w:ascii="Times New Roman" w:hAnsi="Times New Roman"/>
                <w:sz w:val="20"/>
                <w:szCs w:val="20"/>
              </w:rPr>
              <w:t>83913623391,89607696395</w:t>
            </w:r>
            <w:hyperlink r:id="rId70" w:history="1"/>
            <w:r w:rsidRPr="00F77E29">
              <w:rPr>
                <w:rFonts w:ascii="Times New Roman" w:hAnsi="Times New Roman"/>
                <w:sz w:val="20"/>
                <w:szCs w:val="20"/>
              </w:rPr>
              <w:t>kur.avto@yandex.ru</w:t>
            </w:r>
          </w:p>
        </w:tc>
      </w:tr>
    </w:tbl>
    <w:p w:rsidR="00D54D78" w:rsidRPr="00D902D8" w:rsidRDefault="00D54D78" w:rsidP="00D54D78">
      <w:pPr>
        <w:autoSpaceDE w:val="0"/>
        <w:autoSpaceDN w:val="0"/>
        <w:adjustRightInd w:val="0"/>
        <w:spacing w:before="240" w:line="240" w:lineRule="auto"/>
        <w:jc w:val="center"/>
        <w:rPr>
          <w:rFonts w:ascii="Times New Roman" w:hAnsi="Times New Roman"/>
          <w:b/>
          <w:i/>
          <w:iCs/>
          <w:sz w:val="28"/>
          <w:szCs w:val="28"/>
        </w:rPr>
      </w:pPr>
      <w:r w:rsidRPr="00D902D8">
        <w:rPr>
          <w:rFonts w:ascii="Times New Roman" w:hAnsi="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D54D78" w:rsidRPr="001C6923" w:rsidRDefault="00D54D78" w:rsidP="00D54D78">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Таблица 15.2.1–</w:t>
      </w:r>
      <w:r w:rsidRPr="001C6923">
        <w:rPr>
          <w:rFonts w:ascii="Times New Roman" w:hAnsi="Times New Roman"/>
          <w:b/>
          <w:i/>
          <w:sz w:val="28"/>
          <w:szCs w:val="28"/>
        </w:rPr>
        <w:t xml:space="preserve"> Реестр единых теплоснабжающих организаций, содержащий перечень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1"/>
        <w:gridCol w:w="1755"/>
        <w:gridCol w:w="4106"/>
        <w:gridCol w:w="2395"/>
      </w:tblGrid>
      <w:tr w:rsidR="00D54D78" w:rsidRPr="005C730E" w:rsidTr="00D54D78">
        <w:trPr>
          <w:trHeight w:val="542"/>
        </w:trPr>
        <w:tc>
          <w:tcPr>
            <w:tcW w:w="2535" w:type="dxa"/>
            <w:shd w:val="clear" w:color="auto" w:fill="E5B8B7" w:themeFill="accent2" w:themeFillTint="66"/>
            <w:vAlign w:val="center"/>
          </w:tcPr>
          <w:p w:rsidR="00D54D78" w:rsidRPr="005C730E" w:rsidRDefault="00D54D78" w:rsidP="00D54D78">
            <w:pPr>
              <w:spacing w:after="0" w:line="240" w:lineRule="auto"/>
              <w:jc w:val="center"/>
              <w:rPr>
                <w:rFonts w:ascii="Times New Roman" w:hAnsi="Times New Roman"/>
                <w:b/>
                <w:i/>
                <w:sz w:val="20"/>
                <w:szCs w:val="20"/>
              </w:rPr>
            </w:pPr>
            <w:r w:rsidRPr="005C730E">
              <w:rPr>
                <w:rFonts w:ascii="Times New Roman" w:hAnsi="Times New Roman"/>
                <w:b/>
                <w:i/>
                <w:color w:val="1C1C1C"/>
                <w:sz w:val="20"/>
                <w:szCs w:val="20"/>
              </w:rPr>
              <w:t>Наименование</w:t>
            </w:r>
          </w:p>
        </w:tc>
        <w:tc>
          <w:tcPr>
            <w:tcW w:w="2115" w:type="dxa"/>
            <w:shd w:val="clear" w:color="auto" w:fill="E5B8B7" w:themeFill="accent2" w:themeFillTint="66"/>
            <w:vAlign w:val="center"/>
          </w:tcPr>
          <w:p w:rsidR="00D54D78" w:rsidRPr="005C730E" w:rsidRDefault="00D54D78" w:rsidP="00D54D78">
            <w:pPr>
              <w:spacing w:after="0" w:line="240" w:lineRule="auto"/>
              <w:jc w:val="center"/>
              <w:rPr>
                <w:rFonts w:ascii="Times New Roman" w:hAnsi="Times New Roman"/>
                <w:b/>
                <w:i/>
                <w:sz w:val="20"/>
                <w:szCs w:val="20"/>
              </w:rPr>
            </w:pPr>
            <w:r w:rsidRPr="005C730E">
              <w:rPr>
                <w:rFonts w:ascii="Times New Roman" w:hAnsi="Times New Roman"/>
                <w:b/>
                <w:i/>
                <w:color w:val="1C1C1C"/>
                <w:sz w:val="20"/>
                <w:szCs w:val="20"/>
              </w:rPr>
              <w:t>ИНН/КПП</w:t>
            </w:r>
          </w:p>
        </w:tc>
        <w:tc>
          <w:tcPr>
            <w:tcW w:w="2296" w:type="dxa"/>
            <w:shd w:val="clear" w:color="auto" w:fill="E5B8B7" w:themeFill="accent2" w:themeFillTint="66"/>
            <w:vAlign w:val="center"/>
          </w:tcPr>
          <w:p w:rsidR="00D54D78" w:rsidRPr="005C730E" w:rsidRDefault="00D54D78" w:rsidP="00D54D78">
            <w:pPr>
              <w:spacing w:after="0" w:line="240" w:lineRule="auto"/>
              <w:jc w:val="center"/>
              <w:rPr>
                <w:rFonts w:ascii="Times New Roman" w:hAnsi="Times New Roman"/>
                <w:b/>
                <w:i/>
                <w:sz w:val="20"/>
                <w:szCs w:val="20"/>
              </w:rPr>
            </w:pPr>
            <w:r w:rsidRPr="005C730E">
              <w:rPr>
                <w:rFonts w:ascii="Times New Roman" w:hAnsi="Times New Roman"/>
                <w:b/>
                <w:i/>
                <w:color w:val="1C1C1C"/>
                <w:sz w:val="20"/>
                <w:szCs w:val="20"/>
              </w:rPr>
              <w:t>Телефон / адрес эл. почты</w:t>
            </w:r>
          </w:p>
        </w:tc>
        <w:tc>
          <w:tcPr>
            <w:tcW w:w="2693" w:type="dxa"/>
            <w:shd w:val="clear" w:color="auto" w:fill="E5B8B7" w:themeFill="accent2" w:themeFillTint="66"/>
            <w:vAlign w:val="center"/>
          </w:tcPr>
          <w:p w:rsidR="00D54D78" w:rsidRPr="005C730E" w:rsidRDefault="00D54D78" w:rsidP="00D54D78">
            <w:pPr>
              <w:autoSpaceDE w:val="0"/>
              <w:autoSpaceDN w:val="0"/>
              <w:adjustRightInd w:val="0"/>
              <w:spacing w:after="0" w:line="240" w:lineRule="auto"/>
              <w:jc w:val="center"/>
              <w:rPr>
                <w:rFonts w:ascii="Times New Roman" w:eastAsia="Times New Roman,Bold" w:hAnsi="Times New Roman"/>
                <w:b/>
                <w:bCs/>
                <w:i/>
                <w:color w:val="1C1C1C"/>
                <w:sz w:val="20"/>
                <w:szCs w:val="20"/>
              </w:rPr>
            </w:pPr>
            <w:r w:rsidRPr="005C730E">
              <w:rPr>
                <w:rFonts w:ascii="Times New Roman" w:eastAsia="Times New Roman,Bold" w:hAnsi="Times New Roman"/>
                <w:b/>
                <w:bCs/>
                <w:i/>
                <w:color w:val="1C1C1C"/>
                <w:sz w:val="20"/>
                <w:szCs w:val="20"/>
              </w:rPr>
              <w:t xml:space="preserve">Системы теплоснабжения </w:t>
            </w:r>
            <w:r>
              <w:rPr>
                <w:rFonts w:ascii="Times New Roman" w:eastAsia="Times New Roman,Bold" w:hAnsi="Times New Roman"/>
                <w:b/>
                <w:i/>
                <w:color w:val="000000"/>
                <w:sz w:val="20"/>
                <w:szCs w:val="20"/>
              </w:rPr>
              <w:t>Шалоболинского сельсоветаКурагинского района</w:t>
            </w:r>
          </w:p>
        </w:tc>
      </w:tr>
      <w:tr w:rsidR="00D54D78" w:rsidRPr="005C730E" w:rsidTr="00D54D78">
        <w:trPr>
          <w:trHeight w:val="599"/>
        </w:trPr>
        <w:tc>
          <w:tcPr>
            <w:tcW w:w="2535" w:type="dxa"/>
            <w:shd w:val="clear" w:color="auto" w:fill="E5B8B7" w:themeFill="accent2" w:themeFillTint="66"/>
            <w:vAlign w:val="center"/>
          </w:tcPr>
          <w:p w:rsidR="00D54D78" w:rsidRPr="00333B5A" w:rsidRDefault="00D54D78" w:rsidP="00D54D78">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МП «Автоколонна Курагинского района»</w:t>
            </w:r>
          </w:p>
        </w:tc>
        <w:tc>
          <w:tcPr>
            <w:tcW w:w="2115" w:type="dxa"/>
            <w:vAlign w:val="center"/>
          </w:tcPr>
          <w:p w:rsidR="00D54D78" w:rsidRPr="00CE29C1" w:rsidRDefault="00D54D78" w:rsidP="00D54D78">
            <w:pPr>
              <w:spacing w:line="240" w:lineRule="auto"/>
              <w:contextualSpacing/>
              <w:jc w:val="center"/>
              <w:rPr>
                <w:rFonts w:ascii="Times New Roman" w:hAnsi="Times New Roman"/>
                <w:sz w:val="20"/>
                <w:szCs w:val="20"/>
              </w:rPr>
            </w:pPr>
            <w:r w:rsidRPr="00C27A1D">
              <w:rPr>
                <w:rFonts w:ascii="Times New Roman" w:hAnsi="Times New Roman"/>
                <w:sz w:val="20"/>
                <w:szCs w:val="20"/>
              </w:rPr>
              <w:t>ИНН: 2423010941</w:t>
            </w:r>
            <w:r w:rsidRPr="00C27A1D">
              <w:rPr>
                <w:rFonts w:ascii="Times New Roman" w:hAnsi="Times New Roman"/>
                <w:sz w:val="20"/>
                <w:szCs w:val="20"/>
              </w:rPr>
              <w:br/>
              <w:t>КПП: 242301001</w:t>
            </w:r>
          </w:p>
        </w:tc>
        <w:tc>
          <w:tcPr>
            <w:tcW w:w="2296" w:type="dxa"/>
            <w:vAlign w:val="center"/>
          </w:tcPr>
          <w:p w:rsidR="00D54D78" w:rsidRPr="00CE29C1" w:rsidRDefault="00D54D78" w:rsidP="00D54D78">
            <w:pPr>
              <w:spacing w:line="240" w:lineRule="auto"/>
              <w:contextualSpacing/>
              <w:jc w:val="center"/>
              <w:rPr>
                <w:rFonts w:ascii="Times New Roman" w:hAnsi="Times New Roman"/>
                <w:sz w:val="20"/>
                <w:szCs w:val="20"/>
              </w:rPr>
            </w:pPr>
            <w:r w:rsidRPr="00C27A1D">
              <w:rPr>
                <w:rFonts w:ascii="Times New Roman" w:hAnsi="Times New Roman"/>
                <w:sz w:val="20"/>
                <w:szCs w:val="20"/>
              </w:rPr>
              <w:t>83913623391,89607696395</w:t>
            </w:r>
            <w:hyperlink r:id="rId71" w:history="1"/>
            <w:r w:rsidRPr="00F77E29">
              <w:rPr>
                <w:rFonts w:ascii="Times New Roman" w:hAnsi="Times New Roman"/>
                <w:sz w:val="20"/>
                <w:szCs w:val="20"/>
              </w:rPr>
              <w:t>kur.avto@yandex.ru</w:t>
            </w:r>
          </w:p>
        </w:tc>
        <w:tc>
          <w:tcPr>
            <w:tcW w:w="2693" w:type="dxa"/>
            <w:vAlign w:val="center"/>
          </w:tcPr>
          <w:p w:rsidR="00D54D78" w:rsidRPr="00333B5A" w:rsidRDefault="00D54D78" w:rsidP="00D54D78">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ВОК</w:t>
            </w:r>
          </w:p>
        </w:tc>
      </w:tr>
    </w:tbl>
    <w:p w:rsidR="00D54D78" w:rsidRPr="00D902D8" w:rsidRDefault="00D54D78" w:rsidP="00D54D78">
      <w:pPr>
        <w:autoSpaceDE w:val="0"/>
        <w:autoSpaceDN w:val="0"/>
        <w:adjustRightInd w:val="0"/>
        <w:spacing w:before="240" w:line="240" w:lineRule="auto"/>
        <w:jc w:val="center"/>
        <w:rPr>
          <w:rFonts w:ascii="Times New Roman" w:hAnsi="Times New Roman"/>
          <w:b/>
          <w:i/>
          <w:iCs/>
          <w:sz w:val="28"/>
          <w:szCs w:val="28"/>
        </w:rPr>
      </w:pPr>
      <w:r w:rsidRPr="00D902D8">
        <w:rPr>
          <w:rFonts w:ascii="Times New Roman" w:hAnsi="Times New Roman"/>
          <w:b/>
          <w:i/>
          <w:i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Критериями определения единой теплоснабжающей организации являются:</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 владение на праве собственности или ином законном основании источниками тепловой</w:t>
      </w:r>
      <w:r w:rsidR="00DB6A46">
        <w:rPr>
          <w:rFonts w:ascii="Times New Roman" w:hAnsi="Times New Roman"/>
          <w:sz w:val="24"/>
          <w:szCs w:val="24"/>
        </w:rPr>
        <w:t xml:space="preserve"> </w:t>
      </w:r>
      <w:r w:rsidRPr="00DB6A46">
        <w:rPr>
          <w:rFonts w:ascii="Times New Roman" w:hAnsi="Times New Roman"/>
          <w:sz w:val="24"/>
          <w:szCs w:val="24"/>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sidR="00DB6A46">
        <w:rPr>
          <w:rFonts w:ascii="Times New Roman" w:hAnsi="Times New Roman"/>
          <w:sz w:val="24"/>
          <w:szCs w:val="24"/>
        </w:rPr>
        <w:t xml:space="preserve"> </w:t>
      </w:r>
      <w:r w:rsidRPr="00DB6A46">
        <w:rPr>
          <w:rFonts w:ascii="Times New Roman" w:hAnsi="Times New Roman"/>
          <w:sz w:val="24"/>
          <w:szCs w:val="24"/>
        </w:rPr>
        <w:t>деятельности единой теплоснабжающей организации;</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z w:val="24"/>
          <w:szCs w:val="24"/>
        </w:rPr>
        <w:t>– размер собственного капитала;</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 способность в лучшей мере обеспечить надежность теплоснабжения в соответствующей</w:t>
      </w:r>
      <w:r w:rsidR="00DB6A46">
        <w:rPr>
          <w:rFonts w:ascii="Times New Roman" w:hAnsi="Times New Roman"/>
          <w:sz w:val="24"/>
          <w:szCs w:val="24"/>
        </w:rPr>
        <w:t xml:space="preserve"> </w:t>
      </w:r>
      <w:r w:rsidRPr="00DB6A46">
        <w:rPr>
          <w:rFonts w:ascii="Times New Roman" w:hAnsi="Times New Roman"/>
          <w:sz w:val="24"/>
          <w:szCs w:val="24"/>
        </w:rPr>
        <w:t>системе теплоснабжения.</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Теплоснабжающие организация</w:t>
      </w:r>
      <w:r w:rsidR="00DB6A46">
        <w:rPr>
          <w:rFonts w:ascii="Times New Roman" w:hAnsi="Times New Roman"/>
          <w:sz w:val="24"/>
          <w:szCs w:val="24"/>
        </w:rPr>
        <w:t xml:space="preserve"> </w:t>
      </w:r>
      <w:r w:rsidRPr="00DB6A46">
        <w:rPr>
          <w:rFonts w:ascii="Times New Roman" w:hAnsi="Times New Roman"/>
          <w:sz w:val="24"/>
          <w:szCs w:val="24"/>
        </w:rPr>
        <w:t>МП «Автоколонна Курагинского района»удовлетворяет всем вышеперечисленным критериям.</w:t>
      </w:r>
    </w:p>
    <w:p w:rsidR="00D54D78" w:rsidRPr="00D902D8" w:rsidRDefault="00D54D78" w:rsidP="00D54D78">
      <w:pPr>
        <w:autoSpaceDE w:val="0"/>
        <w:autoSpaceDN w:val="0"/>
        <w:adjustRightInd w:val="0"/>
        <w:spacing w:line="240" w:lineRule="auto"/>
        <w:jc w:val="center"/>
        <w:rPr>
          <w:rFonts w:ascii="Times New Roman" w:hAnsi="Times New Roman"/>
          <w:b/>
          <w:i/>
          <w:iCs/>
          <w:sz w:val="28"/>
          <w:szCs w:val="28"/>
        </w:rPr>
      </w:pPr>
      <w:r w:rsidRPr="00D902D8">
        <w:rPr>
          <w:rFonts w:ascii="Times New Roman" w:hAnsi="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lastRenderedPageBreak/>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D54D78" w:rsidRPr="00D902D8" w:rsidRDefault="00D54D78" w:rsidP="00D54D78">
      <w:pPr>
        <w:pStyle w:val="Default0"/>
        <w:jc w:val="center"/>
        <w:rPr>
          <w:b/>
          <w:i/>
          <w:iCs/>
          <w:sz w:val="28"/>
          <w:szCs w:val="28"/>
        </w:rPr>
      </w:pPr>
      <w:r w:rsidRPr="00D902D8">
        <w:rPr>
          <w:b/>
          <w:i/>
          <w:iCs/>
          <w:sz w:val="28"/>
          <w:szCs w:val="28"/>
        </w:rPr>
        <w:t>15.5 Описание границ зон деятельности единой теплоснабжающей организации (организаций)</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Границы зоны деятельности единой теплоснабжающей организации могут быть изменены в</w:t>
      </w:r>
      <w:r w:rsidR="00DB6A46">
        <w:rPr>
          <w:rFonts w:ascii="Times New Roman" w:hAnsi="Times New Roman"/>
          <w:sz w:val="24"/>
          <w:szCs w:val="24"/>
        </w:rPr>
        <w:t xml:space="preserve"> </w:t>
      </w:r>
      <w:r w:rsidRPr="00DB6A46">
        <w:rPr>
          <w:rFonts w:ascii="Times New Roman" w:hAnsi="Times New Roman"/>
          <w:sz w:val="24"/>
          <w:szCs w:val="24"/>
        </w:rPr>
        <w:t>следующих случаях:</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 подключение к системе теплоснабжения новых теплопотребляющих</w:t>
      </w:r>
      <w:r w:rsidR="00DB6A46">
        <w:rPr>
          <w:rFonts w:ascii="Times New Roman" w:hAnsi="Times New Roman"/>
          <w:sz w:val="24"/>
          <w:szCs w:val="24"/>
        </w:rPr>
        <w:t xml:space="preserve"> </w:t>
      </w:r>
      <w:r w:rsidRPr="00DB6A46">
        <w:rPr>
          <w:rFonts w:ascii="Times New Roman" w:hAnsi="Times New Roman"/>
          <w:sz w:val="24"/>
          <w:szCs w:val="24"/>
        </w:rPr>
        <w:t>становок, источников тепловой энергии или разделение систем теплоснабжения;</w:t>
      </w:r>
    </w:p>
    <w:p w:rsidR="00D54D78" w:rsidRPr="00DB6A46" w:rsidRDefault="00D54D78" w:rsidP="00DB6A46">
      <w:pPr>
        <w:spacing w:after="0" w:line="240" w:lineRule="auto"/>
        <w:ind w:firstLine="567"/>
        <w:jc w:val="both"/>
        <w:rPr>
          <w:rFonts w:ascii="Times New Roman" w:hAnsi="Times New Roman"/>
          <w:sz w:val="24"/>
          <w:szCs w:val="24"/>
        </w:rPr>
      </w:pPr>
      <w:r w:rsidRPr="00DB6A46">
        <w:rPr>
          <w:rFonts w:ascii="Times New Roman" w:hAnsi="Times New Roman"/>
          <w:sz w:val="24"/>
          <w:szCs w:val="24"/>
        </w:rPr>
        <w:t>– технологическое объединение или разделение систем теплоснабжения.</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Зоны действия системы теплоснабжения </w:t>
      </w:r>
      <w:r w:rsidRPr="00DB6A46">
        <w:rPr>
          <w:rFonts w:ascii="Times New Roman" w:eastAsia="Times New Roman,Bold" w:hAnsi="Times New Roman"/>
          <w:color w:val="000000"/>
          <w:sz w:val="24"/>
          <w:szCs w:val="24"/>
        </w:rPr>
        <w:t>Шалоболинского сельсовета</w:t>
      </w:r>
      <w:r w:rsidR="00DB6A46">
        <w:rPr>
          <w:rFonts w:ascii="Times New Roman" w:eastAsia="Times New Roman,Bold" w:hAnsi="Times New Roman"/>
          <w:color w:val="000000"/>
          <w:sz w:val="24"/>
          <w:szCs w:val="24"/>
        </w:rPr>
        <w:t xml:space="preserve"> </w:t>
      </w:r>
      <w:r w:rsidRPr="00DB6A46">
        <w:rPr>
          <w:rFonts w:ascii="Times New Roman" w:eastAsia="Times New Roman,Bold" w:hAnsi="Times New Roman"/>
          <w:color w:val="000000"/>
          <w:sz w:val="24"/>
          <w:szCs w:val="24"/>
        </w:rPr>
        <w:t>Курагинского района</w:t>
      </w:r>
      <w:r w:rsidR="00DB6A46">
        <w:rPr>
          <w:rFonts w:ascii="Times New Roman" w:eastAsia="Times New Roman,Bold" w:hAnsi="Times New Roman"/>
          <w:color w:val="000000"/>
          <w:sz w:val="24"/>
          <w:szCs w:val="24"/>
        </w:rPr>
        <w:t xml:space="preserve"> </w:t>
      </w:r>
      <w:r w:rsidRPr="00DB6A46">
        <w:rPr>
          <w:rFonts w:ascii="Times New Roman" w:eastAsia="Times New Roman,Bold" w:hAnsi="Times New Roman"/>
          <w:color w:val="000000"/>
          <w:sz w:val="24"/>
          <w:szCs w:val="24"/>
        </w:rPr>
        <w:t>Красноярского края</w:t>
      </w:r>
      <w:r w:rsidR="00DB6A46">
        <w:rPr>
          <w:rFonts w:ascii="Times New Roman" w:eastAsia="Times New Roman,Bold" w:hAnsi="Times New Roman"/>
          <w:color w:val="000000"/>
          <w:sz w:val="24"/>
          <w:szCs w:val="24"/>
        </w:rPr>
        <w:t xml:space="preserve"> </w:t>
      </w:r>
      <w:r w:rsidRPr="00DB6A46">
        <w:rPr>
          <w:rFonts w:ascii="Times New Roman" w:hAnsi="Times New Roman"/>
          <w:sz w:val="24"/>
          <w:szCs w:val="24"/>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rsidR="00D54D78" w:rsidRPr="00DB6A46" w:rsidRDefault="00D54D78" w:rsidP="00DB6A46">
      <w:pPr>
        <w:spacing w:after="0" w:line="240" w:lineRule="auto"/>
        <w:ind w:firstLine="709"/>
        <w:jc w:val="both"/>
        <w:rPr>
          <w:rFonts w:ascii="Times New Roman" w:hAnsi="Times New Roman"/>
          <w:sz w:val="24"/>
          <w:szCs w:val="24"/>
        </w:rPr>
      </w:pPr>
      <w:r w:rsidRPr="00DB6A46">
        <w:rPr>
          <w:rFonts w:ascii="Times New Roman" w:hAnsi="Times New Roman"/>
          <w:sz w:val="24"/>
          <w:szCs w:val="24"/>
        </w:rPr>
        <w:t xml:space="preserve">Существующие зоны действия источников тепловой энергии в системах теплоснабжения на территории </w:t>
      </w:r>
      <w:r w:rsidRPr="00DB6A46">
        <w:rPr>
          <w:rFonts w:ascii="Times New Roman" w:eastAsia="Times New Roman,Bold" w:hAnsi="Times New Roman"/>
          <w:color w:val="000000"/>
          <w:sz w:val="24"/>
          <w:szCs w:val="24"/>
        </w:rPr>
        <w:t>Шалоболинского сельсовета</w:t>
      </w:r>
      <w:r w:rsidR="00DB6A46">
        <w:rPr>
          <w:rFonts w:ascii="Times New Roman" w:eastAsia="Times New Roman,Bold" w:hAnsi="Times New Roman"/>
          <w:color w:val="000000"/>
          <w:sz w:val="24"/>
          <w:szCs w:val="24"/>
        </w:rPr>
        <w:t xml:space="preserve"> </w:t>
      </w:r>
      <w:r w:rsidRPr="00DB6A46">
        <w:rPr>
          <w:rFonts w:ascii="Times New Roman" w:eastAsia="Times New Roman,Bold" w:hAnsi="Times New Roman"/>
          <w:color w:val="000000"/>
          <w:sz w:val="24"/>
          <w:szCs w:val="24"/>
        </w:rPr>
        <w:t>Курагинского района</w:t>
      </w:r>
      <w:r w:rsidR="00DB6A46">
        <w:rPr>
          <w:rFonts w:ascii="Times New Roman" w:eastAsia="Times New Roman,Bold" w:hAnsi="Times New Roman"/>
          <w:color w:val="000000"/>
          <w:sz w:val="24"/>
          <w:szCs w:val="24"/>
        </w:rPr>
        <w:t xml:space="preserve"> </w:t>
      </w:r>
      <w:r w:rsidRPr="00DB6A46">
        <w:rPr>
          <w:rFonts w:ascii="Times New Roman" w:eastAsia="Times New Roman,Bold" w:hAnsi="Times New Roman"/>
          <w:color w:val="000000"/>
          <w:sz w:val="24"/>
          <w:szCs w:val="24"/>
        </w:rPr>
        <w:t>Красноярского края</w:t>
      </w:r>
      <w:r w:rsidR="00DB6A46">
        <w:rPr>
          <w:rFonts w:ascii="Times New Roman" w:eastAsia="Times New Roman,Bold" w:hAnsi="Times New Roman"/>
          <w:color w:val="000000"/>
          <w:sz w:val="24"/>
          <w:szCs w:val="24"/>
        </w:rPr>
        <w:t xml:space="preserve"> </w:t>
      </w:r>
      <w:r w:rsidRPr="00DB6A46">
        <w:rPr>
          <w:rFonts w:ascii="Times New Roman" w:hAnsi="Times New Roman"/>
          <w:sz w:val="24"/>
          <w:szCs w:val="24"/>
        </w:rPr>
        <w:t xml:space="preserve">расположены в </w:t>
      </w:r>
      <w:r w:rsidR="00DB6A46">
        <w:rPr>
          <w:rFonts w:ascii="Times New Roman" w:hAnsi="Times New Roman"/>
          <w:sz w:val="24"/>
          <w:szCs w:val="24"/>
        </w:rPr>
        <w:t>.Шалоболино</w:t>
      </w:r>
      <w:r w:rsidRPr="00DB6A46">
        <w:rPr>
          <w:rFonts w:ascii="Times New Roman" w:hAnsi="Times New Roman"/>
          <w:sz w:val="24"/>
          <w:szCs w:val="24"/>
        </w:rPr>
        <w:t>.</w:t>
      </w:r>
    </w:p>
    <w:p w:rsidR="00D54D78" w:rsidRPr="00F77E29" w:rsidRDefault="00D54D78" w:rsidP="00D54D78">
      <w:pPr>
        <w:autoSpaceDE w:val="0"/>
        <w:autoSpaceDN w:val="0"/>
        <w:adjustRightInd w:val="0"/>
        <w:spacing w:after="0" w:line="240" w:lineRule="auto"/>
        <w:jc w:val="center"/>
        <w:rPr>
          <w:rFonts w:ascii="Times New Roman" w:hAnsi="Times New Roman"/>
          <w:b/>
          <w:i/>
          <w:sz w:val="28"/>
          <w:szCs w:val="28"/>
        </w:rPr>
      </w:pPr>
      <w:r w:rsidRPr="00294D90">
        <w:rPr>
          <w:rFonts w:ascii="Times New Roman" w:eastAsia="SimSun" w:hAnsi="Times New Roman"/>
          <w:b/>
          <w:i/>
          <w:kern w:val="1"/>
          <w:sz w:val="28"/>
          <w:szCs w:val="28"/>
          <w:lang w:eastAsia="hi-IN" w:bidi="hi-IN"/>
        </w:rPr>
        <w:t xml:space="preserve">Таблица 15.5.1 – </w:t>
      </w:r>
      <w:r w:rsidRPr="00294D90">
        <w:rPr>
          <w:rFonts w:ascii="Times New Roman" w:hAnsi="Times New Roman"/>
          <w:b/>
          <w:i/>
          <w:sz w:val="28"/>
          <w:szCs w:val="28"/>
        </w:rPr>
        <w:t>Список потребителей, входящих в зоны действия котельной</w:t>
      </w:r>
      <w:r w:rsidR="00DB6A46">
        <w:rPr>
          <w:rFonts w:ascii="Times New Roman" w:hAnsi="Times New Roman"/>
          <w:b/>
          <w:i/>
          <w:sz w:val="28"/>
          <w:szCs w:val="28"/>
        </w:rPr>
        <w:t xml:space="preserve"> </w:t>
      </w:r>
      <w:r>
        <w:rPr>
          <w:rFonts w:ascii="Times New Roman" w:hAnsi="Times New Roman"/>
          <w:b/>
          <w:i/>
          <w:sz w:val="28"/>
          <w:szCs w:val="28"/>
        </w:rPr>
        <w:t>Шалоболинского</w:t>
      </w:r>
      <w:r w:rsidRPr="00294D90">
        <w:rPr>
          <w:rFonts w:ascii="Times New Roman" w:hAnsi="Times New Roman"/>
          <w:b/>
          <w:i/>
          <w:sz w:val="28"/>
          <w:szCs w:val="28"/>
        </w:rPr>
        <w:t xml:space="preserve"> сельсовета</w:t>
      </w:r>
      <w:r w:rsidR="00DB6A46">
        <w:rPr>
          <w:rFonts w:ascii="Times New Roman" w:hAnsi="Times New Roman"/>
          <w:b/>
          <w:i/>
          <w:sz w:val="28"/>
          <w:szCs w:val="28"/>
        </w:rPr>
        <w:t xml:space="preserve"> </w:t>
      </w:r>
      <w:r>
        <w:rPr>
          <w:rFonts w:ascii="Times New Roman" w:hAnsi="Times New Roman"/>
          <w:b/>
          <w:i/>
          <w:sz w:val="28"/>
          <w:szCs w:val="28"/>
        </w:rPr>
        <w:t>Курагинского</w:t>
      </w:r>
      <w:r w:rsidRPr="00294D90">
        <w:rPr>
          <w:rFonts w:ascii="Times New Roman" w:hAnsi="Times New Roman"/>
          <w:b/>
          <w:i/>
          <w:sz w:val="28"/>
          <w:szCs w:val="28"/>
        </w:rPr>
        <w:t xml:space="preserve"> района</w:t>
      </w:r>
      <w:r>
        <w:br/>
      </w:r>
      <w:r w:rsidRPr="00F77E29">
        <w:rPr>
          <w:rFonts w:ascii="Times New Roman" w:hAnsi="Times New Roman"/>
          <w:b/>
          <w:i/>
          <w:sz w:val="28"/>
          <w:szCs w:val="28"/>
        </w:rPr>
        <w:t>Красноярского края</w:t>
      </w:r>
    </w:p>
    <w:p w:rsidR="00D54D78" w:rsidRDefault="00D54D78" w:rsidP="00D54D78">
      <w:pPr>
        <w:autoSpaceDE w:val="0"/>
        <w:autoSpaceDN w:val="0"/>
        <w:adjustRightInd w:val="0"/>
        <w:spacing w:after="0" w:line="240" w:lineRule="auto"/>
        <w:jc w:val="center"/>
        <w:rPr>
          <w:u w:val="single"/>
        </w:rPr>
      </w:pP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6662"/>
      </w:tblGrid>
      <w:tr w:rsidR="00D54D78" w:rsidRPr="00B917E3" w:rsidTr="00D54D78">
        <w:trPr>
          <w:trHeight w:hRule="exact" w:val="583"/>
        </w:trPr>
        <w:tc>
          <w:tcPr>
            <w:tcW w:w="2972" w:type="dxa"/>
            <w:tcBorders>
              <w:bottom w:val="single" w:sz="4" w:space="0" w:color="auto"/>
            </w:tcBorders>
            <w:shd w:val="clear" w:color="auto" w:fill="F7CAAC"/>
            <w:vAlign w:val="center"/>
          </w:tcPr>
          <w:p w:rsidR="00D54D78" w:rsidRPr="00B917E3" w:rsidRDefault="00D54D78" w:rsidP="00D54D78">
            <w:pPr>
              <w:spacing w:after="0" w:line="240" w:lineRule="auto"/>
              <w:jc w:val="center"/>
              <w:rPr>
                <w:rFonts w:ascii="Times New Roman" w:eastAsia="Times New Roman" w:hAnsi="Times New Roman"/>
                <w:b/>
                <w:i/>
                <w:sz w:val="20"/>
                <w:szCs w:val="20"/>
                <w:lang w:eastAsia="ru-RU"/>
              </w:rPr>
            </w:pPr>
            <w:r w:rsidRPr="00B917E3">
              <w:rPr>
                <w:rFonts w:ascii="Times New Roman" w:eastAsia="Times New Roman" w:hAnsi="Times New Roman"/>
                <w:b/>
                <w:i/>
                <w:sz w:val="20"/>
                <w:szCs w:val="20"/>
                <w:lang w:eastAsia="ru-RU"/>
              </w:rPr>
              <w:t>Наименование источника теплоснабжения</w:t>
            </w:r>
          </w:p>
        </w:tc>
        <w:tc>
          <w:tcPr>
            <w:tcW w:w="6662" w:type="dxa"/>
            <w:tcBorders>
              <w:bottom w:val="single" w:sz="4" w:space="0" w:color="auto"/>
            </w:tcBorders>
            <w:shd w:val="clear" w:color="auto" w:fill="F7CAAC"/>
            <w:vAlign w:val="center"/>
          </w:tcPr>
          <w:p w:rsidR="00D54D78" w:rsidRPr="00B917E3" w:rsidRDefault="00D54D78" w:rsidP="00D54D78">
            <w:pPr>
              <w:spacing w:after="0" w:line="240" w:lineRule="auto"/>
              <w:jc w:val="center"/>
              <w:rPr>
                <w:rFonts w:ascii="Times New Roman" w:hAnsi="Times New Roman"/>
                <w:b/>
                <w:i/>
                <w:sz w:val="20"/>
                <w:szCs w:val="20"/>
              </w:rPr>
            </w:pPr>
            <w:r w:rsidRPr="00B917E3">
              <w:rPr>
                <w:rFonts w:ascii="Times New Roman" w:hAnsi="Times New Roman"/>
                <w:b/>
                <w:i/>
                <w:sz w:val="20"/>
                <w:szCs w:val="20"/>
              </w:rPr>
              <w:t>Потребитель</w:t>
            </w:r>
          </w:p>
        </w:tc>
      </w:tr>
      <w:tr w:rsidR="00D54D78" w:rsidRPr="00B917E3" w:rsidTr="00D54D78">
        <w:trPr>
          <w:trHeight w:hRule="exact" w:val="698"/>
        </w:trPr>
        <w:tc>
          <w:tcPr>
            <w:tcW w:w="2972" w:type="dxa"/>
            <w:vMerge w:val="restart"/>
            <w:shd w:val="clear" w:color="auto" w:fill="F7CAAC"/>
            <w:vAlign w:val="center"/>
          </w:tcPr>
          <w:p w:rsidR="00D54D78" w:rsidRPr="00B917E3" w:rsidRDefault="00D54D78" w:rsidP="00D54D78">
            <w:pPr>
              <w:spacing w:after="0"/>
              <w:jc w:val="center"/>
              <w:rPr>
                <w:rFonts w:ascii="Times New Roman" w:hAnsi="Times New Roman"/>
                <w:sz w:val="20"/>
                <w:szCs w:val="20"/>
              </w:rPr>
            </w:pPr>
            <w:r w:rsidRPr="00B917E3">
              <w:rPr>
                <w:rFonts w:ascii="Times New Roman" w:hAnsi="Times New Roman"/>
                <w:b/>
                <w:i/>
                <w:sz w:val="20"/>
                <w:szCs w:val="20"/>
              </w:rPr>
              <w:t>ВОК</w:t>
            </w:r>
          </w:p>
        </w:tc>
        <w:tc>
          <w:tcPr>
            <w:tcW w:w="6662" w:type="dxa"/>
            <w:shd w:val="clear" w:color="auto" w:fill="auto"/>
            <w:vAlign w:val="center"/>
          </w:tcPr>
          <w:p w:rsidR="00D54D78" w:rsidRPr="00B917E3" w:rsidRDefault="00D54D78" w:rsidP="00D54D78">
            <w:pPr>
              <w:spacing w:after="0"/>
              <w:ind w:left="6"/>
              <w:jc w:val="center"/>
              <w:rPr>
                <w:rFonts w:ascii="Times New Roman" w:hAnsi="Times New Roman"/>
                <w:sz w:val="20"/>
                <w:szCs w:val="20"/>
              </w:rPr>
            </w:pPr>
            <w:r w:rsidRPr="00B917E3">
              <w:rPr>
                <w:rFonts w:ascii="Times New Roman" w:hAnsi="Times New Roman"/>
                <w:sz w:val="20"/>
                <w:szCs w:val="20"/>
              </w:rPr>
              <w:t>Муниципальное бюджетное образовательное учреждение Шалоболинская СОШ № 18, с.Шалоболино,ул.Советская</w:t>
            </w:r>
            <w:r>
              <w:rPr>
                <w:rFonts w:ascii="Times New Roman" w:hAnsi="Times New Roman"/>
                <w:sz w:val="20"/>
                <w:szCs w:val="20"/>
              </w:rPr>
              <w:t>, д.</w:t>
            </w:r>
            <w:r w:rsidRPr="00B917E3">
              <w:rPr>
                <w:rFonts w:ascii="Times New Roman" w:hAnsi="Times New Roman"/>
                <w:sz w:val="20"/>
                <w:szCs w:val="20"/>
              </w:rPr>
              <w:t xml:space="preserve"> 36 б</w:t>
            </w:r>
          </w:p>
        </w:tc>
      </w:tr>
      <w:tr w:rsidR="00D54D78" w:rsidRPr="00B917E3" w:rsidTr="00D54D78">
        <w:trPr>
          <w:trHeight w:hRule="exact" w:val="722"/>
        </w:trPr>
        <w:tc>
          <w:tcPr>
            <w:tcW w:w="2972" w:type="dxa"/>
            <w:vMerge/>
            <w:shd w:val="clear" w:color="auto" w:fill="F7CAAC"/>
            <w:vAlign w:val="center"/>
          </w:tcPr>
          <w:p w:rsidR="00D54D78" w:rsidRPr="00B917E3" w:rsidRDefault="00D54D78" w:rsidP="00D54D78">
            <w:pPr>
              <w:spacing w:after="0"/>
              <w:jc w:val="center"/>
              <w:rPr>
                <w:rFonts w:ascii="Times New Roman" w:hAnsi="Times New Roman"/>
                <w:sz w:val="20"/>
                <w:szCs w:val="20"/>
              </w:rPr>
            </w:pPr>
          </w:p>
        </w:tc>
        <w:tc>
          <w:tcPr>
            <w:tcW w:w="6662" w:type="dxa"/>
            <w:shd w:val="clear" w:color="auto" w:fill="FBE4D5"/>
            <w:vAlign w:val="center"/>
          </w:tcPr>
          <w:p w:rsidR="00D54D78" w:rsidRPr="00B917E3" w:rsidRDefault="00D54D78" w:rsidP="00D54D78">
            <w:pPr>
              <w:spacing w:after="0"/>
              <w:ind w:left="6"/>
              <w:jc w:val="center"/>
              <w:rPr>
                <w:rFonts w:ascii="Times New Roman" w:hAnsi="Times New Roman"/>
                <w:sz w:val="20"/>
                <w:szCs w:val="20"/>
              </w:rPr>
            </w:pPr>
            <w:r w:rsidRPr="00B917E3">
              <w:rPr>
                <w:rFonts w:ascii="Times New Roman" w:hAnsi="Times New Roman"/>
                <w:sz w:val="20"/>
                <w:szCs w:val="20"/>
              </w:rPr>
              <w:t>Муниципальное бюджетное образовательное учреждение Шалоболинская СОШ № 18, с.Шалоболино,ул.Советская</w:t>
            </w:r>
            <w:r>
              <w:rPr>
                <w:rFonts w:ascii="Times New Roman" w:hAnsi="Times New Roman"/>
                <w:sz w:val="20"/>
                <w:szCs w:val="20"/>
              </w:rPr>
              <w:t>, д.</w:t>
            </w:r>
            <w:r w:rsidRPr="00B917E3">
              <w:rPr>
                <w:rFonts w:ascii="Times New Roman" w:hAnsi="Times New Roman"/>
                <w:sz w:val="20"/>
                <w:szCs w:val="20"/>
              </w:rPr>
              <w:t xml:space="preserve"> 36 б (детский сад)</w:t>
            </w:r>
          </w:p>
        </w:tc>
      </w:tr>
    </w:tbl>
    <w:p w:rsidR="00D54D78" w:rsidRDefault="00D54D78" w:rsidP="00D54D78">
      <w:pPr>
        <w:autoSpaceDE w:val="0"/>
        <w:autoSpaceDN w:val="0"/>
        <w:adjustRightInd w:val="0"/>
        <w:spacing w:after="0" w:line="240" w:lineRule="auto"/>
        <w:jc w:val="center"/>
        <w:rPr>
          <w:u w:val="single"/>
        </w:rPr>
      </w:pPr>
    </w:p>
    <w:p w:rsidR="00D54D78" w:rsidRPr="00AC447C" w:rsidRDefault="00D54D78" w:rsidP="00D54D78">
      <w:pPr>
        <w:spacing w:after="0" w:line="360" w:lineRule="auto"/>
        <w:ind w:firstLine="709"/>
        <w:jc w:val="both"/>
        <w:rPr>
          <w:rFonts w:ascii="Times New Roman" w:hAnsi="Times New Roman"/>
          <w:sz w:val="28"/>
          <w:szCs w:val="28"/>
        </w:rPr>
      </w:pPr>
    </w:p>
    <w:p w:rsidR="00D54D78" w:rsidRDefault="00D54D78" w:rsidP="00D54D78">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D54D78" w:rsidSect="00F85D8E">
          <w:headerReference w:type="default" r:id="rId72"/>
          <w:pgSz w:w="11906" w:h="16838"/>
          <w:pgMar w:top="1134" w:right="851" w:bottom="1134" w:left="1418" w:header="709" w:footer="415" w:gutter="0"/>
          <w:cols w:space="708"/>
          <w:docGrid w:linePitch="360"/>
        </w:sectPr>
      </w:pPr>
    </w:p>
    <w:p w:rsidR="00D54D78" w:rsidRPr="007D3B5A" w:rsidRDefault="00D54D78" w:rsidP="00D54D78">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pPr>
      <w:r w:rsidRPr="007D3B5A">
        <w:rPr>
          <w:rFonts w:ascii="Times New Roman" w:eastAsia="Times New Roman,Bold" w:hAnsi="Times New Roman"/>
          <w:b/>
          <w:bCs/>
          <w:i/>
          <w:color w:val="000000" w:themeColor="text1"/>
          <w:sz w:val="28"/>
          <w:szCs w:val="28"/>
        </w:rPr>
        <w:lastRenderedPageBreak/>
        <w:t>ГЛАВА 16. РЕЕСТР ПРОЕКТОВ СХЕМЫ ТЕПЛОСНАБЖЕНИЯ</w:t>
      </w:r>
    </w:p>
    <w:p w:rsidR="00D54D78" w:rsidRDefault="00D54D78" w:rsidP="00D54D78">
      <w:pPr>
        <w:autoSpaceDE w:val="0"/>
        <w:autoSpaceDN w:val="0"/>
        <w:adjustRightInd w:val="0"/>
        <w:spacing w:before="240" w:after="0" w:line="240" w:lineRule="auto"/>
        <w:jc w:val="center"/>
        <w:rPr>
          <w:rFonts w:ascii="Times New Roman" w:hAnsi="Times New Roman"/>
          <w:b/>
          <w:i/>
          <w:iCs/>
          <w:sz w:val="28"/>
          <w:szCs w:val="28"/>
        </w:rPr>
      </w:pPr>
      <w:r w:rsidRPr="00D902D8">
        <w:rPr>
          <w:rFonts w:ascii="Times New Roman" w:eastAsia="Times New Roman,Bold" w:hAnsi="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rsidR="00D54D78" w:rsidRDefault="00D54D78" w:rsidP="00D54D78">
      <w:pPr>
        <w:autoSpaceDE w:val="0"/>
        <w:autoSpaceDN w:val="0"/>
        <w:adjustRightInd w:val="0"/>
        <w:spacing w:after="0" w:line="240" w:lineRule="auto"/>
        <w:jc w:val="center"/>
        <w:rPr>
          <w:rFonts w:ascii="Times New Roman" w:hAnsi="Times New Roman"/>
          <w:b/>
          <w:i/>
          <w:iCs/>
          <w:sz w:val="28"/>
          <w:szCs w:val="28"/>
        </w:rPr>
      </w:pPr>
    </w:p>
    <w:p w:rsidR="00D54D78" w:rsidRPr="00256CB7" w:rsidRDefault="00D54D78" w:rsidP="00D54D78">
      <w:pPr>
        <w:autoSpaceDE w:val="0"/>
        <w:autoSpaceDN w:val="0"/>
        <w:adjustRightInd w:val="0"/>
        <w:spacing w:after="0" w:line="240" w:lineRule="auto"/>
        <w:jc w:val="center"/>
        <w:rPr>
          <w:rFonts w:ascii="Times New Roman" w:hAnsi="Times New Roman"/>
          <w:b/>
          <w:i/>
          <w:iCs/>
          <w:sz w:val="28"/>
          <w:szCs w:val="28"/>
        </w:rPr>
      </w:pPr>
      <w:r w:rsidRPr="00256CB7">
        <w:rPr>
          <w:rFonts w:ascii="Times New Roman" w:hAnsi="Times New Roman"/>
          <w:b/>
          <w:i/>
          <w:iCs/>
          <w:sz w:val="28"/>
          <w:szCs w:val="28"/>
        </w:rPr>
        <w:t xml:space="preserve">Таблица </w:t>
      </w:r>
      <w:r>
        <w:rPr>
          <w:rFonts w:ascii="Times New Roman" w:hAnsi="Times New Roman"/>
          <w:b/>
          <w:i/>
          <w:iCs/>
          <w:sz w:val="28"/>
          <w:szCs w:val="28"/>
        </w:rPr>
        <w:t>16.1</w:t>
      </w:r>
      <w:r w:rsidRPr="00256CB7">
        <w:rPr>
          <w:rFonts w:ascii="Times New Roman" w:hAnsi="Times New Roman"/>
          <w:b/>
          <w:i/>
          <w:iCs/>
          <w:sz w:val="28"/>
          <w:szCs w:val="28"/>
        </w:rPr>
        <w:t xml:space="preserve">.1 </w:t>
      </w:r>
      <w:r>
        <w:rPr>
          <w:rFonts w:ascii="Times New Roman" w:hAnsi="Times New Roman"/>
          <w:b/>
          <w:i/>
          <w:iCs/>
          <w:sz w:val="28"/>
          <w:szCs w:val="28"/>
        </w:rPr>
        <w:t>–</w:t>
      </w:r>
      <w:r w:rsidRPr="00256CB7">
        <w:rPr>
          <w:rFonts w:ascii="Times New Roman" w:hAnsi="Times New Roman"/>
          <w:b/>
          <w:i/>
          <w:iCs/>
          <w:sz w:val="28"/>
          <w:szCs w:val="28"/>
        </w:rPr>
        <w:t xml:space="preserve"> Предложения по техническому перевооружению источников тепловой энергии с целью повышения эффективности работы систем теплоснабжения</w:t>
      </w:r>
    </w:p>
    <w:tbl>
      <w:tblPr>
        <w:tblStyle w:val="141"/>
        <w:tblW w:w="9634" w:type="dxa"/>
        <w:tblLayout w:type="fixed"/>
        <w:tblLook w:val="04A0"/>
      </w:tblPr>
      <w:tblGrid>
        <w:gridCol w:w="1271"/>
        <w:gridCol w:w="3546"/>
        <w:gridCol w:w="1841"/>
        <w:gridCol w:w="2976"/>
      </w:tblGrid>
      <w:tr w:rsidR="00D54D78" w:rsidRPr="00256CB7" w:rsidTr="00D54D78">
        <w:trPr>
          <w:cantSplit/>
          <w:trHeight w:val="457"/>
        </w:trPr>
        <w:tc>
          <w:tcPr>
            <w:tcW w:w="1271" w:type="dxa"/>
            <w:shd w:val="clear" w:color="auto" w:fill="FBD4B4"/>
            <w:vAlign w:val="center"/>
            <w:hideMark/>
          </w:tcPr>
          <w:p w:rsidR="00D54D78" w:rsidRPr="00256CB7" w:rsidRDefault="00D54D78" w:rsidP="00D54D78">
            <w:pPr>
              <w:jc w:val="center"/>
              <w:rPr>
                <w:b/>
                <w:bCs/>
                <w:i/>
                <w:color w:val="000000"/>
                <w:sz w:val="15"/>
                <w:szCs w:val="15"/>
              </w:rPr>
            </w:pPr>
            <w:r w:rsidRPr="00256CB7">
              <w:rPr>
                <w:b/>
                <w:bCs/>
                <w:i/>
                <w:color w:val="000000"/>
                <w:sz w:val="15"/>
                <w:szCs w:val="15"/>
              </w:rPr>
              <w:t>Система ТС</w:t>
            </w:r>
          </w:p>
        </w:tc>
        <w:tc>
          <w:tcPr>
            <w:tcW w:w="3546" w:type="dxa"/>
            <w:shd w:val="clear" w:color="auto" w:fill="FBD4B4"/>
            <w:vAlign w:val="center"/>
          </w:tcPr>
          <w:p w:rsidR="00D54D78" w:rsidRPr="00256CB7" w:rsidRDefault="00D54D78" w:rsidP="00D54D78">
            <w:pPr>
              <w:jc w:val="center"/>
              <w:rPr>
                <w:i/>
                <w:sz w:val="15"/>
                <w:szCs w:val="15"/>
              </w:rPr>
            </w:pPr>
            <w:r w:rsidRPr="00256CB7">
              <w:rPr>
                <w:b/>
                <w:bCs/>
                <w:i/>
                <w:color w:val="000000"/>
                <w:sz w:val="15"/>
                <w:szCs w:val="15"/>
              </w:rPr>
              <w:t>Мероприятие</w:t>
            </w:r>
          </w:p>
        </w:tc>
        <w:tc>
          <w:tcPr>
            <w:tcW w:w="1841" w:type="dxa"/>
            <w:shd w:val="clear" w:color="auto" w:fill="FBD4B4"/>
            <w:vAlign w:val="center"/>
          </w:tcPr>
          <w:p w:rsidR="00D54D78" w:rsidRPr="00256CB7" w:rsidRDefault="00D54D78" w:rsidP="00D54D78">
            <w:pPr>
              <w:jc w:val="center"/>
              <w:rPr>
                <w:i/>
                <w:sz w:val="15"/>
                <w:szCs w:val="15"/>
              </w:rPr>
            </w:pPr>
            <w:r w:rsidRPr="00256CB7">
              <w:rPr>
                <w:b/>
                <w:bCs/>
                <w:i/>
                <w:color w:val="000000"/>
                <w:sz w:val="15"/>
                <w:szCs w:val="15"/>
              </w:rPr>
              <w:t>Срок проведения</w:t>
            </w:r>
          </w:p>
        </w:tc>
        <w:tc>
          <w:tcPr>
            <w:tcW w:w="2976" w:type="dxa"/>
            <w:shd w:val="clear" w:color="auto" w:fill="FBD4B4"/>
            <w:vAlign w:val="center"/>
          </w:tcPr>
          <w:p w:rsidR="00D54D78" w:rsidRPr="00256CB7" w:rsidRDefault="00D54D78" w:rsidP="00D54D78">
            <w:pPr>
              <w:jc w:val="center"/>
              <w:rPr>
                <w:i/>
                <w:sz w:val="15"/>
                <w:szCs w:val="15"/>
              </w:rPr>
            </w:pPr>
            <w:r w:rsidRPr="00256CB7">
              <w:rPr>
                <w:b/>
                <w:bCs/>
                <w:i/>
                <w:color w:val="000000"/>
                <w:sz w:val="15"/>
                <w:szCs w:val="15"/>
              </w:rPr>
              <w:t>Цель мероприятия</w:t>
            </w:r>
          </w:p>
        </w:tc>
      </w:tr>
      <w:tr w:rsidR="00D54D78" w:rsidRPr="00256CB7" w:rsidTr="00D54D78">
        <w:trPr>
          <w:cantSplit/>
          <w:trHeight w:val="167"/>
        </w:trPr>
        <w:tc>
          <w:tcPr>
            <w:tcW w:w="1271" w:type="dxa"/>
            <w:shd w:val="clear" w:color="auto" w:fill="E5B8B7" w:themeFill="accent2" w:themeFillTint="66"/>
            <w:vAlign w:val="center"/>
          </w:tcPr>
          <w:p w:rsidR="00D54D78" w:rsidRPr="00256CB7" w:rsidRDefault="00D54D78" w:rsidP="00D54D78">
            <w:pPr>
              <w:jc w:val="center"/>
              <w:rPr>
                <w:b/>
                <w:bCs/>
                <w:i/>
                <w:color w:val="000000"/>
                <w:sz w:val="15"/>
                <w:szCs w:val="15"/>
              </w:rPr>
            </w:pPr>
            <w:r w:rsidRPr="00256CB7">
              <w:rPr>
                <w:b/>
                <w:i/>
                <w:sz w:val="16"/>
                <w:szCs w:val="16"/>
              </w:rPr>
              <w:t>ВОК</w:t>
            </w:r>
          </w:p>
        </w:tc>
        <w:tc>
          <w:tcPr>
            <w:tcW w:w="3546" w:type="dxa"/>
            <w:shd w:val="clear" w:color="auto" w:fill="auto"/>
            <w:vAlign w:val="center"/>
          </w:tcPr>
          <w:p w:rsidR="00D54D78" w:rsidRPr="00256CB7" w:rsidRDefault="00D54D78" w:rsidP="00D54D78">
            <w:pPr>
              <w:jc w:val="center"/>
              <w:rPr>
                <w:b/>
                <w:bCs/>
                <w:i/>
                <w:color w:val="000000"/>
                <w:sz w:val="15"/>
                <w:szCs w:val="15"/>
              </w:rPr>
            </w:pPr>
            <w:r w:rsidRPr="00256CB7">
              <w:rPr>
                <w:color w:val="000000"/>
                <w:sz w:val="15"/>
                <w:szCs w:val="15"/>
              </w:rPr>
              <w:t>Замена котлов КВр (0,45) кустарного производства на заводские – 2 шт.</w:t>
            </w:r>
          </w:p>
        </w:tc>
        <w:tc>
          <w:tcPr>
            <w:tcW w:w="1841" w:type="dxa"/>
            <w:shd w:val="clear" w:color="auto" w:fill="auto"/>
            <w:vAlign w:val="center"/>
          </w:tcPr>
          <w:p w:rsidR="00D54D78" w:rsidRPr="00256CB7" w:rsidRDefault="00D54D78" w:rsidP="00D54D78">
            <w:pPr>
              <w:jc w:val="center"/>
              <w:rPr>
                <w:b/>
                <w:bCs/>
                <w:i/>
                <w:color w:val="000000"/>
                <w:sz w:val="15"/>
                <w:szCs w:val="15"/>
              </w:rPr>
            </w:pPr>
            <w:r w:rsidRPr="00256CB7">
              <w:rPr>
                <w:color w:val="000000"/>
                <w:sz w:val="15"/>
                <w:szCs w:val="15"/>
              </w:rPr>
              <w:t>2024-2033</w:t>
            </w:r>
          </w:p>
        </w:tc>
        <w:tc>
          <w:tcPr>
            <w:tcW w:w="2976" w:type="dxa"/>
            <w:shd w:val="clear" w:color="auto" w:fill="auto"/>
            <w:vAlign w:val="center"/>
          </w:tcPr>
          <w:p w:rsidR="00D54D78" w:rsidRPr="00256CB7" w:rsidRDefault="00D54D78" w:rsidP="00D54D78">
            <w:pPr>
              <w:jc w:val="center"/>
              <w:rPr>
                <w:b/>
                <w:bCs/>
                <w:i/>
                <w:color w:val="000000"/>
                <w:sz w:val="15"/>
                <w:szCs w:val="15"/>
              </w:rPr>
            </w:pPr>
            <w:r w:rsidRPr="00256CB7">
              <w:rPr>
                <w:color w:val="000000"/>
                <w:sz w:val="15"/>
                <w:szCs w:val="15"/>
              </w:rPr>
              <w:t>Снижение нагрузки, перерасхода топлива, повышенного режима эл. оборуд.</w:t>
            </w:r>
          </w:p>
        </w:tc>
      </w:tr>
    </w:tbl>
    <w:p w:rsidR="00D54D78" w:rsidRDefault="00D54D78" w:rsidP="00D54D78">
      <w:pPr>
        <w:autoSpaceDE w:val="0"/>
        <w:autoSpaceDN w:val="0"/>
        <w:adjustRightInd w:val="0"/>
        <w:spacing w:before="240" w:after="0" w:line="240" w:lineRule="auto"/>
        <w:jc w:val="center"/>
        <w:rPr>
          <w:rFonts w:ascii="Times New Roman" w:hAnsi="Times New Roman"/>
          <w:b/>
          <w:i/>
          <w:iCs/>
          <w:sz w:val="28"/>
          <w:szCs w:val="28"/>
        </w:rPr>
      </w:pPr>
      <w:r w:rsidRPr="00D902D8">
        <w:rPr>
          <w:rFonts w:ascii="Times New Roman" w:hAnsi="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rsidR="00D54D78" w:rsidRPr="00647061" w:rsidRDefault="00D54D78" w:rsidP="00D54D78">
      <w:pPr>
        <w:autoSpaceDE w:val="0"/>
        <w:autoSpaceDN w:val="0"/>
        <w:adjustRightInd w:val="0"/>
        <w:spacing w:before="240" w:after="0" w:line="240" w:lineRule="auto"/>
        <w:jc w:val="center"/>
        <w:rPr>
          <w:rFonts w:ascii="Times New Roman" w:hAnsi="Times New Roman"/>
          <w:b/>
          <w:i/>
          <w:iCs/>
          <w:sz w:val="28"/>
          <w:szCs w:val="28"/>
        </w:rPr>
      </w:pPr>
      <w:r w:rsidRPr="00647061">
        <w:rPr>
          <w:rFonts w:ascii="Times New Roman" w:hAnsi="Times New Roman"/>
          <w:b/>
          <w:i/>
          <w:iCs/>
          <w:sz w:val="28"/>
          <w:szCs w:val="28"/>
        </w:rPr>
        <w:t xml:space="preserve">Таблица </w:t>
      </w:r>
      <w:r>
        <w:rPr>
          <w:rFonts w:ascii="Times New Roman" w:hAnsi="Times New Roman"/>
          <w:b/>
          <w:i/>
          <w:iCs/>
          <w:sz w:val="28"/>
          <w:szCs w:val="28"/>
        </w:rPr>
        <w:t>16.2</w:t>
      </w:r>
      <w:r w:rsidRPr="00647061">
        <w:rPr>
          <w:rFonts w:ascii="Times New Roman" w:hAnsi="Times New Roman"/>
          <w:b/>
          <w:i/>
          <w:iCs/>
          <w:sz w:val="28"/>
          <w:szCs w:val="28"/>
        </w:rPr>
        <w:t xml:space="preserve">.1 </w:t>
      </w:r>
      <w:r>
        <w:rPr>
          <w:rFonts w:ascii="Times New Roman" w:hAnsi="Times New Roman"/>
          <w:b/>
          <w:i/>
          <w:iCs/>
          <w:sz w:val="28"/>
          <w:szCs w:val="28"/>
        </w:rPr>
        <w:t>–</w:t>
      </w:r>
      <w:r w:rsidRPr="00647061">
        <w:rPr>
          <w:rFonts w:ascii="Times New Roman" w:hAnsi="Times New Roman"/>
          <w:b/>
          <w:i/>
          <w:iCs/>
          <w:sz w:val="28"/>
          <w:szCs w:val="28"/>
        </w:rPr>
        <w:t xml:space="preserve"> Предложения по строительству и реконструкции тепловых сетей для повышения эффективности функционирования системы теплоснабжения</w:t>
      </w:r>
    </w:p>
    <w:tbl>
      <w:tblPr>
        <w:tblStyle w:val="123"/>
        <w:tblW w:w="9635" w:type="dxa"/>
        <w:tblLayout w:type="fixed"/>
        <w:tblLook w:val="04A0"/>
      </w:tblPr>
      <w:tblGrid>
        <w:gridCol w:w="1129"/>
        <w:gridCol w:w="710"/>
        <w:gridCol w:w="850"/>
        <w:gridCol w:w="851"/>
        <w:gridCol w:w="850"/>
        <w:gridCol w:w="1418"/>
        <w:gridCol w:w="992"/>
        <w:gridCol w:w="2835"/>
      </w:tblGrid>
      <w:tr w:rsidR="00D54D78" w:rsidRPr="00647061" w:rsidTr="00D54D78">
        <w:trPr>
          <w:cantSplit/>
          <w:trHeight w:val="1369"/>
        </w:trPr>
        <w:tc>
          <w:tcPr>
            <w:tcW w:w="1129" w:type="dxa"/>
            <w:shd w:val="clear" w:color="auto" w:fill="FBD4B4"/>
            <w:textDirection w:val="btLr"/>
            <w:vAlign w:val="center"/>
            <w:hideMark/>
          </w:tcPr>
          <w:p w:rsidR="00D54D78" w:rsidRPr="00647061" w:rsidRDefault="00D54D78" w:rsidP="00D54D78">
            <w:pPr>
              <w:ind w:left="113" w:right="113"/>
              <w:jc w:val="center"/>
              <w:rPr>
                <w:b/>
                <w:bCs/>
                <w:i/>
                <w:color w:val="000000"/>
                <w:sz w:val="15"/>
                <w:szCs w:val="15"/>
              </w:rPr>
            </w:pPr>
            <w:r w:rsidRPr="00647061">
              <w:rPr>
                <w:b/>
                <w:bCs/>
                <w:i/>
                <w:color w:val="000000"/>
                <w:sz w:val="15"/>
                <w:szCs w:val="15"/>
              </w:rPr>
              <w:t>Наименование начала участка</w:t>
            </w:r>
          </w:p>
        </w:tc>
        <w:tc>
          <w:tcPr>
            <w:tcW w:w="710" w:type="dxa"/>
            <w:shd w:val="clear" w:color="auto" w:fill="FBD4B4"/>
            <w:textDirection w:val="btLr"/>
            <w:vAlign w:val="center"/>
            <w:hideMark/>
          </w:tcPr>
          <w:p w:rsidR="00D54D78" w:rsidRPr="00647061" w:rsidRDefault="00D54D78" w:rsidP="00D54D78">
            <w:pPr>
              <w:ind w:left="113" w:right="113"/>
              <w:jc w:val="center"/>
              <w:rPr>
                <w:b/>
                <w:bCs/>
                <w:i/>
                <w:color w:val="000000"/>
                <w:sz w:val="15"/>
                <w:szCs w:val="15"/>
              </w:rPr>
            </w:pPr>
            <w:r w:rsidRPr="00647061">
              <w:rPr>
                <w:b/>
                <w:bCs/>
                <w:i/>
                <w:color w:val="000000"/>
                <w:sz w:val="15"/>
                <w:szCs w:val="15"/>
              </w:rPr>
              <w:t>Наименование конца участка</w:t>
            </w:r>
          </w:p>
        </w:tc>
        <w:tc>
          <w:tcPr>
            <w:tcW w:w="850" w:type="dxa"/>
            <w:shd w:val="clear" w:color="auto" w:fill="FBD4B4"/>
            <w:textDirection w:val="btLr"/>
            <w:vAlign w:val="center"/>
            <w:hideMark/>
          </w:tcPr>
          <w:p w:rsidR="00D54D78" w:rsidRPr="00647061" w:rsidRDefault="00D54D78" w:rsidP="00D54D78">
            <w:pPr>
              <w:ind w:left="113" w:right="113"/>
              <w:jc w:val="center"/>
              <w:rPr>
                <w:b/>
                <w:bCs/>
                <w:i/>
                <w:color w:val="000000"/>
                <w:sz w:val="15"/>
                <w:szCs w:val="15"/>
              </w:rPr>
            </w:pPr>
            <w:r w:rsidRPr="00647061">
              <w:rPr>
                <w:b/>
                <w:bCs/>
                <w:i/>
                <w:color w:val="000000"/>
                <w:sz w:val="15"/>
                <w:szCs w:val="15"/>
              </w:rPr>
              <w:t>Длина участка, м</w:t>
            </w:r>
          </w:p>
        </w:tc>
        <w:tc>
          <w:tcPr>
            <w:tcW w:w="851" w:type="dxa"/>
            <w:shd w:val="clear" w:color="auto" w:fill="FBD4B4"/>
            <w:textDirection w:val="btLr"/>
            <w:vAlign w:val="center"/>
            <w:hideMark/>
          </w:tcPr>
          <w:p w:rsidR="00D54D78" w:rsidRPr="00647061" w:rsidRDefault="00D54D78" w:rsidP="00D54D78">
            <w:pPr>
              <w:ind w:left="113" w:right="113"/>
              <w:jc w:val="center"/>
              <w:rPr>
                <w:b/>
                <w:bCs/>
                <w:i/>
                <w:color w:val="000000"/>
                <w:sz w:val="15"/>
                <w:szCs w:val="15"/>
              </w:rPr>
            </w:pPr>
            <w:r w:rsidRPr="00647061">
              <w:rPr>
                <w:b/>
                <w:bCs/>
                <w:i/>
                <w:color w:val="000000"/>
                <w:sz w:val="15"/>
                <w:szCs w:val="15"/>
              </w:rPr>
              <w:t>Внутренний диаметр подающего трубопровода, м</w:t>
            </w:r>
          </w:p>
        </w:tc>
        <w:tc>
          <w:tcPr>
            <w:tcW w:w="850" w:type="dxa"/>
            <w:shd w:val="clear" w:color="auto" w:fill="FBD4B4"/>
            <w:textDirection w:val="btLr"/>
            <w:vAlign w:val="center"/>
            <w:hideMark/>
          </w:tcPr>
          <w:p w:rsidR="00D54D78" w:rsidRPr="00647061" w:rsidRDefault="00D54D78" w:rsidP="00D54D78">
            <w:pPr>
              <w:ind w:left="113" w:right="113"/>
              <w:jc w:val="center"/>
              <w:rPr>
                <w:b/>
                <w:bCs/>
                <w:i/>
                <w:color w:val="000000"/>
                <w:sz w:val="15"/>
                <w:szCs w:val="15"/>
              </w:rPr>
            </w:pPr>
            <w:r w:rsidRPr="00647061">
              <w:rPr>
                <w:b/>
                <w:bCs/>
                <w:i/>
                <w:color w:val="000000"/>
                <w:sz w:val="15"/>
                <w:szCs w:val="15"/>
              </w:rPr>
              <w:t>Внутренний диаметр обратного трубопровода, м</w:t>
            </w:r>
          </w:p>
        </w:tc>
        <w:tc>
          <w:tcPr>
            <w:tcW w:w="1418" w:type="dxa"/>
            <w:shd w:val="clear" w:color="auto" w:fill="FBD4B4"/>
            <w:textDirection w:val="btLr"/>
            <w:vAlign w:val="center"/>
          </w:tcPr>
          <w:p w:rsidR="00D54D78" w:rsidRPr="00647061" w:rsidRDefault="00D54D78" w:rsidP="00D54D78">
            <w:pPr>
              <w:ind w:left="113" w:right="113"/>
              <w:jc w:val="center"/>
              <w:rPr>
                <w:i/>
                <w:sz w:val="15"/>
                <w:szCs w:val="15"/>
              </w:rPr>
            </w:pPr>
            <w:r w:rsidRPr="00647061">
              <w:rPr>
                <w:b/>
                <w:bCs/>
                <w:i/>
                <w:color w:val="000000"/>
                <w:sz w:val="15"/>
                <w:szCs w:val="15"/>
              </w:rPr>
              <w:t>Мероприятие</w:t>
            </w:r>
          </w:p>
        </w:tc>
        <w:tc>
          <w:tcPr>
            <w:tcW w:w="992" w:type="dxa"/>
            <w:shd w:val="clear" w:color="auto" w:fill="FBD4B4"/>
            <w:textDirection w:val="btLr"/>
            <w:vAlign w:val="center"/>
          </w:tcPr>
          <w:p w:rsidR="00D54D78" w:rsidRPr="00647061" w:rsidRDefault="00D54D78" w:rsidP="00D54D78">
            <w:pPr>
              <w:ind w:left="113" w:right="113"/>
              <w:jc w:val="center"/>
              <w:rPr>
                <w:i/>
                <w:sz w:val="15"/>
                <w:szCs w:val="15"/>
              </w:rPr>
            </w:pPr>
            <w:r w:rsidRPr="00647061">
              <w:rPr>
                <w:b/>
                <w:bCs/>
                <w:i/>
                <w:color w:val="000000"/>
                <w:sz w:val="15"/>
                <w:szCs w:val="15"/>
              </w:rPr>
              <w:t>Срок проведения</w:t>
            </w:r>
          </w:p>
        </w:tc>
        <w:tc>
          <w:tcPr>
            <w:tcW w:w="2835" w:type="dxa"/>
            <w:shd w:val="clear" w:color="auto" w:fill="FBD4B4"/>
            <w:textDirection w:val="btLr"/>
            <w:vAlign w:val="center"/>
          </w:tcPr>
          <w:p w:rsidR="00D54D78" w:rsidRPr="00647061" w:rsidRDefault="00D54D78" w:rsidP="00D54D78">
            <w:pPr>
              <w:ind w:left="113" w:right="113"/>
              <w:jc w:val="center"/>
              <w:rPr>
                <w:i/>
                <w:sz w:val="15"/>
                <w:szCs w:val="15"/>
              </w:rPr>
            </w:pPr>
            <w:r w:rsidRPr="00647061">
              <w:rPr>
                <w:b/>
                <w:bCs/>
                <w:i/>
                <w:color w:val="000000"/>
                <w:sz w:val="15"/>
                <w:szCs w:val="15"/>
              </w:rPr>
              <w:t>Цель мероприятия</w:t>
            </w:r>
          </w:p>
        </w:tc>
      </w:tr>
      <w:tr w:rsidR="00D54D78" w:rsidRPr="00647061" w:rsidTr="00D54D78">
        <w:trPr>
          <w:cantSplit/>
          <w:trHeight w:val="167"/>
        </w:trPr>
        <w:tc>
          <w:tcPr>
            <w:tcW w:w="1129" w:type="dxa"/>
            <w:shd w:val="clear" w:color="auto" w:fill="auto"/>
            <w:vAlign w:val="center"/>
          </w:tcPr>
          <w:p w:rsidR="00D54D78" w:rsidRPr="00647061" w:rsidRDefault="00D54D78" w:rsidP="00D54D78">
            <w:pPr>
              <w:jc w:val="center"/>
              <w:rPr>
                <w:b/>
                <w:bCs/>
                <w:i/>
                <w:color w:val="000000"/>
                <w:sz w:val="15"/>
                <w:szCs w:val="15"/>
              </w:rPr>
            </w:pPr>
            <w:r w:rsidRPr="00647061">
              <w:rPr>
                <w:sz w:val="16"/>
                <w:szCs w:val="16"/>
              </w:rPr>
              <w:t xml:space="preserve">Котельная </w:t>
            </w:r>
            <w:r>
              <w:rPr>
                <w:sz w:val="16"/>
                <w:szCs w:val="16"/>
              </w:rPr>
              <w:t>«</w:t>
            </w:r>
            <w:r w:rsidRPr="00647061">
              <w:rPr>
                <w:sz w:val="16"/>
                <w:szCs w:val="16"/>
              </w:rPr>
              <w:t>Школа</w:t>
            </w:r>
            <w:r>
              <w:rPr>
                <w:sz w:val="16"/>
                <w:szCs w:val="16"/>
              </w:rPr>
              <w:t>»</w:t>
            </w:r>
          </w:p>
        </w:tc>
        <w:tc>
          <w:tcPr>
            <w:tcW w:w="710" w:type="dxa"/>
            <w:shd w:val="clear" w:color="auto" w:fill="auto"/>
            <w:vAlign w:val="center"/>
          </w:tcPr>
          <w:p w:rsidR="00D54D78" w:rsidRPr="00647061" w:rsidRDefault="00D54D78" w:rsidP="00D54D78">
            <w:pPr>
              <w:jc w:val="center"/>
              <w:rPr>
                <w:b/>
                <w:bCs/>
                <w:i/>
                <w:color w:val="000000"/>
                <w:sz w:val="15"/>
                <w:szCs w:val="15"/>
              </w:rPr>
            </w:pPr>
            <w:r w:rsidRPr="00647061">
              <w:rPr>
                <w:sz w:val="16"/>
                <w:szCs w:val="16"/>
              </w:rPr>
              <w:t>тк1</w:t>
            </w:r>
          </w:p>
        </w:tc>
        <w:tc>
          <w:tcPr>
            <w:tcW w:w="850" w:type="dxa"/>
            <w:shd w:val="clear" w:color="auto" w:fill="auto"/>
            <w:vAlign w:val="center"/>
          </w:tcPr>
          <w:p w:rsidR="00D54D78" w:rsidRPr="00647061" w:rsidRDefault="00D54D78" w:rsidP="00D54D78">
            <w:pPr>
              <w:jc w:val="center"/>
              <w:rPr>
                <w:b/>
                <w:bCs/>
                <w:i/>
                <w:color w:val="000000"/>
                <w:sz w:val="15"/>
                <w:szCs w:val="15"/>
              </w:rPr>
            </w:pPr>
            <w:r w:rsidRPr="00647061">
              <w:rPr>
                <w:sz w:val="16"/>
                <w:szCs w:val="16"/>
              </w:rPr>
              <w:t>1,00</w:t>
            </w:r>
          </w:p>
        </w:tc>
        <w:tc>
          <w:tcPr>
            <w:tcW w:w="851" w:type="dxa"/>
            <w:shd w:val="clear" w:color="auto" w:fill="auto"/>
            <w:vAlign w:val="center"/>
          </w:tcPr>
          <w:p w:rsidR="00D54D78" w:rsidRPr="00647061" w:rsidRDefault="00D54D78" w:rsidP="00D54D78">
            <w:pPr>
              <w:jc w:val="center"/>
              <w:rPr>
                <w:b/>
                <w:bCs/>
                <w:i/>
                <w:color w:val="000000"/>
                <w:sz w:val="15"/>
                <w:szCs w:val="15"/>
              </w:rPr>
            </w:pPr>
            <w:r w:rsidRPr="00647061">
              <w:rPr>
                <w:sz w:val="16"/>
                <w:szCs w:val="16"/>
              </w:rPr>
              <w:t>0,06</w:t>
            </w:r>
          </w:p>
        </w:tc>
        <w:tc>
          <w:tcPr>
            <w:tcW w:w="850" w:type="dxa"/>
            <w:shd w:val="clear" w:color="auto" w:fill="auto"/>
            <w:vAlign w:val="center"/>
          </w:tcPr>
          <w:p w:rsidR="00D54D78" w:rsidRPr="00647061" w:rsidRDefault="00D54D78" w:rsidP="00D54D78">
            <w:pPr>
              <w:jc w:val="center"/>
              <w:rPr>
                <w:b/>
                <w:bCs/>
                <w:i/>
                <w:color w:val="000000"/>
                <w:sz w:val="15"/>
                <w:szCs w:val="15"/>
              </w:rPr>
            </w:pPr>
            <w:r w:rsidRPr="00647061">
              <w:rPr>
                <w:sz w:val="16"/>
                <w:szCs w:val="16"/>
              </w:rPr>
              <w:t>0,06</w:t>
            </w:r>
          </w:p>
        </w:tc>
        <w:tc>
          <w:tcPr>
            <w:tcW w:w="1418" w:type="dxa"/>
            <w:shd w:val="clear" w:color="auto" w:fill="auto"/>
            <w:vAlign w:val="center"/>
          </w:tcPr>
          <w:p w:rsidR="00D54D78" w:rsidRPr="00647061" w:rsidRDefault="00D54D78" w:rsidP="00D54D78">
            <w:pPr>
              <w:jc w:val="center"/>
              <w:rPr>
                <w:b/>
                <w:bCs/>
                <w:i/>
                <w:color w:val="000000"/>
                <w:sz w:val="15"/>
                <w:szCs w:val="15"/>
              </w:rPr>
            </w:pPr>
            <w:r w:rsidRPr="00647061">
              <w:rPr>
                <w:color w:val="000000"/>
                <w:sz w:val="15"/>
                <w:szCs w:val="15"/>
              </w:rPr>
              <w:t>Перекладка сети</w:t>
            </w:r>
          </w:p>
        </w:tc>
        <w:tc>
          <w:tcPr>
            <w:tcW w:w="992" w:type="dxa"/>
            <w:shd w:val="clear" w:color="auto" w:fill="auto"/>
            <w:vAlign w:val="center"/>
          </w:tcPr>
          <w:p w:rsidR="00D54D78" w:rsidRPr="00647061" w:rsidRDefault="00D54D78" w:rsidP="00D54D78">
            <w:pPr>
              <w:jc w:val="center"/>
              <w:rPr>
                <w:b/>
                <w:bCs/>
                <w:i/>
                <w:color w:val="000000"/>
                <w:sz w:val="15"/>
                <w:szCs w:val="15"/>
              </w:rPr>
            </w:pPr>
            <w:r w:rsidRPr="00647061">
              <w:rPr>
                <w:color w:val="000000"/>
                <w:sz w:val="15"/>
                <w:szCs w:val="15"/>
              </w:rPr>
              <w:t>2024-2033</w:t>
            </w:r>
          </w:p>
        </w:tc>
        <w:tc>
          <w:tcPr>
            <w:tcW w:w="2835" w:type="dxa"/>
            <w:shd w:val="clear" w:color="auto" w:fill="auto"/>
            <w:vAlign w:val="center"/>
          </w:tcPr>
          <w:p w:rsidR="00D54D78" w:rsidRPr="00647061" w:rsidRDefault="00D54D78" w:rsidP="00D54D78">
            <w:pPr>
              <w:jc w:val="center"/>
              <w:rPr>
                <w:color w:val="000000"/>
                <w:sz w:val="15"/>
                <w:szCs w:val="15"/>
              </w:rPr>
            </w:pPr>
            <w:r w:rsidRPr="00647061">
              <w:rPr>
                <w:color w:val="000000"/>
                <w:sz w:val="15"/>
                <w:szCs w:val="15"/>
              </w:rPr>
              <w:t>Снижение удельных линейных потерь с 32,203 до 6,96 (мм/м) (Увеличение пропускной способности)</w:t>
            </w:r>
          </w:p>
        </w:tc>
      </w:tr>
    </w:tbl>
    <w:p w:rsidR="00D54D78" w:rsidRPr="00256CB7" w:rsidRDefault="00D54D78" w:rsidP="00D54D78">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256CB7">
        <w:rPr>
          <w:rFonts w:ascii="Times New Roman" w:hAnsi="Times New Roman"/>
          <w:b/>
          <w:i/>
          <w:iCs/>
          <w:sz w:val="28"/>
          <w:szCs w:val="28"/>
        </w:rPr>
        <w:t xml:space="preserve">Таблица </w:t>
      </w:r>
      <w:r>
        <w:rPr>
          <w:rFonts w:ascii="Times New Roman" w:hAnsi="Times New Roman"/>
          <w:b/>
          <w:i/>
          <w:iCs/>
          <w:sz w:val="28"/>
          <w:szCs w:val="28"/>
        </w:rPr>
        <w:t>16.2.2</w:t>
      </w:r>
      <w:r w:rsidRPr="00256CB7">
        <w:rPr>
          <w:rFonts w:ascii="Times New Roman" w:hAnsi="Times New Roman"/>
          <w:b/>
          <w:i/>
          <w:iCs/>
          <w:sz w:val="28"/>
          <w:szCs w:val="28"/>
        </w:rPr>
        <w:t xml:space="preserve"> – Предложения по строительству и реконструкции тепловых сетей для обеспечения нормативной надежности теплоснабжения потребителей</w:t>
      </w:r>
    </w:p>
    <w:tbl>
      <w:tblPr>
        <w:tblStyle w:val="13"/>
        <w:tblW w:w="9635" w:type="dxa"/>
        <w:tblLayout w:type="fixed"/>
        <w:tblLook w:val="04A0"/>
      </w:tblPr>
      <w:tblGrid>
        <w:gridCol w:w="988"/>
        <w:gridCol w:w="992"/>
        <w:gridCol w:w="567"/>
        <w:gridCol w:w="850"/>
        <w:gridCol w:w="709"/>
        <w:gridCol w:w="992"/>
        <w:gridCol w:w="709"/>
        <w:gridCol w:w="3828"/>
      </w:tblGrid>
      <w:tr w:rsidR="00D54D78" w:rsidRPr="00544E65" w:rsidTr="00D54D78">
        <w:trPr>
          <w:cantSplit/>
          <w:trHeight w:val="1369"/>
        </w:trPr>
        <w:tc>
          <w:tcPr>
            <w:tcW w:w="988" w:type="dxa"/>
            <w:shd w:val="clear" w:color="auto" w:fill="FBD4B4"/>
            <w:textDirection w:val="btLr"/>
            <w:vAlign w:val="center"/>
            <w:hideMark/>
          </w:tcPr>
          <w:p w:rsidR="00D54D78" w:rsidRPr="00544E65" w:rsidRDefault="00D54D78" w:rsidP="00D54D78">
            <w:pPr>
              <w:contextualSpacing/>
              <w:jc w:val="center"/>
              <w:rPr>
                <w:b/>
                <w:bCs/>
                <w:i/>
                <w:color w:val="000000"/>
                <w:sz w:val="15"/>
                <w:szCs w:val="15"/>
              </w:rPr>
            </w:pPr>
            <w:r w:rsidRPr="00544E65">
              <w:rPr>
                <w:b/>
                <w:bCs/>
                <w:i/>
                <w:color w:val="000000"/>
                <w:sz w:val="15"/>
                <w:szCs w:val="15"/>
              </w:rPr>
              <w:t>Наименование начала участка</w:t>
            </w:r>
          </w:p>
        </w:tc>
        <w:tc>
          <w:tcPr>
            <w:tcW w:w="992" w:type="dxa"/>
            <w:shd w:val="clear" w:color="auto" w:fill="FBD4B4"/>
            <w:textDirection w:val="btLr"/>
            <w:vAlign w:val="center"/>
            <w:hideMark/>
          </w:tcPr>
          <w:p w:rsidR="00D54D78" w:rsidRPr="00544E65" w:rsidRDefault="00D54D78" w:rsidP="00D54D78">
            <w:pPr>
              <w:contextualSpacing/>
              <w:jc w:val="center"/>
              <w:rPr>
                <w:b/>
                <w:bCs/>
                <w:i/>
                <w:color w:val="000000"/>
                <w:sz w:val="15"/>
                <w:szCs w:val="15"/>
              </w:rPr>
            </w:pPr>
            <w:r w:rsidRPr="00544E65">
              <w:rPr>
                <w:b/>
                <w:bCs/>
                <w:i/>
                <w:color w:val="000000"/>
                <w:sz w:val="15"/>
                <w:szCs w:val="15"/>
              </w:rPr>
              <w:t>Наименование конца участка</w:t>
            </w:r>
          </w:p>
        </w:tc>
        <w:tc>
          <w:tcPr>
            <w:tcW w:w="567" w:type="dxa"/>
            <w:shd w:val="clear" w:color="auto" w:fill="FBD4B4"/>
            <w:textDirection w:val="btLr"/>
            <w:vAlign w:val="center"/>
            <w:hideMark/>
          </w:tcPr>
          <w:p w:rsidR="00D54D78" w:rsidRPr="00544E65" w:rsidRDefault="00D54D78" w:rsidP="00D54D78">
            <w:pPr>
              <w:contextualSpacing/>
              <w:jc w:val="center"/>
              <w:rPr>
                <w:b/>
                <w:bCs/>
                <w:i/>
                <w:color w:val="000000"/>
                <w:sz w:val="15"/>
                <w:szCs w:val="15"/>
              </w:rPr>
            </w:pPr>
            <w:r w:rsidRPr="00544E65">
              <w:rPr>
                <w:b/>
                <w:bCs/>
                <w:i/>
                <w:color w:val="000000"/>
                <w:sz w:val="15"/>
                <w:szCs w:val="15"/>
              </w:rPr>
              <w:t>Длина участка, м</w:t>
            </w:r>
          </w:p>
        </w:tc>
        <w:tc>
          <w:tcPr>
            <w:tcW w:w="850" w:type="dxa"/>
            <w:shd w:val="clear" w:color="auto" w:fill="FBD4B4"/>
            <w:textDirection w:val="btLr"/>
            <w:vAlign w:val="center"/>
            <w:hideMark/>
          </w:tcPr>
          <w:p w:rsidR="00D54D78" w:rsidRPr="00544E65" w:rsidRDefault="00D54D78" w:rsidP="00D54D78">
            <w:pPr>
              <w:contextualSpacing/>
              <w:jc w:val="center"/>
              <w:rPr>
                <w:b/>
                <w:bCs/>
                <w:i/>
                <w:color w:val="000000"/>
                <w:sz w:val="15"/>
                <w:szCs w:val="15"/>
              </w:rPr>
            </w:pPr>
            <w:r w:rsidRPr="00544E65">
              <w:rPr>
                <w:b/>
                <w:bCs/>
                <w:i/>
                <w:color w:val="000000"/>
                <w:sz w:val="15"/>
                <w:szCs w:val="15"/>
              </w:rPr>
              <w:t>Внутренний диаметр подающего трубопровода, м</w:t>
            </w:r>
          </w:p>
        </w:tc>
        <w:tc>
          <w:tcPr>
            <w:tcW w:w="709" w:type="dxa"/>
            <w:shd w:val="clear" w:color="auto" w:fill="FBD4B4"/>
            <w:textDirection w:val="btLr"/>
            <w:vAlign w:val="center"/>
            <w:hideMark/>
          </w:tcPr>
          <w:p w:rsidR="00D54D78" w:rsidRPr="00544E65" w:rsidRDefault="00D54D78" w:rsidP="00D54D78">
            <w:pPr>
              <w:contextualSpacing/>
              <w:jc w:val="center"/>
              <w:rPr>
                <w:b/>
                <w:bCs/>
                <w:i/>
                <w:color w:val="000000"/>
                <w:sz w:val="15"/>
                <w:szCs w:val="15"/>
              </w:rPr>
            </w:pPr>
            <w:r w:rsidRPr="00544E65">
              <w:rPr>
                <w:b/>
                <w:bCs/>
                <w:i/>
                <w:color w:val="000000"/>
                <w:sz w:val="15"/>
                <w:szCs w:val="15"/>
              </w:rPr>
              <w:t>Внутренний диаметр обратного трубопровода, м</w:t>
            </w:r>
          </w:p>
        </w:tc>
        <w:tc>
          <w:tcPr>
            <w:tcW w:w="992" w:type="dxa"/>
            <w:shd w:val="clear" w:color="auto" w:fill="FBD4B4"/>
            <w:textDirection w:val="btLr"/>
            <w:vAlign w:val="center"/>
          </w:tcPr>
          <w:p w:rsidR="00D54D78" w:rsidRPr="00544E65" w:rsidRDefault="00D54D78" w:rsidP="00D54D78">
            <w:pPr>
              <w:contextualSpacing/>
              <w:jc w:val="center"/>
              <w:rPr>
                <w:i/>
                <w:sz w:val="15"/>
                <w:szCs w:val="15"/>
              </w:rPr>
            </w:pPr>
            <w:r w:rsidRPr="00544E65">
              <w:rPr>
                <w:b/>
                <w:bCs/>
                <w:i/>
                <w:color w:val="000000"/>
                <w:sz w:val="15"/>
                <w:szCs w:val="15"/>
              </w:rPr>
              <w:t>Мероприятие</w:t>
            </w:r>
          </w:p>
        </w:tc>
        <w:tc>
          <w:tcPr>
            <w:tcW w:w="709" w:type="dxa"/>
            <w:shd w:val="clear" w:color="auto" w:fill="FBD4B4"/>
            <w:textDirection w:val="btLr"/>
            <w:vAlign w:val="center"/>
          </w:tcPr>
          <w:p w:rsidR="00D54D78" w:rsidRPr="00544E65" w:rsidRDefault="00D54D78" w:rsidP="00D54D78">
            <w:pPr>
              <w:contextualSpacing/>
              <w:jc w:val="center"/>
              <w:rPr>
                <w:i/>
                <w:sz w:val="15"/>
                <w:szCs w:val="15"/>
              </w:rPr>
            </w:pPr>
            <w:r w:rsidRPr="00544E65">
              <w:rPr>
                <w:b/>
                <w:bCs/>
                <w:i/>
                <w:color w:val="000000"/>
                <w:sz w:val="15"/>
                <w:szCs w:val="15"/>
              </w:rPr>
              <w:t>Срок проведения</w:t>
            </w:r>
          </w:p>
        </w:tc>
        <w:tc>
          <w:tcPr>
            <w:tcW w:w="3828" w:type="dxa"/>
            <w:shd w:val="clear" w:color="auto" w:fill="FBD4B4"/>
            <w:textDirection w:val="btLr"/>
            <w:vAlign w:val="center"/>
          </w:tcPr>
          <w:p w:rsidR="00D54D78" w:rsidRPr="00544E65" w:rsidRDefault="00D54D78" w:rsidP="00D54D78">
            <w:pPr>
              <w:contextualSpacing/>
              <w:jc w:val="center"/>
              <w:rPr>
                <w:i/>
                <w:sz w:val="15"/>
                <w:szCs w:val="15"/>
              </w:rPr>
            </w:pPr>
            <w:r w:rsidRPr="00544E65">
              <w:rPr>
                <w:b/>
                <w:bCs/>
                <w:i/>
                <w:color w:val="000000"/>
                <w:sz w:val="15"/>
                <w:szCs w:val="15"/>
              </w:rPr>
              <w:t>Цель мероприятия</w:t>
            </w:r>
          </w:p>
        </w:tc>
      </w:tr>
      <w:tr w:rsidR="00D54D78" w:rsidRPr="00544E65" w:rsidTr="00D54D78">
        <w:trPr>
          <w:cantSplit/>
          <w:trHeight w:val="167"/>
        </w:trPr>
        <w:tc>
          <w:tcPr>
            <w:tcW w:w="988" w:type="dxa"/>
            <w:shd w:val="clear" w:color="auto" w:fill="FDE9D9"/>
            <w:vAlign w:val="center"/>
          </w:tcPr>
          <w:p w:rsidR="00D54D78" w:rsidRPr="00544E65" w:rsidRDefault="00D54D78" w:rsidP="00D54D78">
            <w:pPr>
              <w:contextualSpacing/>
              <w:jc w:val="center"/>
              <w:rPr>
                <w:b/>
                <w:bCs/>
                <w:i/>
                <w:color w:val="000000"/>
                <w:sz w:val="15"/>
                <w:szCs w:val="15"/>
              </w:rPr>
            </w:pPr>
            <w:r w:rsidRPr="00544E65">
              <w:rPr>
                <w:color w:val="000000"/>
                <w:sz w:val="16"/>
                <w:szCs w:val="16"/>
              </w:rPr>
              <w:t xml:space="preserve">Котельная </w:t>
            </w:r>
            <w:r>
              <w:rPr>
                <w:color w:val="000000"/>
                <w:sz w:val="16"/>
                <w:szCs w:val="16"/>
              </w:rPr>
              <w:t>«</w:t>
            </w:r>
            <w:r w:rsidRPr="00544E65">
              <w:rPr>
                <w:color w:val="000000"/>
                <w:sz w:val="16"/>
                <w:szCs w:val="16"/>
              </w:rPr>
              <w:t>Школа</w:t>
            </w:r>
            <w:r>
              <w:rPr>
                <w:color w:val="000000"/>
                <w:sz w:val="16"/>
                <w:szCs w:val="16"/>
              </w:rPr>
              <w:t>»</w:t>
            </w:r>
          </w:p>
        </w:tc>
        <w:tc>
          <w:tcPr>
            <w:tcW w:w="992" w:type="dxa"/>
            <w:shd w:val="clear" w:color="auto" w:fill="FDE9D9"/>
            <w:vAlign w:val="center"/>
          </w:tcPr>
          <w:p w:rsidR="00D54D78" w:rsidRPr="00544E65" w:rsidRDefault="00D54D78" w:rsidP="00D54D78">
            <w:pPr>
              <w:contextualSpacing/>
              <w:jc w:val="center"/>
              <w:rPr>
                <w:b/>
                <w:bCs/>
                <w:i/>
                <w:color w:val="000000"/>
                <w:sz w:val="15"/>
                <w:szCs w:val="15"/>
              </w:rPr>
            </w:pPr>
            <w:r w:rsidRPr="00544E65">
              <w:rPr>
                <w:color w:val="000000"/>
                <w:sz w:val="16"/>
                <w:szCs w:val="16"/>
              </w:rPr>
              <w:t>тк1</w:t>
            </w:r>
          </w:p>
        </w:tc>
        <w:tc>
          <w:tcPr>
            <w:tcW w:w="567" w:type="dxa"/>
            <w:shd w:val="clear" w:color="auto" w:fill="FDE9D9"/>
            <w:vAlign w:val="center"/>
          </w:tcPr>
          <w:p w:rsidR="00D54D78" w:rsidRPr="00544E65" w:rsidRDefault="00D54D78" w:rsidP="00D54D78">
            <w:pPr>
              <w:contextualSpacing/>
              <w:jc w:val="center"/>
              <w:rPr>
                <w:b/>
                <w:bCs/>
                <w:i/>
                <w:color w:val="000000"/>
                <w:sz w:val="15"/>
                <w:szCs w:val="15"/>
              </w:rPr>
            </w:pPr>
            <w:r w:rsidRPr="00544E65">
              <w:rPr>
                <w:color w:val="000000"/>
                <w:sz w:val="16"/>
                <w:szCs w:val="16"/>
              </w:rPr>
              <w:t>7</w:t>
            </w:r>
          </w:p>
        </w:tc>
        <w:tc>
          <w:tcPr>
            <w:tcW w:w="850" w:type="dxa"/>
            <w:shd w:val="clear" w:color="auto" w:fill="FDE9D9"/>
            <w:vAlign w:val="center"/>
          </w:tcPr>
          <w:p w:rsidR="00D54D78" w:rsidRPr="00544E65" w:rsidRDefault="00D54D78" w:rsidP="00D54D78">
            <w:pPr>
              <w:contextualSpacing/>
              <w:jc w:val="center"/>
              <w:rPr>
                <w:b/>
                <w:bCs/>
                <w:i/>
                <w:color w:val="000000"/>
                <w:sz w:val="15"/>
                <w:szCs w:val="15"/>
              </w:rPr>
            </w:pPr>
            <w:r w:rsidRPr="00544E65">
              <w:rPr>
                <w:color w:val="000000"/>
                <w:sz w:val="16"/>
                <w:szCs w:val="16"/>
              </w:rPr>
              <w:t>0,13</w:t>
            </w:r>
          </w:p>
        </w:tc>
        <w:tc>
          <w:tcPr>
            <w:tcW w:w="709" w:type="dxa"/>
            <w:shd w:val="clear" w:color="auto" w:fill="FDE9D9"/>
            <w:vAlign w:val="center"/>
          </w:tcPr>
          <w:p w:rsidR="00D54D78" w:rsidRPr="00544E65" w:rsidRDefault="00D54D78" w:rsidP="00D54D78">
            <w:pPr>
              <w:contextualSpacing/>
              <w:jc w:val="center"/>
              <w:rPr>
                <w:b/>
                <w:bCs/>
                <w:i/>
                <w:color w:val="000000"/>
                <w:sz w:val="15"/>
                <w:szCs w:val="15"/>
              </w:rPr>
            </w:pPr>
            <w:r w:rsidRPr="00544E65">
              <w:rPr>
                <w:color w:val="000000"/>
                <w:sz w:val="16"/>
                <w:szCs w:val="16"/>
              </w:rPr>
              <w:t>0,13</w:t>
            </w:r>
          </w:p>
        </w:tc>
        <w:tc>
          <w:tcPr>
            <w:tcW w:w="992" w:type="dxa"/>
            <w:shd w:val="clear" w:color="auto" w:fill="FDE9D9"/>
            <w:vAlign w:val="center"/>
          </w:tcPr>
          <w:p w:rsidR="00D54D78" w:rsidRPr="00544E65" w:rsidRDefault="00D54D78" w:rsidP="00D54D78">
            <w:pPr>
              <w:contextualSpacing/>
              <w:jc w:val="center"/>
              <w:rPr>
                <w:b/>
                <w:bCs/>
                <w:i/>
                <w:color w:val="000000"/>
                <w:sz w:val="15"/>
                <w:szCs w:val="15"/>
              </w:rPr>
            </w:pPr>
            <w:r w:rsidRPr="00544E65">
              <w:rPr>
                <w:color w:val="000000"/>
                <w:sz w:val="15"/>
                <w:szCs w:val="15"/>
              </w:rPr>
              <w:t>Перекладка сети</w:t>
            </w:r>
          </w:p>
        </w:tc>
        <w:tc>
          <w:tcPr>
            <w:tcW w:w="709" w:type="dxa"/>
            <w:shd w:val="clear" w:color="auto" w:fill="FDE9D9"/>
            <w:vAlign w:val="center"/>
          </w:tcPr>
          <w:p w:rsidR="00D54D78" w:rsidRPr="00544E65" w:rsidRDefault="00D54D78" w:rsidP="00D54D78">
            <w:pPr>
              <w:contextualSpacing/>
              <w:jc w:val="center"/>
              <w:rPr>
                <w:b/>
                <w:bCs/>
                <w:i/>
                <w:color w:val="000000"/>
                <w:sz w:val="15"/>
                <w:szCs w:val="15"/>
              </w:rPr>
            </w:pPr>
            <w:r w:rsidRPr="00544E65">
              <w:rPr>
                <w:color w:val="000000"/>
                <w:sz w:val="15"/>
                <w:szCs w:val="15"/>
              </w:rPr>
              <w:t>2024-2033</w:t>
            </w:r>
          </w:p>
        </w:tc>
        <w:tc>
          <w:tcPr>
            <w:tcW w:w="3828" w:type="dxa"/>
            <w:shd w:val="clear" w:color="auto" w:fill="FDE9D9"/>
            <w:vAlign w:val="center"/>
          </w:tcPr>
          <w:p w:rsidR="00D54D78" w:rsidRPr="00544E65" w:rsidRDefault="00D54D78" w:rsidP="00D54D78">
            <w:pPr>
              <w:contextualSpacing/>
              <w:jc w:val="center"/>
              <w:rPr>
                <w:color w:val="000000"/>
                <w:sz w:val="15"/>
                <w:szCs w:val="15"/>
              </w:rPr>
            </w:pPr>
            <w:r w:rsidRPr="00544E65">
              <w:rPr>
                <w:color w:val="000000"/>
                <w:sz w:val="15"/>
                <w:szCs w:val="15"/>
              </w:rPr>
              <w:t>Снижение аварийности с 0,9629до 0,993</w:t>
            </w:r>
          </w:p>
          <w:p w:rsidR="00D54D78" w:rsidRPr="00544E65" w:rsidRDefault="00D54D78" w:rsidP="00D54D78">
            <w:pPr>
              <w:contextualSpacing/>
              <w:jc w:val="center"/>
              <w:rPr>
                <w:b/>
                <w:bCs/>
                <w:i/>
                <w:color w:val="000000"/>
                <w:sz w:val="15"/>
                <w:szCs w:val="15"/>
              </w:rPr>
            </w:pPr>
            <w:r w:rsidRPr="00544E65">
              <w:rPr>
                <w:color w:val="000000"/>
                <w:sz w:val="15"/>
                <w:szCs w:val="15"/>
              </w:rPr>
              <w:t>Снижение тепловых потерь с 0,0001 Гкал/ч до 0,00002</w:t>
            </w:r>
          </w:p>
        </w:tc>
      </w:tr>
      <w:tr w:rsidR="00D54D78" w:rsidRPr="00544E65" w:rsidTr="00D54D78">
        <w:trPr>
          <w:trHeight w:val="268"/>
        </w:trPr>
        <w:tc>
          <w:tcPr>
            <w:tcW w:w="988" w:type="dxa"/>
            <w:vAlign w:val="center"/>
            <w:hideMark/>
          </w:tcPr>
          <w:p w:rsidR="00D54D78" w:rsidRPr="00544E65" w:rsidRDefault="00D54D78" w:rsidP="00D54D78">
            <w:pPr>
              <w:contextualSpacing/>
              <w:jc w:val="center"/>
              <w:rPr>
                <w:color w:val="000000"/>
                <w:sz w:val="15"/>
                <w:szCs w:val="15"/>
              </w:rPr>
            </w:pPr>
            <w:r w:rsidRPr="00544E65">
              <w:rPr>
                <w:color w:val="000000"/>
                <w:sz w:val="16"/>
                <w:szCs w:val="16"/>
              </w:rPr>
              <w:t>тк1</w:t>
            </w:r>
          </w:p>
        </w:tc>
        <w:tc>
          <w:tcPr>
            <w:tcW w:w="992" w:type="dxa"/>
            <w:vAlign w:val="center"/>
            <w:hideMark/>
          </w:tcPr>
          <w:p w:rsidR="00D54D78" w:rsidRPr="00544E65" w:rsidRDefault="00D54D78" w:rsidP="00D54D78">
            <w:pPr>
              <w:contextualSpacing/>
              <w:jc w:val="center"/>
              <w:rPr>
                <w:color w:val="000000"/>
                <w:sz w:val="15"/>
                <w:szCs w:val="15"/>
              </w:rPr>
            </w:pPr>
            <w:r w:rsidRPr="00544E65">
              <w:rPr>
                <w:color w:val="000000"/>
                <w:sz w:val="16"/>
                <w:szCs w:val="16"/>
              </w:rPr>
              <w:t>МБОУ СОШ№18</w:t>
            </w:r>
          </w:p>
        </w:tc>
        <w:tc>
          <w:tcPr>
            <w:tcW w:w="567" w:type="dxa"/>
            <w:vAlign w:val="center"/>
            <w:hideMark/>
          </w:tcPr>
          <w:p w:rsidR="00D54D78" w:rsidRPr="00544E65" w:rsidRDefault="00D54D78" w:rsidP="00D54D78">
            <w:pPr>
              <w:contextualSpacing/>
              <w:jc w:val="center"/>
              <w:rPr>
                <w:color w:val="000000"/>
                <w:sz w:val="15"/>
                <w:szCs w:val="15"/>
              </w:rPr>
            </w:pPr>
            <w:r w:rsidRPr="00544E65">
              <w:rPr>
                <w:color w:val="000000"/>
                <w:sz w:val="16"/>
                <w:szCs w:val="16"/>
              </w:rPr>
              <w:t>58</w:t>
            </w:r>
          </w:p>
        </w:tc>
        <w:tc>
          <w:tcPr>
            <w:tcW w:w="850" w:type="dxa"/>
            <w:vAlign w:val="center"/>
            <w:hideMark/>
          </w:tcPr>
          <w:p w:rsidR="00D54D78" w:rsidRPr="00544E65" w:rsidRDefault="00D54D78" w:rsidP="00D54D78">
            <w:pPr>
              <w:contextualSpacing/>
              <w:jc w:val="center"/>
              <w:rPr>
                <w:color w:val="000000"/>
                <w:sz w:val="15"/>
                <w:szCs w:val="15"/>
              </w:rPr>
            </w:pPr>
            <w:r w:rsidRPr="00544E65">
              <w:rPr>
                <w:color w:val="000000"/>
                <w:sz w:val="16"/>
                <w:szCs w:val="16"/>
              </w:rPr>
              <w:t>0,13</w:t>
            </w:r>
          </w:p>
        </w:tc>
        <w:tc>
          <w:tcPr>
            <w:tcW w:w="709" w:type="dxa"/>
            <w:vAlign w:val="center"/>
            <w:hideMark/>
          </w:tcPr>
          <w:p w:rsidR="00D54D78" w:rsidRPr="00544E65" w:rsidRDefault="00D54D78" w:rsidP="00D54D78">
            <w:pPr>
              <w:contextualSpacing/>
              <w:jc w:val="center"/>
              <w:rPr>
                <w:color w:val="000000"/>
                <w:sz w:val="15"/>
                <w:szCs w:val="15"/>
              </w:rPr>
            </w:pPr>
            <w:r w:rsidRPr="00544E65">
              <w:rPr>
                <w:color w:val="000000"/>
                <w:sz w:val="16"/>
                <w:szCs w:val="16"/>
              </w:rPr>
              <w:t>0,13</w:t>
            </w:r>
          </w:p>
        </w:tc>
        <w:tc>
          <w:tcPr>
            <w:tcW w:w="992" w:type="dxa"/>
            <w:vAlign w:val="center"/>
          </w:tcPr>
          <w:p w:rsidR="00D54D78" w:rsidRPr="00544E65" w:rsidRDefault="00D54D78" w:rsidP="00D54D78">
            <w:pPr>
              <w:contextualSpacing/>
              <w:jc w:val="center"/>
              <w:rPr>
                <w:sz w:val="15"/>
                <w:szCs w:val="15"/>
              </w:rPr>
            </w:pPr>
            <w:r w:rsidRPr="00544E65">
              <w:rPr>
                <w:color w:val="000000"/>
                <w:sz w:val="15"/>
                <w:szCs w:val="15"/>
              </w:rPr>
              <w:t>Перекладка сети</w:t>
            </w:r>
          </w:p>
        </w:tc>
        <w:tc>
          <w:tcPr>
            <w:tcW w:w="709" w:type="dxa"/>
            <w:vAlign w:val="center"/>
          </w:tcPr>
          <w:p w:rsidR="00D54D78" w:rsidRPr="00544E65" w:rsidRDefault="00D54D78" w:rsidP="00D54D78">
            <w:pPr>
              <w:contextualSpacing/>
              <w:jc w:val="center"/>
              <w:rPr>
                <w:sz w:val="15"/>
                <w:szCs w:val="15"/>
              </w:rPr>
            </w:pPr>
            <w:r w:rsidRPr="00544E65">
              <w:rPr>
                <w:color w:val="000000"/>
                <w:sz w:val="15"/>
                <w:szCs w:val="15"/>
              </w:rPr>
              <w:t>2024-2033</w:t>
            </w:r>
          </w:p>
        </w:tc>
        <w:tc>
          <w:tcPr>
            <w:tcW w:w="3828" w:type="dxa"/>
            <w:vAlign w:val="center"/>
          </w:tcPr>
          <w:p w:rsidR="00D54D78" w:rsidRPr="00544E65" w:rsidRDefault="00D54D78" w:rsidP="00D54D78">
            <w:pPr>
              <w:contextualSpacing/>
              <w:jc w:val="center"/>
              <w:rPr>
                <w:color w:val="000000"/>
                <w:sz w:val="15"/>
                <w:szCs w:val="15"/>
              </w:rPr>
            </w:pPr>
            <w:r w:rsidRPr="00544E65">
              <w:rPr>
                <w:color w:val="000000"/>
                <w:sz w:val="15"/>
                <w:szCs w:val="15"/>
              </w:rPr>
              <w:t>Снижение аварийности с 0,6928до 0,94</w:t>
            </w:r>
          </w:p>
          <w:p w:rsidR="00D54D78" w:rsidRPr="00544E65" w:rsidRDefault="00D54D78" w:rsidP="00D54D78">
            <w:pPr>
              <w:contextualSpacing/>
              <w:jc w:val="center"/>
              <w:rPr>
                <w:sz w:val="15"/>
                <w:szCs w:val="15"/>
              </w:rPr>
            </w:pPr>
            <w:r w:rsidRPr="00544E65">
              <w:rPr>
                <w:color w:val="000000"/>
                <w:sz w:val="15"/>
                <w:szCs w:val="15"/>
              </w:rPr>
              <w:t>Снижение тепловых потерь с 0,0005 до 0,0002</w:t>
            </w:r>
          </w:p>
        </w:tc>
      </w:tr>
      <w:tr w:rsidR="00D54D78" w:rsidRPr="00544E65" w:rsidTr="00D54D78">
        <w:trPr>
          <w:trHeight w:val="177"/>
        </w:trPr>
        <w:tc>
          <w:tcPr>
            <w:tcW w:w="988" w:type="dxa"/>
            <w:shd w:val="clear" w:color="auto" w:fill="FDE9D9"/>
            <w:vAlign w:val="center"/>
            <w:hideMark/>
          </w:tcPr>
          <w:p w:rsidR="00D54D78" w:rsidRPr="00544E65" w:rsidRDefault="00D54D78" w:rsidP="00D54D78">
            <w:pPr>
              <w:contextualSpacing/>
              <w:jc w:val="center"/>
              <w:rPr>
                <w:color w:val="000000"/>
                <w:sz w:val="15"/>
                <w:szCs w:val="15"/>
              </w:rPr>
            </w:pPr>
            <w:r w:rsidRPr="00544E65">
              <w:rPr>
                <w:color w:val="000000"/>
                <w:sz w:val="16"/>
                <w:szCs w:val="16"/>
              </w:rPr>
              <w:t>тк1</w:t>
            </w:r>
          </w:p>
        </w:tc>
        <w:tc>
          <w:tcPr>
            <w:tcW w:w="992" w:type="dxa"/>
            <w:shd w:val="clear" w:color="auto" w:fill="FDE9D9"/>
            <w:vAlign w:val="center"/>
            <w:hideMark/>
          </w:tcPr>
          <w:p w:rsidR="00D54D78" w:rsidRPr="00544E65" w:rsidRDefault="00D54D78" w:rsidP="00D54D78">
            <w:pPr>
              <w:contextualSpacing/>
              <w:jc w:val="center"/>
              <w:rPr>
                <w:color w:val="000000"/>
                <w:sz w:val="15"/>
                <w:szCs w:val="15"/>
              </w:rPr>
            </w:pPr>
            <w:r w:rsidRPr="00544E65">
              <w:rPr>
                <w:color w:val="000000"/>
                <w:sz w:val="16"/>
                <w:szCs w:val="16"/>
              </w:rPr>
              <w:t>уз1</w:t>
            </w:r>
          </w:p>
        </w:tc>
        <w:tc>
          <w:tcPr>
            <w:tcW w:w="567" w:type="dxa"/>
            <w:shd w:val="clear" w:color="auto" w:fill="FDE9D9"/>
            <w:vAlign w:val="center"/>
            <w:hideMark/>
          </w:tcPr>
          <w:p w:rsidR="00D54D78" w:rsidRPr="00544E65" w:rsidRDefault="00D54D78" w:rsidP="00D54D78">
            <w:pPr>
              <w:contextualSpacing/>
              <w:jc w:val="center"/>
              <w:rPr>
                <w:color w:val="000000"/>
                <w:sz w:val="15"/>
                <w:szCs w:val="15"/>
              </w:rPr>
            </w:pPr>
            <w:r w:rsidRPr="00544E65">
              <w:rPr>
                <w:color w:val="000000"/>
                <w:sz w:val="16"/>
                <w:szCs w:val="16"/>
              </w:rPr>
              <w:t>45</w:t>
            </w:r>
          </w:p>
        </w:tc>
        <w:tc>
          <w:tcPr>
            <w:tcW w:w="850" w:type="dxa"/>
            <w:shd w:val="clear" w:color="auto" w:fill="FDE9D9"/>
            <w:vAlign w:val="center"/>
            <w:hideMark/>
          </w:tcPr>
          <w:p w:rsidR="00D54D78" w:rsidRPr="00544E65" w:rsidRDefault="00D54D78" w:rsidP="00D54D78">
            <w:pPr>
              <w:contextualSpacing/>
              <w:jc w:val="center"/>
              <w:rPr>
                <w:color w:val="000000"/>
                <w:sz w:val="15"/>
                <w:szCs w:val="15"/>
              </w:rPr>
            </w:pPr>
            <w:r w:rsidRPr="00544E65">
              <w:rPr>
                <w:color w:val="000000"/>
                <w:sz w:val="16"/>
                <w:szCs w:val="16"/>
              </w:rPr>
              <w:t>0,08</w:t>
            </w:r>
          </w:p>
        </w:tc>
        <w:tc>
          <w:tcPr>
            <w:tcW w:w="709" w:type="dxa"/>
            <w:shd w:val="clear" w:color="auto" w:fill="FDE9D9"/>
            <w:vAlign w:val="center"/>
            <w:hideMark/>
          </w:tcPr>
          <w:p w:rsidR="00D54D78" w:rsidRPr="00544E65" w:rsidRDefault="00D54D78" w:rsidP="00D54D78">
            <w:pPr>
              <w:contextualSpacing/>
              <w:jc w:val="center"/>
              <w:rPr>
                <w:color w:val="000000"/>
                <w:sz w:val="15"/>
                <w:szCs w:val="15"/>
              </w:rPr>
            </w:pPr>
            <w:r w:rsidRPr="00544E65">
              <w:rPr>
                <w:color w:val="000000"/>
                <w:sz w:val="16"/>
                <w:szCs w:val="16"/>
              </w:rPr>
              <w:t>0,08</w:t>
            </w:r>
          </w:p>
        </w:tc>
        <w:tc>
          <w:tcPr>
            <w:tcW w:w="992" w:type="dxa"/>
            <w:shd w:val="clear" w:color="auto" w:fill="FDE9D9"/>
            <w:vAlign w:val="center"/>
          </w:tcPr>
          <w:p w:rsidR="00D54D78" w:rsidRPr="00544E65" w:rsidRDefault="00D54D78" w:rsidP="00D54D78">
            <w:pPr>
              <w:contextualSpacing/>
              <w:jc w:val="center"/>
              <w:rPr>
                <w:sz w:val="15"/>
                <w:szCs w:val="15"/>
              </w:rPr>
            </w:pPr>
            <w:r w:rsidRPr="00544E65">
              <w:rPr>
                <w:color w:val="000000"/>
                <w:sz w:val="15"/>
                <w:szCs w:val="15"/>
              </w:rPr>
              <w:t>Перекладка сети</w:t>
            </w:r>
          </w:p>
        </w:tc>
        <w:tc>
          <w:tcPr>
            <w:tcW w:w="709" w:type="dxa"/>
            <w:shd w:val="clear" w:color="auto" w:fill="FDE9D9"/>
            <w:vAlign w:val="center"/>
          </w:tcPr>
          <w:p w:rsidR="00D54D78" w:rsidRPr="00544E65" w:rsidRDefault="00D54D78" w:rsidP="00D54D78">
            <w:pPr>
              <w:contextualSpacing/>
              <w:jc w:val="center"/>
              <w:rPr>
                <w:sz w:val="15"/>
                <w:szCs w:val="15"/>
              </w:rPr>
            </w:pPr>
            <w:r w:rsidRPr="00544E65">
              <w:rPr>
                <w:color w:val="000000"/>
                <w:sz w:val="15"/>
                <w:szCs w:val="15"/>
              </w:rPr>
              <w:t>2024-2033</w:t>
            </w:r>
          </w:p>
        </w:tc>
        <w:tc>
          <w:tcPr>
            <w:tcW w:w="3828" w:type="dxa"/>
            <w:shd w:val="clear" w:color="auto" w:fill="FDE9D9"/>
            <w:vAlign w:val="center"/>
          </w:tcPr>
          <w:p w:rsidR="00D54D78" w:rsidRPr="00544E65" w:rsidRDefault="00D54D78" w:rsidP="00D54D78">
            <w:pPr>
              <w:contextualSpacing/>
              <w:jc w:val="center"/>
              <w:rPr>
                <w:color w:val="000000"/>
                <w:sz w:val="15"/>
                <w:szCs w:val="15"/>
              </w:rPr>
            </w:pPr>
            <w:r w:rsidRPr="00544E65">
              <w:rPr>
                <w:color w:val="000000"/>
                <w:sz w:val="15"/>
                <w:szCs w:val="15"/>
              </w:rPr>
              <w:t>Снижение аварийности с 0,8352до 0,98</w:t>
            </w:r>
          </w:p>
          <w:p w:rsidR="00D54D78" w:rsidRPr="00544E65" w:rsidRDefault="00D54D78" w:rsidP="00D54D78">
            <w:pPr>
              <w:contextualSpacing/>
              <w:jc w:val="center"/>
              <w:rPr>
                <w:sz w:val="15"/>
                <w:szCs w:val="15"/>
              </w:rPr>
            </w:pPr>
            <w:r w:rsidRPr="00544E65">
              <w:rPr>
                <w:color w:val="000000"/>
                <w:sz w:val="15"/>
                <w:szCs w:val="15"/>
              </w:rPr>
              <w:t>Снижение тепловых потерь с 0,0004 до 0,00012</w:t>
            </w:r>
          </w:p>
        </w:tc>
      </w:tr>
      <w:tr w:rsidR="00D54D78" w:rsidRPr="00544E65" w:rsidTr="00D54D78">
        <w:trPr>
          <w:trHeight w:val="177"/>
        </w:trPr>
        <w:tc>
          <w:tcPr>
            <w:tcW w:w="988" w:type="dxa"/>
            <w:shd w:val="clear" w:color="auto" w:fill="auto"/>
            <w:vAlign w:val="center"/>
          </w:tcPr>
          <w:p w:rsidR="00D54D78" w:rsidRPr="00544E65" w:rsidRDefault="00D54D78" w:rsidP="00D54D78">
            <w:pPr>
              <w:contextualSpacing/>
              <w:jc w:val="center"/>
              <w:rPr>
                <w:sz w:val="16"/>
                <w:szCs w:val="16"/>
              </w:rPr>
            </w:pPr>
            <w:r w:rsidRPr="00544E65">
              <w:rPr>
                <w:color w:val="000000"/>
                <w:sz w:val="16"/>
                <w:szCs w:val="16"/>
              </w:rPr>
              <w:t>уз1</w:t>
            </w:r>
          </w:p>
        </w:tc>
        <w:tc>
          <w:tcPr>
            <w:tcW w:w="992" w:type="dxa"/>
            <w:shd w:val="clear" w:color="auto" w:fill="auto"/>
            <w:vAlign w:val="center"/>
          </w:tcPr>
          <w:p w:rsidR="00D54D78" w:rsidRPr="00544E65" w:rsidRDefault="00D54D78" w:rsidP="00D54D78">
            <w:pPr>
              <w:contextualSpacing/>
              <w:jc w:val="center"/>
              <w:rPr>
                <w:sz w:val="16"/>
                <w:szCs w:val="16"/>
              </w:rPr>
            </w:pPr>
            <w:r w:rsidRPr="00544E65">
              <w:rPr>
                <w:color w:val="000000"/>
                <w:sz w:val="16"/>
                <w:szCs w:val="16"/>
              </w:rPr>
              <w:t>Доп. корпус</w:t>
            </w:r>
          </w:p>
        </w:tc>
        <w:tc>
          <w:tcPr>
            <w:tcW w:w="567" w:type="dxa"/>
            <w:shd w:val="clear" w:color="auto" w:fill="auto"/>
            <w:vAlign w:val="center"/>
          </w:tcPr>
          <w:p w:rsidR="00D54D78" w:rsidRPr="00544E65" w:rsidRDefault="00D54D78" w:rsidP="00D54D78">
            <w:pPr>
              <w:contextualSpacing/>
              <w:jc w:val="center"/>
              <w:rPr>
                <w:sz w:val="16"/>
                <w:szCs w:val="16"/>
              </w:rPr>
            </w:pPr>
            <w:r w:rsidRPr="00544E65">
              <w:rPr>
                <w:color w:val="000000"/>
                <w:sz w:val="16"/>
                <w:szCs w:val="16"/>
              </w:rPr>
              <w:t>6</w:t>
            </w:r>
          </w:p>
        </w:tc>
        <w:tc>
          <w:tcPr>
            <w:tcW w:w="850" w:type="dxa"/>
            <w:shd w:val="clear" w:color="auto" w:fill="auto"/>
            <w:vAlign w:val="center"/>
          </w:tcPr>
          <w:p w:rsidR="00D54D78" w:rsidRPr="00544E65" w:rsidRDefault="00D54D78" w:rsidP="00D54D78">
            <w:pPr>
              <w:contextualSpacing/>
              <w:jc w:val="center"/>
              <w:rPr>
                <w:sz w:val="16"/>
                <w:szCs w:val="16"/>
              </w:rPr>
            </w:pPr>
            <w:r w:rsidRPr="00544E65">
              <w:rPr>
                <w:color w:val="000000"/>
                <w:sz w:val="16"/>
                <w:szCs w:val="16"/>
              </w:rPr>
              <w:t>0,08</w:t>
            </w:r>
          </w:p>
        </w:tc>
        <w:tc>
          <w:tcPr>
            <w:tcW w:w="709" w:type="dxa"/>
            <w:shd w:val="clear" w:color="auto" w:fill="auto"/>
            <w:vAlign w:val="center"/>
          </w:tcPr>
          <w:p w:rsidR="00D54D78" w:rsidRPr="00544E65" w:rsidRDefault="00D54D78" w:rsidP="00D54D78">
            <w:pPr>
              <w:contextualSpacing/>
              <w:jc w:val="center"/>
              <w:rPr>
                <w:sz w:val="16"/>
                <w:szCs w:val="16"/>
              </w:rPr>
            </w:pPr>
            <w:r w:rsidRPr="00544E65">
              <w:rPr>
                <w:color w:val="000000"/>
                <w:sz w:val="16"/>
                <w:szCs w:val="16"/>
              </w:rPr>
              <w:t>0,08</w:t>
            </w:r>
          </w:p>
        </w:tc>
        <w:tc>
          <w:tcPr>
            <w:tcW w:w="992" w:type="dxa"/>
            <w:shd w:val="clear" w:color="auto" w:fill="auto"/>
            <w:vAlign w:val="center"/>
          </w:tcPr>
          <w:p w:rsidR="00D54D78" w:rsidRPr="00544E65" w:rsidRDefault="00D54D78" w:rsidP="00D54D78">
            <w:pPr>
              <w:contextualSpacing/>
              <w:jc w:val="center"/>
              <w:rPr>
                <w:color w:val="000000"/>
                <w:sz w:val="15"/>
                <w:szCs w:val="15"/>
              </w:rPr>
            </w:pPr>
            <w:r w:rsidRPr="00544E65">
              <w:rPr>
                <w:color w:val="000000"/>
                <w:sz w:val="15"/>
                <w:szCs w:val="15"/>
              </w:rPr>
              <w:t>Перекладка сети</w:t>
            </w:r>
          </w:p>
        </w:tc>
        <w:tc>
          <w:tcPr>
            <w:tcW w:w="709" w:type="dxa"/>
            <w:shd w:val="clear" w:color="auto" w:fill="auto"/>
            <w:vAlign w:val="center"/>
          </w:tcPr>
          <w:p w:rsidR="00D54D78" w:rsidRPr="00544E65" w:rsidRDefault="00D54D78" w:rsidP="00D54D78">
            <w:pPr>
              <w:contextualSpacing/>
              <w:jc w:val="center"/>
              <w:rPr>
                <w:color w:val="000000"/>
                <w:sz w:val="15"/>
                <w:szCs w:val="15"/>
              </w:rPr>
            </w:pPr>
            <w:r w:rsidRPr="00544E65">
              <w:rPr>
                <w:color w:val="000000"/>
                <w:sz w:val="15"/>
                <w:szCs w:val="15"/>
              </w:rPr>
              <w:t>2024-2033</w:t>
            </w:r>
          </w:p>
        </w:tc>
        <w:tc>
          <w:tcPr>
            <w:tcW w:w="3828" w:type="dxa"/>
            <w:shd w:val="clear" w:color="auto" w:fill="auto"/>
            <w:vAlign w:val="center"/>
          </w:tcPr>
          <w:p w:rsidR="00D54D78" w:rsidRPr="00544E65" w:rsidRDefault="00D54D78" w:rsidP="00D54D78">
            <w:pPr>
              <w:contextualSpacing/>
              <w:jc w:val="center"/>
              <w:rPr>
                <w:color w:val="000000"/>
                <w:sz w:val="15"/>
                <w:szCs w:val="15"/>
              </w:rPr>
            </w:pPr>
            <w:r w:rsidRPr="00544E65">
              <w:rPr>
                <w:color w:val="000000"/>
                <w:sz w:val="15"/>
                <w:szCs w:val="15"/>
              </w:rPr>
              <w:t>Снижение аварийности с 0,978 до 0,996</w:t>
            </w:r>
          </w:p>
          <w:p w:rsidR="00D54D78" w:rsidRPr="00544E65" w:rsidRDefault="00D54D78" w:rsidP="00D54D78">
            <w:pPr>
              <w:contextualSpacing/>
              <w:jc w:val="center"/>
              <w:rPr>
                <w:color w:val="000000"/>
                <w:sz w:val="15"/>
                <w:szCs w:val="15"/>
              </w:rPr>
            </w:pPr>
            <w:r w:rsidRPr="00544E65">
              <w:rPr>
                <w:color w:val="000000"/>
                <w:sz w:val="15"/>
                <w:szCs w:val="15"/>
              </w:rPr>
              <w:t>Снижение тепловых потерь с 0,0001 до 0,00002</w:t>
            </w:r>
          </w:p>
        </w:tc>
      </w:tr>
      <w:tr w:rsidR="00D54D78" w:rsidRPr="00544E65" w:rsidTr="00D54D78">
        <w:trPr>
          <w:trHeight w:val="177"/>
        </w:trPr>
        <w:tc>
          <w:tcPr>
            <w:tcW w:w="988" w:type="dxa"/>
            <w:shd w:val="clear" w:color="auto" w:fill="FDE9D9"/>
            <w:vAlign w:val="center"/>
          </w:tcPr>
          <w:p w:rsidR="00D54D78" w:rsidRPr="00544E65" w:rsidRDefault="00D54D78" w:rsidP="00D54D78">
            <w:pPr>
              <w:contextualSpacing/>
              <w:jc w:val="center"/>
              <w:rPr>
                <w:sz w:val="16"/>
                <w:szCs w:val="16"/>
              </w:rPr>
            </w:pPr>
            <w:r w:rsidRPr="00544E65">
              <w:rPr>
                <w:color w:val="000000"/>
                <w:sz w:val="16"/>
                <w:szCs w:val="16"/>
              </w:rPr>
              <w:t>уз1</w:t>
            </w:r>
          </w:p>
        </w:tc>
        <w:tc>
          <w:tcPr>
            <w:tcW w:w="992" w:type="dxa"/>
            <w:shd w:val="clear" w:color="auto" w:fill="FDE9D9"/>
            <w:vAlign w:val="center"/>
          </w:tcPr>
          <w:p w:rsidR="00D54D78" w:rsidRPr="00544E65" w:rsidRDefault="00D54D78" w:rsidP="00D54D78">
            <w:pPr>
              <w:contextualSpacing/>
              <w:jc w:val="center"/>
              <w:rPr>
                <w:sz w:val="16"/>
                <w:szCs w:val="16"/>
              </w:rPr>
            </w:pPr>
            <w:r w:rsidRPr="00544E65">
              <w:rPr>
                <w:color w:val="000000"/>
                <w:sz w:val="16"/>
                <w:szCs w:val="16"/>
              </w:rPr>
              <w:t>Дет.сад</w:t>
            </w:r>
          </w:p>
        </w:tc>
        <w:tc>
          <w:tcPr>
            <w:tcW w:w="567" w:type="dxa"/>
            <w:shd w:val="clear" w:color="auto" w:fill="FDE9D9"/>
            <w:vAlign w:val="center"/>
          </w:tcPr>
          <w:p w:rsidR="00D54D78" w:rsidRPr="00544E65" w:rsidRDefault="00D54D78" w:rsidP="00D54D78">
            <w:pPr>
              <w:contextualSpacing/>
              <w:jc w:val="center"/>
              <w:rPr>
                <w:sz w:val="16"/>
                <w:szCs w:val="16"/>
              </w:rPr>
            </w:pPr>
            <w:r w:rsidRPr="00544E65">
              <w:rPr>
                <w:color w:val="000000"/>
                <w:sz w:val="16"/>
                <w:szCs w:val="16"/>
              </w:rPr>
              <w:t>128</w:t>
            </w:r>
          </w:p>
        </w:tc>
        <w:tc>
          <w:tcPr>
            <w:tcW w:w="850" w:type="dxa"/>
            <w:shd w:val="clear" w:color="auto" w:fill="FDE9D9"/>
            <w:vAlign w:val="center"/>
          </w:tcPr>
          <w:p w:rsidR="00D54D78" w:rsidRPr="00544E65" w:rsidRDefault="00D54D78" w:rsidP="00D54D78">
            <w:pPr>
              <w:contextualSpacing/>
              <w:jc w:val="center"/>
              <w:rPr>
                <w:sz w:val="16"/>
                <w:szCs w:val="16"/>
              </w:rPr>
            </w:pPr>
            <w:r w:rsidRPr="00544E65">
              <w:rPr>
                <w:color w:val="000000"/>
                <w:sz w:val="16"/>
                <w:szCs w:val="16"/>
              </w:rPr>
              <w:t>0,08</w:t>
            </w:r>
          </w:p>
        </w:tc>
        <w:tc>
          <w:tcPr>
            <w:tcW w:w="709" w:type="dxa"/>
            <w:shd w:val="clear" w:color="auto" w:fill="FDE9D9"/>
            <w:vAlign w:val="center"/>
          </w:tcPr>
          <w:p w:rsidR="00D54D78" w:rsidRPr="00544E65" w:rsidRDefault="00D54D78" w:rsidP="00D54D78">
            <w:pPr>
              <w:contextualSpacing/>
              <w:jc w:val="center"/>
              <w:rPr>
                <w:sz w:val="16"/>
                <w:szCs w:val="16"/>
              </w:rPr>
            </w:pPr>
            <w:r w:rsidRPr="00544E65">
              <w:rPr>
                <w:color w:val="000000"/>
                <w:sz w:val="16"/>
                <w:szCs w:val="16"/>
              </w:rPr>
              <w:t>0,08</w:t>
            </w:r>
          </w:p>
        </w:tc>
        <w:tc>
          <w:tcPr>
            <w:tcW w:w="992" w:type="dxa"/>
            <w:shd w:val="clear" w:color="auto" w:fill="FDE9D9"/>
            <w:vAlign w:val="center"/>
          </w:tcPr>
          <w:p w:rsidR="00D54D78" w:rsidRPr="00544E65" w:rsidRDefault="00D54D78" w:rsidP="00D54D78">
            <w:pPr>
              <w:contextualSpacing/>
              <w:jc w:val="center"/>
              <w:rPr>
                <w:color w:val="000000"/>
                <w:sz w:val="15"/>
                <w:szCs w:val="15"/>
              </w:rPr>
            </w:pPr>
            <w:r w:rsidRPr="00544E65">
              <w:rPr>
                <w:color w:val="000000"/>
                <w:sz w:val="15"/>
                <w:szCs w:val="15"/>
              </w:rPr>
              <w:t>Перекладка сети</w:t>
            </w:r>
          </w:p>
        </w:tc>
        <w:tc>
          <w:tcPr>
            <w:tcW w:w="709" w:type="dxa"/>
            <w:shd w:val="clear" w:color="auto" w:fill="FDE9D9"/>
            <w:vAlign w:val="center"/>
          </w:tcPr>
          <w:p w:rsidR="00D54D78" w:rsidRPr="00544E65" w:rsidRDefault="00D54D78" w:rsidP="00D54D78">
            <w:pPr>
              <w:contextualSpacing/>
              <w:jc w:val="center"/>
              <w:rPr>
                <w:color w:val="000000"/>
                <w:sz w:val="15"/>
                <w:szCs w:val="15"/>
              </w:rPr>
            </w:pPr>
            <w:r w:rsidRPr="00544E65">
              <w:rPr>
                <w:color w:val="000000"/>
                <w:sz w:val="15"/>
                <w:szCs w:val="15"/>
              </w:rPr>
              <w:t>2024-2033</w:t>
            </w:r>
          </w:p>
        </w:tc>
        <w:tc>
          <w:tcPr>
            <w:tcW w:w="3828" w:type="dxa"/>
            <w:shd w:val="clear" w:color="auto" w:fill="FDE9D9"/>
            <w:vAlign w:val="center"/>
          </w:tcPr>
          <w:p w:rsidR="00D54D78" w:rsidRPr="00544E65" w:rsidRDefault="00D54D78" w:rsidP="00D54D78">
            <w:pPr>
              <w:contextualSpacing/>
              <w:jc w:val="center"/>
              <w:rPr>
                <w:color w:val="000000"/>
                <w:sz w:val="15"/>
                <w:szCs w:val="15"/>
              </w:rPr>
            </w:pPr>
            <w:r w:rsidRPr="00544E65">
              <w:rPr>
                <w:color w:val="000000"/>
                <w:sz w:val="15"/>
                <w:szCs w:val="15"/>
              </w:rPr>
              <w:t>Снижение аварийности с 0,5311 до 0,908</w:t>
            </w:r>
          </w:p>
          <w:p w:rsidR="00D54D78" w:rsidRPr="00544E65" w:rsidRDefault="00D54D78" w:rsidP="00D54D78">
            <w:pPr>
              <w:contextualSpacing/>
              <w:jc w:val="center"/>
              <w:rPr>
                <w:color w:val="000000"/>
                <w:sz w:val="15"/>
                <w:szCs w:val="15"/>
              </w:rPr>
            </w:pPr>
            <w:r w:rsidRPr="00544E65">
              <w:rPr>
                <w:color w:val="000000"/>
                <w:sz w:val="15"/>
                <w:szCs w:val="15"/>
              </w:rPr>
              <w:t>Снижение тепловых потерь с 0,0012 до 0,00033</w:t>
            </w:r>
          </w:p>
        </w:tc>
      </w:tr>
    </w:tbl>
    <w:p w:rsidR="00D54D78" w:rsidRPr="00D902D8" w:rsidRDefault="00D54D78" w:rsidP="00D54D78">
      <w:pPr>
        <w:autoSpaceDE w:val="0"/>
        <w:autoSpaceDN w:val="0"/>
        <w:adjustRightInd w:val="0"/>
        <w:spacing w:after="0" w:line="240" w:lineRule="auto"/>
        <w:jc w:val="center"/>
        <w:rPr>
          <w:rFonts w:ascii="Times New Roman" w:hAnsi="Times New Roman"/>
          <w:b/>
          <w:i/>
          <w:iCs/>
          <w:sz w:val="28"/>
          <w:szCs w:val="28"/>
        </w:rPr>
      </w:pPr>
      <w:r w:rsidRPr="00D902D8">
        <w:rPr>
          <w:rFonts w:ascii="Times New Roman" w:hAnsi="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D54D78" w:rsidRPr="00DB6A46" w:rsidRDefault="00D54D78" w:rsidP="00DB6A46">
      <w:pPr>
        <w:autoSpaceDE w:val="0"/>
        <w:autoSpaceDN w:val="0"/>
        <w:adjustRightInd w:val="0"/>
        <w:spacing w:after="0" w:line="240" w:lineRule="auto"/>
        <w:ind w:firstLine="567"/>
        <w:jc w:val="both"/>
        <w:rPr>
          <w:rFonts w:ascii="Times New Roman" w:hAnsi="Times New Roman"/>
          <w:sz w:val="24"/>
          <w:szCs w:val="24"/>
        </w:rPr>
      </w:pPr>
      <w:r w:rsidRPr="00DB6A46">
        <w:rPr>
          <w:rFonts w:ascii="Times New Roman" w:hAnsi="Times New Roman"/>
          <w:sz w:val="24"/>
          <w:szCs w:val="24"/>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p>
    <w:p w:rsidR="00D54D78" w:rsidRDefault="00D54D78" w:rsidP="00DB6A46">
      <w:pPr>
        <w:autoSpaceDE w:val="0"/>
        <w:autoSpaceDN w:val="0"/>
        <w:adjustRightInd w:val="0"/>
        <w:spacing w:after="0" w:line="240" w:lineRule="auto"/>
        <w:jc w:val="both"/>
        <w:rPr>
          <w:rFonts w:ascii="Times New Roman" w:eastAsia="Times New Roman,Bold" w:hAnsi="Times New Roman"/>
          <w:b/>
          <w:bCs/>
          <w:i/>
          <w:color w:val="000000"/>
          <w:sz w:val="24"/>
          <w:szCs w:val="24"/>
        </w:rPr>
      </w:pPr>
    </w:p>
    <w:p w:rsidR="00D54D78" w:rsidRPr="007D3B5A" w:rsidRDefault="00D54D78" w:rsidP="00D54D78">
      <w:pPr>
        <w:autoSpaceDE w:val="0"/>
        <w:autoSpaceDN w:val="0"/>
        <w:adjustRightInd w:val="0"/>
        <w:spacing w:line="240" w:lineRule="auto"/>
        <w:jc w:val="center"/>
        <w:rPr>
          <w:rFonts w:ascii="Times New Roman" w:eastAsia="Times New Roman,Bold" w:hAnsi="Times New Roman"/>
          <w:b/>
          <w:bCs/>
          <w:i/>
          <w:color w:val="222222"/>
          <w:sz w:val="28"/>
          <w:szCs w:val="28"/>
        </w:rPr>
      </w:pPr>
      <w:r w:rsidRPr="007D3B5A">
        <w:rPr>
          <w:rFonts w:ascii="Times New Roman" w:eastAsia="Times New Roman,Bold" w:hAnsi="Times New Roman"/>
          <w:b/>
          <w:bCs/>
          <w:i/>
          <w:color w:val="000000"/>
          <w:sz w:val="28"/>
          <w:szCs w:val="28"/>
        </w:rPr>
        <w:t>ГЛАВА 17</w:t>
      </w:r>
      <w:r w:rsidRPr="003B41F8">
        <w:rPr>
          <w:rFonts w:ascii="Times New Roman" w:eastAsia="Times New Roman,Bold" w:hAnsi="Times New Roman"/>
          <w:b/>
          <w:bCs/>
          <w:i/>
          <w:color w:val="000000" w:themeColor="text1"/>
          <w:sz w:val="28"/>
          <w:szCs w:val="28"/>
        </w:rPr>
        <w:t>. ЗАМЕЧАНИЯ И ПРЕДЛОЖЕНИЯ К ПРОЕКТУ СХЕМЫ ТЕПЛОСНАБЖЕНИЯ</w:t>
      </w:r>
    </w:p>
    <w:p w:rsidR="00D54D78" w:rsidRPr="00D902D8" w:rsidRDefault="00D54D78" w:rsidP="00D54D78">
      <w:pPr>
        <w:autoSpaceDE w:val="0"/>
        <w:autoSpaceDN w:val="0"/>
        <w:adjustRightInd w:val="0"/>
        <w:spacing w:line="240" w:lineRule="auto"/>
        <w:jc w:val="center"/>
        <w:rPr>
          <w:rFonts w:ascii="Times New Roman" w:eastAsia="Times New Roman,Bold" w:hAnsi="Times New Roman"/>
          <w:b/>
          <w:i/>
          <w:iCs/>
          <w:color w:val="000000"/>
          <w:sz w:val="28"/>
          <w:szCs w:val="28"/>
        </w:rPr>
      </w:pPr>
      <w:r w:rsidRPr="00D902D8">
        <w:rPr>
          <w:rFonts w:ascii="Times New Roman" w:eastAsia="Times New Roman,Bold" w:hAnsi="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rsidR="00D54D78" w:rsidRPr="00DB6A46" w:rsidRDefault="00D54D78" w:rsidP="00DB6A46">
      <w:pPr>
        <w:autoSpaceDE w:val="0"/>
        <w:autoSpaceDN w:val="0"/>
        <w:adjustRightInd w:val="0"/>
        <w:spacing w:after="0" w:line="240" w:lineRule="auto"/>
        <w:ind w:firstLine="567"/>
        <w:jc w:val="both"/>
        <w:rPr>
          <w:rFonts w:ascii="Times New Roman" w:eastAsia="Times New Roman,Bold" w:hAnsi="Times New Roman"/>
          <w:color w:val="000000"/>
          <w:sz w:val="24"/>
          <w:szCs w:val="24"/>
        </w:rPr>
      </w:pPr>
      <w:r w:rsidRPr="00DB6A46">
        <w:rPr>
          <w:rFonts w:ascii="Times New Roman" w:eastAsia="Times New Roman,Bold" w:hAnsi="Times New Roman"/>
          <w:color w:val="000000"/>
          <w:sz w:val="24"/>
          <w:szCs w:val="24"/>
        </w:rPr>
        <w:t>При разработке, утверждении и актуализации схемы теплоснабжения особые замечания и предложения не поступили</w:t>
      </w:r>
      <w:r w:rsidRPr="00DB6A46">
        <w:rPr>
          <w:rFonts w:ascii="Times New Roman" w:eastAsia="Times New Roman,Bold" w:hAnsi="Times New Roman"/>
          <w:color w:val="222222"/>
          <w:sz w:val="24"/>
          <w:szCs w:val="24"/>
        </w:rPr>
        <w:t>.</w:t>
      </w:r>
    </w:p>
    <w:p w:rsidR="00D54D78" w:rsidRPr="00D902D8" w:rsidRDefault="00D54D78" w:rsidP="00D54D78">
      <w:pPr>
        <w:autoSpaceDE w:val="0"/>
        <w:autoSpaceDN w:val="0"/>
        <w:adjustRightInd w:val="0"/>
        <w:spacing w:line="240" w:lineRule="auto"/>
        <w:jc w:val="center"/>
        <w:rPr>
          <w:rFonts w:ascii="Times New Roman" w:eastAsia="Times New Roman,Bold" w:hAnsi="Times New Roman"/>
          <w:b/>
          <w:i/>
          <w:iCs/>
          <w:color w:val="000000"/>
          <w:sz w:val="28"/>
          <w:szCs w:val="28"/>
        </w:rPr>
      </w:pPr>
      <w:r w:rsidRPr="00D902D8">
        <w:rPr>
          <w:rFonts w:ascii="Times New Roman" w:eastAsia="Times New Roman,Bold" w:hAnsi="Times New Roman"/>
          <w:b/>
          <w:i/>
          <w:iCs/>
          <w:color w:val="000000"/>
          <w:sz w:val="28"/>
          <w:szCs w:val="28"/>
        </w:rPr>
        <w:t>17.2 Ответы разработчиков проекта схемы теплоснабжения на замечания и предложения</w:t>
      </w:r>
    </w:p>
    <w:p w:rsidR="00D54D78" w:rsidRPr="00DB6A46" w:rsidRDefault="00D54D78" w:rsidP="00DB6A46">
      <w:pPr>
        <w:autoSpaceDE w:val="0"/>
        <w:autoSpaceDN w:val="0"/>
        <w:adjustRightInd w:val="0"/>
        <w:spacing w:after="0" w:line="240" w:lineRule="auto"/>
        <w:ind w:firstLine="567"/>
        <w:jc w:val="both"/>
        <w:rPr>
          <w:rFonts w:ascii="Times New Roman" w:eastAsia="Times New Roman,Bold" w:hAnsi="Times New Roman"/>
          <w:color w:val="000000"/>
          <w:sz w:val="24"/>
          <w:szCs w:val="24"/>
        </w:rPr>
      </w:pPr>
      <w:r w:rsidRPr="00DB6A46">
        <w:rPr>
          <w:rFonts w:ascii="Times New Roman" w:eastAsia="Times New Roman,Bold" w:hAnsi="Times New Roman"/>
          <w:color w:val="000000"/>
          <w:sz w:val="24"/>
          <w:szCs w:val="24"/>
        </w:rPr>
        <w:t>При разработке, утверждении и актуализации схемы теплоснабжения особые замечания и предложения не поступили</w:t>
      </w:r>
      <w:r w:rsidRPr="00DB6A46">
        <w:rPr>
          <w:rFonts w:ascii="Times New Roman" w:eastAsia="Times New Roman,Bold" w:hAnsi="Times New Roman"/>
          <w:color w:val="222222"/>
          <w:sz w:val="24"/>
          <w:szCs w:val="24"/>
        </w:rPr>
        <w:t>.</w:t>
      </w:r>
    </w:p>
    <w:p w:rsidR="00D54D78" w:rsidRPr="00D902D8" w:rsidRDefault="00D54D78" w:rsidP="00D54D78">
      <w:pPr>
        <w:autoSpaceDE w:val="0"/>
        <w:autoSpaceDN w:val="0"/>
        <w:adjustRightInd w:val="0"/>
        <w:spacing w:line="240" w:lineRule="auto"/>
        <w:jc w:val="center"/>
        <w:rPr>
          <w:rFonts w:ascii="Times New Roman" w:eastAsia="Times New Roman,Bold" w:hAnsi="Times New Roman"/>
          <w:b/>
          <w:i/>
          <w:iCs/>
          <w:color w:val="000000"/>
          <w:sz w:val="28"/>
          <w:szCs w:val="28"/>
        </w:rPr>
      </w:pPr>
      <w:r w:rsidRPr="00D902D8">
        <w:rPr>
          <w:rFonts w:ascii="Times New Roman" w:eastAsia="Times New Roman,Bold" w:hAnsi="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D54D78" w:rsidRDefault="00D54D78" w:rsidP="00DB6A46">
      <w:pPr>
        <w:autoSpaceDE w:val="0"/>
        <w:autoSpaceDN w:val="0"/>
        <w:adjustRightInd w:val="0"/>
        <w:spacing w:after="0" w:line="240" w:lineRule="auto"/>
        <w:ind w:firstLine="567"/>
        <w:jc w:val="both"/>
        <w:rPr>
          <w:rFonts w:ascii="Times New Roman" w:eastAsia="Times New Roman,Bold" w:hAnsi="Times New Roman"/>
          <w:color w:val="222222"/>
          <w:sz w:val="24"/>
          <w:szCs w:val="24"/>
        </w:rPr>
      </w:pPr>
      <w:r w:rsidRPr="00DB6A46">
        <w:rPr>
          <w:rFonts w:ascii="Times New Roman" w:eastAsia="Times New Roman,Bold" w:hAnsi="Times New Roman"/>
          <w:color w:val="000000"/>
          <w:sz w:val="24"/>
          <w:szCs w:val="24"/>
        </w:rPr>
        <w:t>При разработке, утверждении и актуализации схемы теплоснабжения особые замечания и предложения не поступили</w:t>
      </w:r>
      <w:r w:rsidRPr="00DB6A46">
        <w:rPr>
          <w:rFonts w:ascii="Times New Roman" w:eastAsia="Times New Roman,Bold" w:hAnsi="Times New Roman"/>
          <w:color w:val="222222"/>
          <w:sz w:val="24"/>
          <w:szCs w:val="24"/>
        </w:rPr>
        <w:t>.</w:t>
      </w:r>
    </w:p>
    <w:p w:rsidR="00D54D78" w:rsidRPr="007D3B5A" w:rsidRDefault="00D54D78" w:rsidP="00D54D78">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7D3B5A">
        <w:rPr>
          <w:rFonts w:ascii="Times New Roman" w:eastAsia="Times New Roman,Bold" w:hAnsi="Times New Roman"/>
          <w:b/>
          <w:bCs/>
          <w:i/>
          <w:color w:val="000000" w:themeColor="text1"/>
          <w:sz w:val="28"/>
          <w:szCs w:val="28"/>
        </w:rPr>
        <w:t>ГЛАВА 18. СВОДНЫЙ ТОМ ИЗМЕНЕНИЙ, ВЫПОЛНЕННЫХ В ДОРАБОТАННОЙ И (ИЛИ) АКТУАЛИЗИРОВАННОЙ СХЕМЕ ТЕПЛОСНАБЖЕНИЯ</w:t>
      </w:r>
    </w:p>
    <w:p w:rsidR="00D54D78" w:rsidRPr="004B37C4" w:rsidRDefault="00D54D78" w:rsidP="004B37C4">
      <w:pPr>
        <w:autoSpaceDE w:val="0"/>
        <w:autoSpaceDN w:val="0"/>
        <w:adjustRightInd w:val="0"/>
        <w:spacing w:after="0" w:line="240" w:lineRule="auto"/>
        <w:ind w:firstLine="567"/>
        <w:jc w:val="both"/>
        <w:rPr>
          <w:rFonts w:ascii="Times New Roman" w:eastAsia="Times New Roman,Bold" w:hAnsi="Times New Roman"/>
          <w:color w:val="000000"/>
          <w:sz w:val="24"/>
          <w:szCs w:val="24"/>
        </w:rPr>
      </w:pPr>
      <w:r w:rsidRPr="004B37C4">
        <w:rPr>
          <w:rFonts w:ascii="Times New Roman" w:eastAsia="Times New Roman,Bold" w:hAnsi="Times New Roman"/>
          <w:color w:val="000000"/>
          <w:sz w:val="24"/>
          <w:szCs w:val="24"/>
        </w:rPr>
        <w:t>В разработанной схеме теплоснабжения вносились</w:t>
      </w:r>
      <w:r w:rsidR="004B37C4">
        <w:rPr>
          <w:rFonts w:ascii="Times New Roman" w:eastAsia="Times New Roman,Bold" w:hAnsi="Times New Roman"/>
          <w:color w:val="000000"/>
          <w:sz w:val="24"/>
          <w:szCs w:val="24"/>
        </w:rPr>
        <w:t xml:space="preserve"> </w:t>
      </w:r>
      <w:r w:rsidRPr="004B37C4">
        <w:rPr>
          <w:rFonts w:ascii="Times New Roman" w:eastAsia="Times New Roman,Bold" w:hAnsi="Times New Roman"/>
          <w:color w:val="000000"/>
          <w:sz w:val="24"/>
          <w:szCs w:val="24"/>
        </w:rPr>
        <w:t>изменения с учетом актуальных на сегодняшний день данных по системе теплоснабжения, последних постановлений по схемам теплоснабжения.</w:t>
      </w:r>
    </w:p>
    <w:p w:rsidR="00D54D78" w:rsidRPr="00EC17BA" w:rsidRDefault="00D54D78" w:rsidP="00D54D78">
      <w:pPr>
        <w:spacing w:line="360" w:lineRule="auto"/>
        <w:ind w:firstLine="567"/>
        <w:jc w:val="both"/>
        <w:rPr>
          <w:rFonts w:ascii="Times New Roman" w:hAnsi="Times New Roman"/>
          <w:sz w:val="28"/>
          <w:szCs w:val="28"/>
        </w:rPr>
      </w:pPr>
    </w:p>
    <w:p w:rsidR="00D54D78" w:rsidRPr="00CE3A78" w:rsidRDefault="00D54D78" w:rsidP="00F37B52">
      <w:pPr>
        <w:autoSpaceDE w:val="0"/>
        <w:autoSpaceDN w:val="0"/>
        <w:adjustRightInd w:val="0"/>
        <w:spacing w:line="360" w:lineRule="auto"/>
        <w:ind w:firstLine="567"/>
        <w:jc w:val="both"/>
        <w:rPr>
          <w:rFonts w:eastAsia="Times New Roman,Bold"/>
          <w:sz w:val="28"/>
          <w:szCs w:val="28"/>
        </w:rPr>
      </w:pPr>
    </w:p>
    <w:sectPr w:rsidR="00D54D78" w:rsidRPr="00CE3A78" w:rsidSect="004B37C4">
      <w:headerReference w:type="default" r:id="rId73"/>
      <w:pgSz w:w="11906" w:h="16838" w:code="9"/>
      <w:pgMar w:top="851" w:right="1134" w:bottom="1418" w:left="1134" w:header="709" w:footer="28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39F" w:rsidRDefault="0032539F" w:rsidP="00A04725">
      <w:pPr>
        <w:spacing w:after="0" w:line="240" w:lineRule="auto"/>
      </w:pPr>
      <w:r>
        <w:separator/>
      </w:r>
    </w:p>
  </w:endnote>
  <w:endnote w:type="continuationSeparator" w:id="1">
    <w:p w:rsidR="0032539F" w:rsidRDefault="0032539F"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8824037"/>
      <w:docPartObj>
        <w:docPartGallery w:val="Page Numbers (Bottom of Page)"/>
        <w:docPartUnique/>
      </w:docPartObj>
    </w:sdtPr>
    <w:sdtContent>
      <w:p w:rsidR="00E12182" w:rsidRDefault="00E12182">
        <w:pPr>
          <w:pStyle w:val="af0"/>
          <w:jc w:val="right"/>
        </w:pPr>
        <w:fldSimple w:instr="PAGE   \* MERGEFORMAT">
          <w:r w:rsidR="004B37C4">
            <w:rPr>
              <w:noProof/>
            </w:rPr>
            <w:t>18</w:t>
          </w:r>
        </w:fldSimple>
      </w:p>
    </w:sdtContent>
  </w:sdt>
  <w:p w:rsidR="00E12182" w:rsidRDefault="00E12182">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01585"/>
      <w:docPartObj>
        <w:docPartGallery w:val="Page Numbers (Bottom of Page)"/>
        <w:docPartUnique/>
      </w:docPartObj>
    </w:sdtPr>
    <w:sdtContent>
      <w:p w:rsidR="00E12182" w:rsidRDefault="00E12182">
        <w:pPr>
          <w:pStyle w:val="af0"/>
          <w:jc w:val="right"/>
        </w:pPr>
        <w:fldSimple w:instr="PAGE   \* MERGEFORMAT">
          <w:r w:rsidR="004B37C4">
            <w:rPr>
              <w:noProof/>
            </w:rPr>
            <w:t>55</w:t>
          </w:r>
        </w:fldSimple>
      </w:p>
    </w:sdtContent>
  </w:sdt>
  <w:p w:rsidR="00E12182" w:rsidRDefault="00E12182">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pPr>
      <w:pStyle w:val="af0"/>
      <w:jc w:val="right"/>
    </w:pPr>
  </w:p>
  <w:p w:rsidR="00E12182" w:rsidRDefault="00E12182">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01587"/>
      <w:docPartObj>
        <w:docPartGallery w:val="Page Numbers (Bottom of Page)"/>
        <w:docPartUnique/>
      </w:docPartObj>
    </w:sdtPr>
    <w:sdtContent>
      <w:p w:rsidR="00E12182" w:rsidRDefault="00E12182">
        <w:pPr>
          <w:pStyle w:val="af0"/>
          <w:jc w:val="right"/>
        </w:pPr>
        <w:fldSimple w:instr="PAGE   \* MERGEFORMAT">
          <w:r w:rsidR="004B37C4">
            <w:rPr>
              <w:noProof/>
            </w:rPr>
            <w:t>54</w:t>
          </w:r>
        </w:fldSimple>
      </w:p>
    </w:sdtContent>
  </w:sdt>
  <w:p w:rsidR="00E12182" w:rsidRDefault="00E1218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39F" w:rsidRDefault="0032539F" w:rsidP="00A04725">
      <w:pPr>
        <w:spacing w:after="0" w:line="240" w:lineRule="auto"/>
      </w:pPr>
      <w:r>
        <w:separator/>
      </w:r>
    </w:p>
  </w:footnote>
  <w:footnote w:type="continuationSeparator" w:id="1">
    <w:p w:rsidR="0032539F" w:rsidRDefault="0032539F" w:rsidP="00A04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Прямоугольник 197" o:spid="_x0000_s4110" style="position:absolute;margin-left:0;margin-top:0;width:482.25pt;height:25.6pt;z-index:-251657216;visibility:visible;mso-height-percent:27;mso-top-percent:45;mso-wrap-distance-left:9.35pt;mso-wrap-distance-right:9.35pt;mso-position-horizontal:center;mso-position-horizontal-relative:margin;mso-position-vertical-relative:page;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" o:allowoverlap="f" fillcolor="#fde9d9 [665]" stroked="f" strokeweight="2pt">
          <v:textbox style="mso-fit-shape-to-text:t">
            <w:txbxContent>
              <w:sdt>
                <w:sdtPr>
                  <w:rPr>
                    <w:rFonts w:ascii="Arial" w:hAnsi="Arial" w:cs="Arial"/>
                    <w:b/>
                    <w:i/>
                    <w:caps/>
                    <w:sz w:val="16"/>
                    <w:szCs w:val="16"/>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Content>
                  <w:p w:rsidR="00E12182" w:rsidRPr="007D138D" w:rsidRDefault="00E1218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ШАЛОБОЛИНСКОГО СЕЛЬСОВЕТА КУРАГИНСКОГО РАЙОНА КРАСНОЯРСКОГО КРАЯ</w:t>
                    </w:r>
                  </w:p>
                </w:sdtContent>
              </w:sdt>
            </w:txbxContent>
          </v:textbox>
          <w10:wrap type="square" anchorx="margin"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Rectangle 21" o:spid="_x0000_s4100" style="position:absolute;margin-left:-.6pt;margin-top:32.65pt;width:482.25pt;height:28.45pt;z-index:-251632640;visibility:visible;mso-wrap-distance-left:9.35pt;mso-wrap-distance-right:9.35p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" o:allowoverlap="f" fillcolor="#fde9d9 [665]" stroked="f" strokeweight="2pt">
          <v:textbox>
            <w:txbxContent>
              <w:sdt>
                <w:sdtPr>
                  <w:rPr>
                    <w:rFonts w:ascii="Arial" w:eastAsiaTheme="minorHAnsi" w:hAnsi="Arial" w:cs="Arial"/>
                    <w:b/>
                    <w:bCs/>
                    <w:i/>
                    <w:color w:val="000000"/>
                    <w:sz w:val="16"/>
                    <w:szCs w:val="16"/>
                  </w:rPr>
                  <w:alias w:val="Название"/>
                  <w:tag w:val=""/>
                  <w:id w:val="-773790484"/>
                  <w:dataBinding w:prefixMappings="xmlns:ns0='http://purl.org/dc/elements/1.1/' xmlns:ns1='http://schemas.openxmlformats.org/package/2006/metadata/core-properties' " w:xpath="/ns1:coreProperties[1]/ns0:title[1]" w:storeItemID="{6C3C8BC8-F283-45AE-878A-BAB7291924A1}"/>
                  <w:text/>
                </w:sdtPr>
                <w:sdtContent>
                  <w:p w:rsidR="00E12182" w:rsidRPr="005924E8" w:rsidRDefault="00E12182" w:rsidP="005924E8">
                    <w:pPr>
                      <w:pStyle w:val="ae"/>
                      <w:tabs>
                        <w:tab w:val="clear" w:pos="4677"/>
                        <w:tab w:val="clear" w:pos="9355"/>
                      </w:tabs>
                      <w:jc w:val="center"/>
                      <w:rPr>
                        <w:rFonts w:ascii="Arial" w:hAnsi="Arial" w:cs="Arial"/>
                        <w:b/>
                        <w:i/>
                        <w:caps/>
                        <w:sz w:val="16"/>
                        <w:szCs w:val="16"/>
                      </w:rPr>
                    </w:pPr>
                    <w:r>
                      <w:rPr>
                        <w:rFonts w:ascii="Arial" w:eastAsiaTheme="minorHAnsi" w:hAnsi="Arial" w:cs="Arial"/>
                        <w:b/>
                        <w:bCs/>
                        <w:i/>
                        <w:color w:val="000000"/>
                        <w:sz w:val="16"/>
                        <w:szCs w:val="16"/>
                      </w:rPr>
                      <w:t>СХЕМА ТЕПЛОСНАБЖЕНИЯ ШАЛОБОЛИНСКОГО СЕЛЬСОВЕТА КУРАГИНСКОГО РАЙОНА КРАСНОЯРСКОГО КРАЯ</w:t>
                    </w:r>
                  </w:p>
                </w:sdtContent>
              </w:sdt>
              <w:p w:rsidR="00E12182" w:rsidRPr="005924E8" w:rsidRDefault="00E12182" w:rsidP="005924E8">
                <w:pPr>
                  <w:spacing w:after="0" w:line="240" w:lineRule="auto"/>
                  <w:jc w:val="center"/>
                  <w:rPr>
                    <w:rFonts w:ascii="Arial" w:hAnsi="Arial" w:cs="Arial"/>
                    <w:sz w:val="16"/>
                    <w:szCs w:val="16"/>
                  </w:rPr>
                </w:pPr>
              </w:p>
            </w:txbxContent>
          </v:textbox>
          <w10:wrap type="square" anchorx="margin" anchory="pag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_x0000_s4099" style="position:absolute;margin-left:2056.4pt;margin-top:32.8pt;width:729.2pt;height:16.7pt;z-index:-251622400;visibility:visible;mso-wrap-distance-left:9.35pt;mso-wrap-distance-right:9.35pt;mso-position-horizontal:right;mso-position-horizontal-relative:margin;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" o:allowoverlap="f" fillcolor="#fde9d9 [665]" stroked="f" strokeweight="2pt">
          <v:textbox>
            <w:txbxContent>
              <w:sdt>
                <w:sdtPr>
                  <w:rPr>
                    <w:rFonts w:ascii="Arial" w:eastAsiaTheme="minorHAnsi" w:hAnsi="Arial" w:cs="Arial"/>
                    <w:b/>
                    <w:bCs/>
                    <w:i/>
                    <w:color w:val="000000"/>
                    <w:sz w:val="16"/>
                    <w:szCs w:val="16"/>
                  </w:rPr>
                  <w:alias w:val="Название"/>
                  <w:tag w:val=""/>
                  <w:id w:val="-1424482403"/>
                  <w:dataBinding w:prefixMappings="xmlns:ns0='http://purl.org/dc/elements/1.1/' xmlns:ns1='http://schemas.openxmlformats.org/package/2006/metadata/core-properties' " w:xpath="/ns1:coreProperties[1]/ns0:title[1]" w:storeItemID="{6C3C8BC8-F283-45AE-878A-BAB7291924A1}"/>
                  <w:text/>
                </w:sdtPr>
                <w:sdtContent>
                  <w:p w:rsidR="00E12182" w:rsidRPr="005924E8" w:rsidRDefault="00E12182" w:rsidP="005924E8">
                    <w:pPr>
                      <w:pStyle w:val="ae"/>
                      <w:tabs>
                        <w:tab w:val="clear" w:pos="4677"/>
                        <w:tab w:val="clear" w:pos="9355"/>
                      </w:tabs>
                      <w:jc w:val="center"/>
                      <w:rPr>
                        <w:rFonts w:ascii="Arial" w:hAnsi="Arial" w:cs="Arial"/>
                        <w:b/>
                        <w:i/>
                        <w:caps/>
                        <w:sz w:val="16"/>
                        <w:szCs w:val="16"/>
                      </w:rPr>
                    </w:pPr>
                    <w:r>
                      <w:rPr>
                        <w:rFonts w:ascii="Arial" w:eastAsiaTheme="minorHAnsi" w:hAnsi="Arial" w:cs="Arial"/>
                        <w:b/>
                        <w:bCs/>
                        <w:i/>
                        <w:color w:val="000000"/>
                        <w:sz w:val="16"/>
                        <w:szCs w:val="16"/>
                      </w:rPr>
                      <w:t>СХЕМА ТЕПЛОСНАБЖЕНИЯ ШАЛОБОЛИНСКОГО СЕЛЬСОВЕТА КУРАГИНСКОГО РАЙОНА КРАСНОЯРСКОГО КРАЯ</w:t>
                    </w:r>
                  </w:p>
                </w:sdtContent>
              </w:sdt>
              <w:p w:rsidR="00E12182" w:rsidRPr="005924E8" w:rsidRDefault="00E12182" w:rsidP="005924E8">
                <w:pPr>
                  <w:spacing w:after="0" w:line="240" w:lineRule="auto"/>
                  <w:jc w:val="center"/>
                  <w:rPr>
                    <w:rFonts w:ascii="Arial" w:hAnsi="Arial" w:cs="Arial"/>
                    <w:sz w:val="16"/>
                    <w:szCs w:val="16"/>
                  </w:rPr>
                </w:pPr>
              </w:p>
            </w:txbxContent>
          </v:textbox>
          <w10:wrap type="square" anchorx="margin" anchory="pag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_x0000_s4098" style="position:absolute;margin-left:0;margin-top:0;width:482.25pt;height:24.15pt;z-index:-251624448;visibility:visible;mso-wrap-distance-left:9.35pt;mso-wrap-distance-right:9.35pt;mso-position-horizontal:center;mso-position-horizontal-relative:margin;mso-position-vertical:bottom;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" o:allowoverlap="f" fillcolor="#fde9d9 [665]" stroked="f" strokeweight="2pt">
          <v:textbox>
            <w:txbxContent>
              <w:sdt>
                <w:sdtPr>
                  <w:rPr>
                    <w:rFonts w:ascii="Arial" w:eastAsiaTheme="minorHAnsi" w:hAnsi="Arial" w:cs="Arial"/>
                    <w:b/>
                    <w:bCs/>
                    <w:i/>
                    <w:color w:val="000000"/>
                    <w:sz w:val="16"/>
                    <w:szCs w:val="16"/>
                  </w:rPr>
                  <w:alias w:val="Название"/>
                  <w:tag w:val=""/>
                  <w:id w:val="-371306851"/>
                  <w:dataBinding w:prefixMappings="xmlns:ns0='http://purl.org/dc/elements/1.1/' xmlns:ns1='http://schemas.openxmlformats.org/package/2006/metadata/core-properties' " w:xpath="/ns1:coreProperties[1]/ns0:title[1]" w:storeItemID="{6C3C8BC8-F283-45AE-878A-BAB7291924A1}"/>
                  <w:text/>
                </w:sdtPr>
                <w:sdtContent>
                  <w:p w:rsidR="00E12182" w:rsidRPr="005924E8" w:rsidRDefault="00E12182" w:rsidP="005924E8">
                    <w:pPr>
                      <w:pStyle w:val="ae"/>
                      <w:tabs>
                        <w:tab w:val="clear" w:pos="4677"/>
                        <w:tab w:val="clear" w:pos="9355"/>
                      </w:tabs>
                      <w:jc w:val="center"/>
                      <w:rPr>
                        <w:rFonts w:ascii="Arial" w:hAnsi="Arial" w:cs="Arial"/>
                        <w:b/>
                        <w:i/>
                        <w:caps/>
                        <w:sz w:val="16"/>
                        <w:szCs w:val="16"/>
                      </w:rPr>
                    </w:pPr>
                    <w:r>
                      <w:rPr>
                        <w:rFonts w:ascii="Arial" w:eastAsiaTheme="minorHAnsi" w:hAnsi="Arial" w:cs="Arial"/>
                        <w:b/>
                        <w:bCs/>
                        <w:i/>
                        <w:color w:val="000000"/>
                        <w:sz w:val="16"/>
                        <w:szCs w:val="16"/>
                      </w:rPr>
                      <w:t>СХЕМА ТЕПЛОСНАБЖЕНИЯ ШАЛОБОЛИНСКОГО СЕЛЬСОВЕТА КУРАГИНСКОГО РАЙОНА КРАСНОЯРСКОГО КРАЯ</w:t>
                    </w:r>
                  </w:p>
                </w:sdtContent>
              </w:sdt>
              <w:p w:rsidR="00E12182" w:rsidRPr="005924E8" w:rsidRDefault="00E12182" w:rsidP="005924E8">
                <w:pPr>
                  <w:spacing w:after="0" w:line="240" w:lineRule="auto"/>
                  <w:jc w:val="center"/>
                  <w:rPr>
                    <w:rFonts w:ascii="Arial" w:hAnsi="Arial" w:cs="Arial"/>
                    <w:sz w:val="16"/>
                    <w:szCs w:val="16"/>
                  </w:rPr>
                </w:pPr>
              </w:p>
            </w:txbxContent>
          </v:textbox>
          <w10:wrap type="square" anchorx="margin" anchory="margin"/>
        </v:rect>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hRule="exact" w:val="284"/>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84"/>
              <w:placeholder>
                <w:docPart w:val="A8AC5B57D968476888CF4F0A4A6985FC"/>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Default="00E12182" w:rsidP="00D54D78">
    <w:pPr>
      <w:pStyle w:val="a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RPr="005C0DB7" w:rsidTr="00D54D78">
      <w:trPr>
        <w:trHeight w:hRule="exact" w:val="284"/>
        <w:jc w:val="right"/>
      </w:trPr>
      <w:tc>
        <w:tcPr>
          <w:tcW w:w="0" w:type="auto"/>
          <w:shd w:val="clear" w:color="auto" w:fill="F2DBDB" w:themeFill="accent2" w:themeFillTint="33"/>
          <w:vAlign w:val="center"/>
        </w:tcPr>
        <w:p w:rsidR="00E12182" w:rsidRPr="005C0DB7" w:rsidRDefault="00E12182" w:rsidP="00D54D78">
          <w:pPr>
            <w:pStyle w:val="ae"/>
            <w:rPr>
              <w:rFonts w:ascii="Arial" w:hAnsi="Arial" w:cs="Arial"/>
              <w:caps/>
              <w:color w:val="FFFFFF" w:themeColor="background1"/>
              <w:sz w:val="16"/>
              <w:szCs w:val="16"/>
            </w:rPr>
          </w:pPr>
        </w:p>
      </w:tc>
      <w:tc>
        <w:tcPr>
          <w:tcW w:w="0" w:type="auto"/>
          <w:shd w:val="clear" w:color="auto" w:fill="F2DBDB" w:themeFill="accent2" w:themeFillTint="33"/>
          <w:vAlign w:val="center"/>
        </w:tcPr>
        <w:p w:rsidR="00E12182" w:rsidRPr="005C0DB7" w:rsidRDefault="00E12182" w:rsidP="00D54D78">
          <w:pPr>
            <w:pStyle w:val="ae"/>
            <w:jc w:val="center"/>
            <w:rPr>
              <w:rFonts w:ascii="Arial" w:hAnsi="Arial" w:cs="Arial"/>
              <w:caps/>
              <w:color w:val="FFFFFF" w:themeColor="background1"/>
              <w:sz w:val="16"/>
              <w:szCs w:val="16"/>
            </w:rPr>
          </w:pPr>
          <w:sdt>
            <w:sdtPr>
              <w:rPr>
                <w:rFonts w:ascii="Arial" w:eastAsiaTheme="minorHAnsi" w:hAnsi="Arial" w:cs="Arial"/>
                <w:b/>
                <w:bCs/>
                <w:i/>
                <w:color w:val="000000"/>
                <w:sz w:val="16"/>
                <w:szCs w:val="16"/>
              </w:rPr>
              <w:alias w:val="Название"/>
              <w:tag w:val=""/>
              <w:id w:val="191701586"/>
              <w:placeholder>
                <w:docPart w:val="A8AC5B57D968476888CF4F0A4A6985FC"/>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Theme="minorHAnsi" w:hAnsi="Arial" w:cs="Arial"/>
                  <w:b/>
                  <w:bCs/>
                  <w:i/>
                  <w:color w:val="000000"/>
                  <w:sz w:val="16"/>
                  <w:szCs w:val="16"/>
                </w:rPr>
                <w:t>СХЕМА ТЕПЛОСНАБЖЕНИЯ ШАЛОБОЛИНСКОГО СЕЛЬСОВЕТА КУРАГИНСКОГО РАЙОНА КРАСНОЯРСКОГО КРАЯ</w:t>
              </w:r>
            </w:sdtContent>
          </w:sdt>
        </w:p>
      </w:tc>
    </w:tr>
  </w:tbl>
  <w:p w:rsidR="00E12182" w:rsidRDefault="00E12182" w:rsidP="00D54D78">
    <w:pPr>
      <w:pStyle w:val="a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364"/>
      <w:gridCol w:w="14530"/>
    </w:tblGrid>
    <w:tr w:rsidR="00E12182" w:rsidTr="00D54D78">
      <w:trPr>
        <w:trHeight w:val="168"/>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88"/>
              <w:placeholder>
                <w:docPart w:val="42416B36F31F4ED79CA228EC87D638F0"/>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Default="00E12182" w:rsidP="00D54D78">
    <w:pPr>
      <w:pStyle w:val="a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val="319"/>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89"/>
              <w:placeholder>
                <w:docPart w:val="2CC9FDAC26AC4B0992522120F53051FC"/>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hRule="exact" w:val="284"/>
        <w:jc w:val="right"/>
      </w:trPr>
      <w:tc>
        <w:tcPr>
          <w:tcW w:w="0" w:type="auto"/>
          <w:shd w:val="clear" w:color="auto" w:fill="F2DBDB" w:themeFill="accent2" w:themeFillTint="33"/>
          <w:vAlign w:val="center"/>
        </w:tcPr>
        <w:p w:rsidR="00E12182" w:rsidRDefault="00E12182" w:rsidP="00D54D78">
          <w:pPr>
            <w:pStyle w:val="ae"/>
            <w:contextualSpacing/>
            <w:rPr>
              <w:caps/>
              <w:color w:val="FFFFFF" w:themeColor="background1"/>
            </w:rPr>
          </w:pPr>
        </w:p>
      </w:tc>
      <w:tc>
        <w:tcPr>
          <w:tcW w:w="0" w:type="auto"/>
          <w:shd w:val="clear" w:color="auto" w:fill="F2DBDB" w:themeFill="accent2" w:themeFillTint="33"/>
          <w:vAlign w:val="center"/>
        </w:tcPr>
        <w:p w:rsidR="00E12182" w:rsidRDefault="00E12182" w:rsidP="00D54D78">
          <w:pPr>
            <w:pStyle w:val="ae"/>
            <w:contextualSpacing/>
            <w:jc w:val="center"/>
            <w:rPr>
              <w:caps/>
              <w:color w:val="FFFFFF" w:themeColor="background1"/>
            </w:rPr>
          </w:pPr>
          <w:sdt>
            <w:sdtPr>
              <w:rPr>
                <w:rFonts w:ascii="Arial" w:hAnsi="Arial" w:cs="Arial"/>
                <w:b/>
                <w:i/>
                <w:caps/>
                <w:sz w:val="16"/>
                <w:szCs w:val="16"/>
              </w:rPr>
              <w:alias w:val="Название"/>
              <w:tag w:val=""/>
              <w:id w:val="191701590"/>
              <w:placeholder>
                <w:docPart w:val="84C4129415594A93BBFE1F990996DD20"/>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364"/>
      <w:gridCol w:w="14530"/>
    </w:tblGrid>
    <w:tr w:rsidR="00E12182" w:rsidTr="00D54D78">
      <w:trPr>
        <w:trHeight w:hRule="exact" w:val="284"/>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91"/>
              <w:placeholder>
                <w:docPart w:val="7472AF0E930B47EF9238E5C3EAD7D329"/>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hRule="exact" w:val="284"/>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92"/>
              <w:placeholder>
                <w:docPart w:val="D1F47C1692F4473BAE5D22E6F49DED47"/>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Rectangle 10" o:spid="_x0000_s4109" style="position:absolute;margin-left:-.4pt;margin-top:32.25pt;width:482.25pt;height:25.6pt;z-index:-251655168;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" o:allowoverlap="f" fillcolor="#fde9d9 [665]" stroked="f" strokeweight="2pt">
          <v:textbox style="mso-fit-shape-to-text:t">
            <w:txbxContent>
              <w:sdt>
                <w:sdtPr>
                  <w:rPr>
                    <w:rFonts w:ascii="Arial" w:hAnsi="Arial" w:cs="Arial"/>
                    <w:b/>
                    <w:i/>
                    <w:caps/>
                    <w:sz w:val="16"/>
                    <w:szCs w:val="16"/>
                  </w:rPr>
                  <w:alias w:val="Название"/>
                  <w:tag w:val=""/>
                  <w:id w:val="844669274"/>
                  <w:dataBinding w:prefixMappings="xmlns:ns0='http://purl.org/dc/elements/1.1/' xmlns:ns1='http://schemas.openxmlformats.org/package/2006/metadata/core-properties' " w:xpath="/ns1:coreProperties[1]/ns0:title[1]" w:storeItemID="{6C3C8BC8-F283-45AE-878A-BAB7291924A1}"/>
                  <w:text/>
                </w:sdtPr>
                <w:sdtContent>
                  <w:p w:rsidR="00E12182" w:rsidRPr="007D138D" w:rsidRDefault="00E1218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ШАЛОБОЛИНСКОГО СЕЛЬСОВЕТА КУРАГИНСКОГО РАЙОНА КРАСНОЯРСКОГО КРАЯ</w:t>
                    </w:r>
                  </w:p>
                </w:sdtContent>
              </w:sdt>
            </w:txbxContent>
          </v:textbox>
          <w10:wrap type="square" anchorx="margin" anchory="page"/>
        </v:rec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364"/>
      <w:gridCol w:w="14530"/>
    </w:tblGrid>
    <w:tr w:rsidR="00E12182" w:rsidTr="00D54D78">
      <w:trPr>
        <w:trHeight w:hRule="exact" w:val="284"/>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93"/>
              <w:placeholder>
                <w:docPart w:val="9C9AF860BA2F4E5CADACD6CE22FC5D5D"/>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94"/>
              <w:placeholder>
                <w:docPart w:val="55249079A23F4C1988B68E9FE8F4C032"/>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364"/>
      <w:gridCol w:w="14530"/>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95"/>
              <w:placeholder>
                <w:docPart w:val="57A1DDA5FE7E49FA811DE3D0E58EB455"/>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96"/>
              <w:placeholder>
                <w:docPart w:val="15293EC6C8CB4640B93E2E136B10A6AA"/>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364"/>
      <w:gridCol w:w="14530"/>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97"/>
              <w:placeholder>
                <w:docPart w:val="7ADD6EC64D2548BDB58E012FC52B8F27"/>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598"/>
              <w:placeholder>
                <w:docPart w:val="F9FFFE5C18AF4AA182AFBAFED2466620"/>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blCellMar>
        <w:top w:w="115" w:type="dxa"/>
        <w:left w:w="115" w:type="dxa"/>
        <w:bottom w:w="115" w:type="dxa"/>
        <w:right w:w="115" w:type="dxa"/>
      </w:tblCellMar>
      <w:tblLook w:val="04A0"/>
    </w:tblPr>
    <w:tblGrid>
      <w:gridCol w:w="243"/>
      <w:gridCol w:w="9687"/>
    </w:tblGrid>
    <w:tr w:rsidR="00E12182" w:rsidTr="00D54D78">
      <w:trPr>
        <w:trHeight w:val="310"/>
        <w:jc w:val="right"/>
      </w:trPr>
      <w:tc>
        <w:tcPr>
          <w:tcW w:w="0" w:type="auto"/>
          <w:shd w:val="clear" w:color="auto" w:fill="F2DBDB" w:themeFill="accent2" w:themeFillTint="33"/>
          <w:vAlign w:val="center"/>
        </w:tcPr>
        <w:p w:rsidR="00E12182" w:rsidRPr="00D30370" w:rsidRDefault="00E12182" w:rsidP="00D54D78">
          <w:pPr>
            <w:pStyle w:val="ae"/>
            <w:rPr>
              <w:caps/>
              <w:color w:val="FFFFFF"/>
            </w:rPr>
          </w:pPr>
        </w:p>
      </w:tc>
      <w:tc>
        <w:tcPr>
          <w:tcW w:w="0" w:type="auto"/>
          <w:shd w:val="clear" w:color="auto" w:fill="F2DBDB" w:themeFill="accent2" w:themeFillTint="33"/>
          <w:vAlign w:val="center"/>
        </w:tcPr>
        <w:p w:rsidR="00E12182" w:rsidRPr="00D30370" w:rsidRDefault="00E12182" w:rsidP="00D54D78">
          <w:pPr>
            <w:pStyle w:val="ae"/>
            <w:jc w:val="center"/>
            <w:rPr>
              <w:caps/>
              <w:color w:val="FFFFFF"/>
            </w:rPr>
          </w:pPr>
          <w:sdt>
            <w:sdtPr>
              <w:rPr>
                <w:rFonts w:ascii="Arial" w:hAnsi="Arial" w:cs="Arial"/>
                <w:b/>
                <w:i/>
                <w:caps/>
                <w:sz w:val="16"/>
                <w:szCs w:val="16"/>
              </w:rPr>
              <w:alias w:val="Название"/>
              <w:tag w:val=""/>
              <w:id w:val="191701599"/>
              <w:placeholder>
                <w:docPart w:val="552E9B3A239A45B4B36DAA5ECD8E3F9F"/>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blCellMar>
        <w:top w:w="115" w:type="dxa"/>
        <w:left w:w="115" w:type="dxa"/>
        <w:bottom w:w="115" w:type="dxa"/>
        <w:right w:w="115" w:type="dxa"/>
      </w:tblCellMar>
      <w:tblLook w:val="04A0"/>
    </w:tblPr>
    <w:tblGrid>
      <w:gridCol w:w="364"/>
      <w:gridCol w:w="14531"/>
    </w:tblGrid>
    <w:tr w:rsidR="00E12182" w:rsidTr="00D54D78">
      <w:trPr>
        <w:trHeight w:val="310"/>
        <w:jc w:val="right"/>
      </w:trPr>
      <w:tc>
        <w:tcPr>
          <w:tcW w:w="0" w:type="auto"/>
          <w:shd w:val="clear" w:color="auto" w:fill="F2DBDB" w:themeFill="accent2" w:themeFillTint="33"/>
          <w:vAlign w:val="center"/>
        </w:tcPr>
        <w:p w:rsidR="00E12182" w:rsidRPr="00D30370" w:rsidRDefault="00E12182" w:rsidP="00D54D78">
          <w:pPr>
            <w:pStyle w:val="ae"/>
            <w:rPr>
              <w:caps/>
              <w:color w:val="FFFFFF"/>
            </w:rPr>
          </w:pPr>
        </w:p>
      </w:tc>
      <w:tc>
        <w:tcPr>
          <w:tcW w:w="0" w:type="auto"/>
          <w:shd w:val="clear" w:color="auto" w:fill="F2DBDB" w:themeFill="accent2" w:themeFillTint="33"/>
          <w:vAlign w:val="center"/>
        </w:tcPr>
        <w:p w:rsidR="00E12182" w:rsidRPr="00D30370" w:rsidRDefault="00E12182" w:rsidP="00D54D78">
          <w:pPr>
            <w:pStyle w:val="ae"/>
            <w:jc w:val="center"/>
            <w:rPr>
              <w:caps/>
              <w:color w:val="FFFFFF"/>
            </w:rPr>
          </w:pPr>
          <w:sdt>
            <w:sdtPr>
              <w:rPr>
                <w:rFonts w:ascii="Arial" w:hAnsi="Arial" w:cs="Arial"/>
                <w:b/>
                <w:i/>
                <w:caps/>
                <w:sz w:val="16"/>
                <w:szCs w:val="16"/>
              </w:rPr>
              <w:alias w:val="Название"/>
              <w:tag w:val=""/>
              <w:id w:val="191701600"/>
              <w:placeholder>
                <w:docPart w:val="9D4813895C2A47DFA02CFC5890AD3C0A"/>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601"/>
              <w:placeholder>
                <w:docPart w:val="100B3FACDCCC4F5EAFAA8082EEDEB27E"/>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364"/>
      <w:gridCol w:w="14530"/>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602"/>
              <w:placeholder>
                <w:docPart w:val="6059B35EB02E4061B8AB66ACF366FA1E"/>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_x0000_s4108" style="position:absolute;margin-left:2055.05pt;margin-top:32.55pt;width:728.75pt;height:25.6pt;z-index:-251628544;visibility:visible;mso-height-percent:27;mso-wrap-distance-left:9.35pt;mso-wrap-distance-right:9.35pt;mso-position-horizontal:righ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446495165"/>
                  <w:dataBinding w:prefixMappings="xmlns:ns0='http://purl.org/dc/elements/1.1/' xmlns:ns1='http://schemas.openxmlformats.org/package/2006/metadata/core-properties' " w:xpath="/ns1:coreProperties[1]/ns0:title[1]" w:storeItemID="{6C3C8BC8-F283-45AE-878A-BAB7291924A1}"/>
                  <w:text/>
                </w:sdtPr>
                <w:sdtContent>
                  <w:p w:rsidR="00E12182" w:rsidRPr="007D138D" w:rsidRDefault="00E1218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ШАЛОБОЛИНСКОГО СЕЛЬСОВЕТА КУРАГИНСКОГО РАЙОНА КРАСНОЯРСКОГО КРАЯ</w:t>
                    </w:r>
                  </w:p>
                </w:sdtContent>
              </w:sdt>
            </w:txbxContent>
          </v:textbox>
          <w10:wrap type="square" anchorx="margin" anchory="page"/>
        </v:rect>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603"/>
              <w:placeholder>
                <w:docPart w:val="B84EBC9369B9406B82537941BB674D43"/>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364"/>
      <w:gridCol w:w="14531"/>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604"/>
              <w:placeholder>
                <w:docPart w:val="E929C49BFF65494FB3E95021DC779815"/>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605"/>
              <w:placeholder>
                <w:docPart w:val="50F54BABCC8546D9B3BB39EBFDF8B811"/>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364"/>
      <w:gridCol w:w="14530"/>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606"/>
              <w:placeholder>
                <w:docPart w:val="67FC4F08E58B451B80823FC731723E8A"/>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hemeFill="accent2" w:themeFillTint="33"/>
      <w:tblCellMar>
        <w:top w:w="115" w:type="dxa"/>
        <w:left w:w="115" w:type="dxa"/>
        <w:bottom w:w="115" w:type="dxa"/>
        <w:right w:w="115" w:type="dxa"/>
      </w:tblCellMar>
      <w:tblLook w:val="04A0"/>
    </w:tblPr>
    <w:tblGrid>
      <w:gridCol w:w="243"/>
      <w:gridCol w:w="9687"/>
    </w:tblGrid>
    <w:tr w:rsidR="00E12182" w:rsidTr="00D54D78">
      <w:trPr>
        <w:trHeight w:val="310"/>
        <w:jc w:val="right"/>
      </w:trPr>
      <w:tc>
        <w:tcPr>
          <w:tcW w:w="0" w:type="auto"/>
          <w:shd w:val="clear" w:color="auto" w:fill="F2DBDB" w:themeFill="accent2" w:themeFillTint="33"/>
          <w:vAlign w:val="center"/>
        </w:tcPr>
        <w:p w:rsidR="00E12182" w:rsidRDefault="00E12182" w:rsidP="00D54D78">
          <w:pPr>
            <w:pStyle w:val="ae"/>
            <w:rPr>
              <w:caps/>
              <w:color w:val="FFFFFF" w:themeColor="background1"/>
            </w:rPr>
          </w:pPr>
        </w:p>
      </w:tc>
      <w:tc>
        <w:tcPr>
          <w:tcW w:w="0" w:type="auto"/>
          <w:shd w:val="clear" w:color="auto" w:fill="F2DBDB" w:themeFill="accent2" w:themeFillTint="33"/>
          <w:vAlign w:val="center"/>
        </w:tcPr>
        <w:p w:rsidR="00E12182" w:rsidRDefault="00E12182" w:rsidP="00D54D78">
          <w:pPr>
            <w:pStyle w:val="ae"/>
            <w:jc w:val="center"/>
            <w:rPr>
              <w:caps/>
              <w:color w:val="FFFFFF" w:themeColor="background1"/>
            </w:rPr>
          </w:pPr>
          <w:sdt>
            <w:sdtPr>
              <w:rPr>
                <w:rFonts w:ascii="Arial" w:hAnsi="Arial" w:cs="Arial"/>
                <w:b/>
                <w:i/>
                <w:caps/>
                <w:sz w:val="16"/>
                <w:szCs w:val="16"/>
              </w:rPr>
              <w:alias w:val="Название"/>
              <w:tag w:val=""/>
              <w:id w:val="191701607"/>
              <w:placeholder>
                <w:docPart w:val="38712F1319394F0491D2ACA962015A7F"/>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6"/>
                  <w:szCs w:val="16"/>
                </w:rPr>
                <w:t>СХЕМА ТЕПЛОСНАБЖЕНИЯ ШАЛОБОЛИНСКОГО СЕЛЬСОВЕТА КУРАГИНСКОГО РАЙОНА КРАСНОЯРСКОГО КРАЯ</w:t>
              </w:r>
            </w:sdtContent>
          </w:sdt>
        </w:p>
      </w:tc>
    </w:tr>
  </w:tbl>
  <w:p w:rsidR="00E12182" w:rsidRPr="00F75730" w:rsidRDefault="00E12182" w:rsidP="00D54D78">
    <w:pPr>
      <w:pStyle w:val="ae"/>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Rectangle 22" o:spid="_x0000_s4097" style="position:absolute;margin-left:-.4pt;margin-top:32.25pt;width:728.9pt;height:16.4pt;z-index:-251630592;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" o:allowoverlap="f" fillcolor="#fde9d9 [665]" stroked="f" strokeweight="2pt">
          <v:textbox style="mso-next-textbox:#Rectangle 22;mso-fit-shape-to-text:t">
            <w:txbxContent>
              <w:sdt>
                <w:sdtPr>
                  <w:rPr>
                    <w:rFonts w:ascii="Arial" w:hAnsi="Arial" w:cs="Arial"/>
                    <w:b/>
                    <w:i/>
                    <w:caps/>
                    <w:sz w:val="16"/>
                    <w:szCs w:val="16"/>
                  </w:rPr>
                  <w:alias w:val="Название"/>
                  <w:tag w:val=""/>
                  <w:id w:val="1286775295"/>
                  <w:dataBinding w:prefixMappings="xmlns:ns0='http://purl.org/dc/elements/1.1/' xmlns:ns1='http://schemas.openxmlformats.org/package/2006/metadata/core-properties' " w:xpath="/ns1:coreProperties[1]/ns0:title[1]" w:storeItemID="{6C3C8BC8-F283-45AE-878A-BAB7291924A1}"/>
                  <w:text/>
                </w:sdtPr>
                <w:sdtContent>
                  <w:p w:rsidR="00E12182" w:rsidRPr="007D138D" w:rsidRDefault="00E1218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ШАЛОБОЛИНСКОГО СЕЛЬСОВЕТА КУРАГИНСКОГО РАЙОНА КРАСНОЯРСКОГО КРАЯ</w:t>
                    </w:r>
                  </w:p>
                </w:sdtContent>
              </w:sdt>
            </w:txbxContent>
          </v:textbox>
          <w10:wrap type="square" anchorx="margin"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Rectangle 13" o:spid="_x0000_s4106" style="position:absolute;margin-left:-.4pt;margin-top:32.25pt;width:482.25pt;height:25.6pt;z-index:-251649024;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540351405"/>
                  <w:dataBinding w:prefixMappings="xmlns:ns0='http://purl.org/dc/elements/1.1/' xmlns:ns1='http://schemas.openxmlformats.org/package/2006/metadata/core-properties' " w:xpath="/ns1:coreProperties[1]/ns0:title[1]" w:storeItemID="{6C3C8BC8-F283-45AE-878A-BAB7291924A1}"/>
                  <w:text/>
                </w:sdtPr>
                <w:sdtContent>
                  <w:p w:rsidR="00E12182" w:rsidRPr="007D138D" w:rsidRDefault="00E1218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ШАЛОБОЛИНСКОГО СЕЛЬСОВЕТА КУРАГИНСКОГО РАЙОНА КРАСНОЯРСКОГО КРАЯ</w:t>
                    </w:r>
                  </w:p>
                </w:sdtContent>
              </w:sdt>
            </w:txbxContent>
          </v:textbox>
          <w10:wrap type="square" anchorx="margin"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Rectangle 15" o:spid="_x0000_s4105" style="position:absolute;margin-left:2055.05pt;margin-top:32.55pt;width:728.75pt;height:25.6pt;z-index:-251644928;visibility:visible;mso-height-percent:27;mso-wrap-distance-left:9.35pt;mso-wrap-distance-right:9.35pt;mso-position-horizontal:righ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327038316"/>
                  <w:dataBinding w:prefixMappings="xmlns:ns0='http://purl.org/dc/elements/1.1/' xmlns:ns1='http://schemas.openxmlformats.org/package/2006/metadata/core-properties' " w:xpath="/ns1:coreProperties[1]/ns0:title[1]" w:storeItemID="{6C3C8BC8-F283-45AE-878A-BAB7291924A1}"/>
                  <w:text/>
                </w:sdtPr>
                <w:sdtContent>
                  <w:p w:rsidR="00E12182" w:rsidRPr="007D138D" w:rsidRDefault="00E1218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ШАЛОБОЛИНСКОГО СЕЛЬСОВЕТА КУРАГИНСКОГО РАЙОНА КРАСНОЯРСКОГО КРАЯ</w:t>
                    </w:r>
                  </w:p>
                </w:sdtContent>
              </w:sdt>
            </w:txbxContent>
          </v:textbox>
          <w10:wrap type="square" anchorx="margin" anchory="pag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_x0000_s4104" style="position:absolute;margin-left:-.4pt;margin-top:32.25pt;width:482.25pt;height:25.6pt;z-index:-251626496;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" o:allowoverlap="f" fillcolor="#fde9d9 [665]" stroked="f" strokeweight="2pt">
          <v:textbox style="mso-fit-shape-to-text:t">
            <w:txbxContent>
              <w:sdt>
                <w:sdtPr>
                  <w:rPr>
                    <w:rFonts w:ascii="Arial" w:hAnsi="Arial" w:cs="Arial"/>
                    <w:b/>
                    <w:i/>
                    <w:caps/>
                    <w:sz w:val="16"/>
                    <w:szCs w:val="16"/>
                  </w:rPr>
                  <w:alias w:val="Название"/>
                  <w:tag w:val=""/>
                  <w:id w:val="-1803141317"/>
                  <w:dataBinding w:prefixMappings="xmlns:ns0='http://purl.org/dc/elements/1.1/' xmlns:ns1='http://schemas.openxmlformats.org/package/2006/metadata/core-properties' " w:xpath="/ns1:coreProperties[1]/ns0:title[1]" w:storeItemID="{6C3C8BC8-F283-45AE-878A-BAB7291924A1}"/>
                  <w:text/>
                </w:sdtPr>
                <w:sdtContent>
                  <w:p w:rsidR="00E12182" w:rsidRPr="007D138D" w:rsidRDefault="00E1218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ШАЛОБОЛИНСКОГО СЕЛЬСОВЕТА КУРАГИНСКОГО РАЙОНА КРАСНОЯРСКОГО КРАЯ</w:t>
                    </w:r>
                  </w:p>
                </w:sdtContent>
              </w:sdt>
            </w:txbxContent>
          </v:textbox>
          <w10:wrap type="square" anchorx="margin" anchory="page"/>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Rectangle 16" o:spid="_x0000_s4103" style="position:absolute;margin-left:-.4pt;margin-top:32.25pt;width:728.95pt;height:16.4pt;z-index:-251642880;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769816924"/>
                  <w:dataBinding w:prefixMappings="xmlns:ns0='http://purl.org/dc/elements/1.1/' xmlns:ns1='http://schemas.openxmlformats.org/package/2006/metadata/core-properties' " w:xpath="/ns1:coreProperties[1]/ns0:title[1]" w:storeItemID="{6C3C8BC8-F283-45AE-878A-BAB7291924A1}"/>
                  <w:text/>
                </w:sdtPr>
                <w:sdtContent>
                  <w:p w:rsidR="00E12182" w:rsidRPr="007D138D" w:rsidRDefault="00E1218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ШАЛОБОЛИНСКОГО СЕЛЬСОВЕТА КУРАГИНСКОГО РАЙОНА КРАСНОЯРСКОГО КРАЯ</w:t>
                    </w:r>
                  </w:p>
                </w:sdtContent>
              </w:sdt>
            </w:txbxContent>
          </v:textbox>
          <w10:wrap type="square" anchorx="margin" anchory="pag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Rectangle 17" o:spid="_x0000_s4102" style="position:absolute;margin-left:-.4pt;margin-top:32.25pt;width:482.25pt;height:25.6pt;z-index:-251640832;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423261223"/>
                  <w:dataBinding w:prefixMappings="xmlns:ns0='http://purl.org/dc/elements/1.1/' xmlns:ns1='http://schemas.openxmlformats.org/package/2006/metadata/core-properties' " w:xpath="/ns1:coreProperties[1]/ns0:title[1]" w:storeItemID="{6C3C8BC8-F283-45AE-878A-BAB7291924A1}"/>
                  <w:text/>
                </w:sdtPr>
                <w:sdtContent>
                  <w:p w:rsidR="00E12182" w:rsidRPr="007D138D" w:rsidRDefault="00E1218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ШАЛОБОЛИНСКОГО СЕЛЬСОВЕТА КУРАГИНСКОГО РАЙОНА КРАСНОЯРСКОГО КРАЯ</w:t>
                    </w:r>
                  </w:p>
                </w:sdtContent>
              </w:sdt>
            </w:txbxContent>
          </v:textbox>
          <w10:wrap type="square" anchorx="margin" anchory="pag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82" w:rsidRDefault="00E12182" w:rsidP="007D138D">
    <w:pPr>
      <w:pStyle w:val="ae"/>
      <w:contextualSpacing/>
    </w:pPr>
    <w:r>
      <w:rPr>
        <w:noProof/>
        <w:lang w:eastAsia="ru-RU"/>
      </w:rPr>
      <w:pict>
        <v:rect id="Rectangle 19" o:spid="_x0000_s4101" style="position:absolute;margin-left:-.4pt;margin-top:32.25pt;width:729.5pt;height:16.4pt;z-index:-251636736;visibility:visible;mso-height-percent:27;mso-wrap-distance-left:9.35pt;mso-wrap-distance-right:9.35pt;mso-position-horizontal-relative:margin;mso-position-vertical-relative:page;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" o:allowoverlap="f" fillcolor="#fde9d9 [665]" stroked="f" strokeweight="2pt">
          <v:textbox style="mso-fit-shape-to-text:t">
            <w:txbxContent>
              <w:sdt>
                <w:sdtPr>
                  <w:rPr>
                    <w:rFonts w:ascii="Arial" w:hAnsi="Arial" w:cs="Arial"/>
                    <w:b/>
                    <w:i/>
                    <w:caps/>
                    <w:sz w:val="16"/>
                    <w:szCs w:val="16"/>
                  </w:rPr>
                  <w:alias w:val="Название"/>
                  <w:tag w:val=""/>
                  <w:id w:val="1900710504"/>
                  <w:dataBinding w:prefixMappings="xmlns:ns0='http://purl.org/dc/elements/1.1/' xmlns:ns1='http://schemas.openxmlformats.org/package/2006/metadata/core-properties' " w:xpath="/ns1:coreProperties[1]/ns0:title[1]" w:storeItemID="{6C3C8BC8-F283-45AE-878A-BAB7291924A1}"/>
                  <w:text/>
                </w:sdtPr>
                <w:sdtContent>
                  <w:p w:rsidR="00E12182" w:rsidRPr="007D138D" w:rsidRDefault="00E1218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СХЕМА ТЕПЛОСНАБЖЕНИЯ ШАЛОБОЛИНСКОГО СЕЛЬСОВЕТА КУРАГИНСКОГО РАЙОНА КРАСНОЯРСКОГО КРАЯ</w:t>
                    </w:r>
                  </w:p>
                </w:sdtContent>
              </w:sdt>
            </w:txbxContent>
          </v:textbox>
          <w10:wrap type="square"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2145"/>
        </w:tabs>
        <w:ind w:left="2145" w:hanging="1065"/>
      </w:pPr>
      <w:rPr>
        <w:sz w:val="28"/>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2">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3">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F223FBD"/>
    <w:multiLevelType w:val="hybridMultilevel"/>
    <w:tmpl w:val="0BA2B8C8"/>
    <w:lvl w:ilvl="0" w:tplc="B8E80C0C">
      <w:start w:val="1"/>
      <w:numFmt w:val="bullet"/>
      <w:lvlText w:val="–"/>
      <w:lvlJc w:val="left"/>
      <w:pPr>
        <w:tabs>
          <w:tab w:val="num" w:pos="1428"/>
        </w:tabs>
        <w:ind w:left="1428" w:hanging="360"/>
      </w:pPr>
      <w:rPr>
        <w:rFonts w:ascii="Times New Roman" w:hAnsi="Times New Roman" w:cs="Times New Roman"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C03C6A"/>
    <w:multiLevelType w:val="hybridMultilevel"/>
    <w:tmpl w:val="FE80357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nsid w:val="3F030A30"/>
    <w:multiLevelType w:val="hybridMultilevel"/>
    <w:tmpl w:val="B49EB3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AA4EE">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40333117"/>
    <w:multiLevelType w:val="hybridMultilevel"/>
    <w:tmpl w:val="083EA20E"/>
    <w:lvl w:ilvl="0" w:tplc="744AAB0A">
      <w:start w:val="1"/>
      <w:numFmt w:val="decimal"/>
      <w:lvlText w:val="%1."/>
      <w:lvlJc w:val="left"/>
      <w:pPr>
        <w:ind w:left="83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abstractNum w:abstractNumId="15">
    <w:nsid w:val="7D29566B"/>
    <w:multiLevelType w:val="hybridMultilevel"/>
    <w:tmpl w:val="39E67776"/>
    <w:lvl w:ilvl="0" w:tplc="B8E80C0C">
      <w:start w:val="1"/>
      <w:numFmt w:val="bullet"/>
      <w:lvlText w:val="–"/>
      <w:lvlJc w:val="left"/>
      <w:pPr>
        <w:tabs>
          <w:tab w:val="num" w:pos="1428"/>
        </w:tabs>
        <w:ind w:left="1428" w:hanging="360"/>
      </w:pPr>
      <w:rPr>
        <w:rFonts w:ascii="Times New Roman" w:hAnsi="Times New Roman" w:cs="Times New Roman"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2"/>
  </w:num>
  <w:num w:numId="2">
    <w:abstractNumId w:val="5"/>
  </w:num>
  <w:num w:numId="3">
    <w:abstractNumId w:val="14"/>
  </w:num>
  <w:num w:numId="4">
    <w:abstractNumId w:val="13"/>
  </w:num>
  <w:num w:numId="5">
    <w:abstractNumId w:val="11"/>
  </w:num>
  <w:num w:numId="6">
    <w:abstractNumId w:val="15"/>
  </w:num>
  <w:num w:numId="7">
    <w:abstractNumId w:val="4"/>
  </w:num>
  <w:num w:numId="8">
    <w:abstractNumId w:val="7"/>
  </w:num>
  <w:num w:numId="9">
    <w:abstractNumId w:val="8"/>
  </w:num>
  <w:num w:numId="10">
    <w:abstractNumId w:val="6"/>
  </w:num>
  <w:num w:numId="11">
    <w:abstractNumId w:val="10"/>
  </w:num>
  <w:num w:numId="12">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741743"/>
    <w:rsid w:val="00000112"/>
    <w:rsid w:val="00000382"/>
    <w:rsid w:val="000010D0"/>
    <w:rsid w:val="0000156C"/>
    <w:rsid w:val="0000295C"/>
    <w:rsid w:val="00002D05"/>
    <w:rsid w:val="0000347C"/>
    <w:rsid w:val="00003839"/>
    <w:rsid w:val="000051B8"/>
    <w:rsid w:val="000056F8"/>
    <w:rsid w:val="00005B1B"/>
    <w:rsid w:val="000079AA"/>
    <w:rsid w:val="0001016B"/>
    <w:rsid w:val="00010257"/>
    <w:rsid w:val="00010384"/>
    <w:rsid w:val="00010510"/>
    <w:rsid w:val="0001073E"/>
    <w:rsid w:val="000109DF"/>
    <w:rsid w:val="0001103F"/>
    <w:rsid w:val="000112B5"/>
    <w:rsid w:val="000112D1"/>
    <w:rsid w:val="00011B9A"/>
    <w:rsid w:val="00013731"/>
    <w:rsid w:val="00013FC0"/>
    <w:rsid w:val="000159C8"/>
    <w:rsid w:val="000168F5"/>
    <w:rsid w:val="00016937"/>
    <w:rsid w:val="00017102"/>
    <w:rsid w:val="000173A8"/>
    <w:rsid w:val="000175B7"/>
    <w:rsid w:val="000202CE"/>
    <w:rsid w:val="00020424"/>
    <w:rsid w:val="00020806"/>
    <w:rsid w:val="0002237B"/>
    <w:rsid w:val="000225FA"/>
    <w:rsid w:val="00022668"/>
    <w:rsid w:val="000234AC"/>
    <w:rsid w:val="0002377F"/>
    <w:rsid w:val="00023A80"/>
    <w:rsid w:val="00023B5A"/>
    <w:rsid w:val="00023BE9"/>
    <w:rsid w:val="00023D87"/>
    <w:rsid w:val="0002467B"/>
    <w:rsid w:val="000247B2"/>
    <w:rsid w:val="000259EE"/>
    <w:rsid w:val="00026474"/>
    <w:rsid w:val="0002655D"/>
    <w:rsid w:val="00026C23"/>
    <w:rsid w:val="00026D96"/>
    <w:rsid w:val="000270D0"/>
    <w:rsid w:val="000272C6"/>
    <w:rsid w:val="000302CC"/>
    <w:rsid w:val="00030321"/>
    <w:rsid w:val="00030401"/>
    <w:rsid w:val="00030795"/>
    <w:rsid w:val="00031AE1"/>
    <w:rsid w:val="00032723"/>
    <w:rsid w:val="00032821"/>
    <w:rsid w:val="00032F0D"/>
    <w:rsid w:val="00033245"/>
    <w:rsid w:val="00035608"/>
    <w:rsid w:val="0003592C"/>
    <w:rsid w:val="0003596C"/>
    <w:rsid w:val="00035A0B"/>
    <w:rsid w:val="00036061"/>
    <w:rsid w:val="0003640A"/>
    <w:rsid w:val="00037D81"/>
    <w:rsid w:val="000404A9"/>
    <w:rsid w:val="00040F64"/>
    <w:rsid w:val="000415EF"/>
    <w:rsid w:val="00041F6F"/>
    <w:rsid w:val="00041F71"/>
    <w:rsid w:val="00042177"/>
    <w:rsid w:val="0004262D"/>
    <w:rsid w:val="000426B8"/>
    <w:rsid w:val="000434B0"/>
    <w:rsid w:val="00043675"/>
    <w:rsid w:val="00043C60"/>
    <w:rsid w:val="00043DB3"/>
    <w:rsid w:val="00043E8D"/>
    <w:rsid w:val="000445D1"/>
    <w:rsid w:val="00044ED9"/>
    <w:rsid w:val="00045004"/>
    <w:rsid w:val="0004587E"/>
    <w:rsid w:val="00045AE6"/>
    <w:rsid w:val="00046F40"/>
    <w:rsid w:val="000472C3"/>
    <w:rsid w:val="000472D5"/>
    <w:rsid w:val="0004794A"/>
    <w:rsid w:val="00050133"/>
    <w:rsid w:val="00050A91"/>
    <w:rsid w:val="00050B72"/>
    <w:rsid w:val="00050BDA"/>
    <w:rsid w:val="00051358"/>
    <w:rsid w:val="00051603"/>
    <w:rsid w:val="0005166C"/>
    <w:rsid w:val="00051A50"/>
    <w:rsid w:val="00051BD6"/>
    <w:rsid w:val="000527BE"/>
    <w:rsid w:val="00052A2C"/>
    <w:rsid w:val="00052B67"/>
    <w:rsid w:val="00053058"/>
    <w:rsid w:val="000544D8"/>
    <w:rsid w:val="0005499F"/>
    <w:rsid w:val="00054A14"/>
    <w:rsid w:val="0005681C"/>
    <w:rsid w:val="0005700E"/>
    <w:rsid w:val="00057A99"/>
    <w:rsid w:val="00057CE2"/>
    <w:rsid w:val="00057F80"/>
    <w:rsid w:val="00060141"/>
    <w:rsid w:val="00060418"/>
    <w:rsid w:val="00060602"/>
    <w:rsid w:val="000607F6"/>
    <w:rsid w:val="00060B4D"/>
    <w:rsid w:val="0006146E"/>
    <w:rsid w:val="000616F1"/>
    <w:rsid w:val="000621D8"/>
    <w:rsid w:val="00062C65"/>
    <w:rsid w:val="00062EBC"/>
    <w:rsid w:val="000635DA"/>
    <w:rsid w:val="00064148"/>
    <w:rsid w:val="000643D7"/>
    <w:rsid w:val="0006460B"/>
    <w:rsid w:val="000646FF"/>
    <w:rsid w:val="0006544E"/>
    <w:rsid w:val="00065D27"/>
    <w:rsid w:val="000661C6"/>
    <w:rsid w:val="000664BD"/>
    <w:rsid w:val="00066973"/>
    <w:rsid w:val="00067595"/>
    <w:rsid w:val="00070256"/>
    <w:rsid w:val="00070587"/>
    <w:rsid w:val="00070B60"/>
    <w:rsid w:val="00070BAF"/>
    <w:rsid w:val="000711F1"/>
    <w:rsid w:val="00071C38"/>
    <w:rsid w:val="000727B1"/>
    <w:rsid w:val="00072E9F"/>
    <w:rsid w:val="00073FA7"/>
    <w:rsid w:val="000748B2"/>
    <w:rsid w:val="00074974"/>
    <w:rsid w:val="000749E4"/>
    <w:rsid w:val="00074C97"/>
    <w:rsid w:val="000750B1"/>
    <w:rsid w:val="00075757"/>
    <w:rsid w:val="00075D99"/>
    <w:rsid w:val="0007603A"/>
    <w:rsid w:val="000764A9"/>
    <w:rsid w:val="0007655B"/>
    <w:rsid w:val="0007687A"/>
    <w:rsid w:val="00076C8A"/>
    <w:rsid w:val="0007739B"/>
    <w:rsid w:val="00077496"/>
    <w:rsid w:val="0007762D"/>
    <w:rsid w:val="0007799E"/>
    <w:rsid w:val="00080056"/>
    <w:rsid w:val="00080473"/>
    <w:rsid w:val="00081447"/>
    <w:rsid w:val="00081C24"/>
    <w:rsid w:val="0008274C"/>
    <w:rsid w:val="000834CF"/>
    <w:rsid w:val="0008394B"/>
    <w:rsid w:val="00083E99"/>
    <w:rsid w:val="00084C8F"/>
    <w:rsid w:val="00084D19"/>
    <w:rsid w:val="0008515D"/>
    <w:rsid w:val="00085F75"/>
    <w:rsid w:val="000867DE"/>
    <w:rsid w:val="0008688D"/>
    <w:rsid w:val="00086ADC"/>
    <w:rsid w:val="00086B25"/>
    <w:rsid w:val="00086B5A"/>
    <w:rsid w:val="00086C97"/>
    <w:rsid w:val="00086E15"/>
    <w:rsid w:val="00087667"/>
    <w:rsid w:val="0009093F"/>
    <w:rsid w:val="00090CFB"/>
    <w:rsid w:val="00091828"/>
    <w:rsid w:val="0009253E"/>
    <w:rsid w:val="000926F4"/>
    <w:rsid w:val="00092806"/>
    <w:rsid w:val="00092B19"/>
    <w:rsid w:val="00093A64"/>
    <w:rsid w:val="0009404D"/>
    <w:rsid w:val="00094A8F"/>
    <w:rsid w:val="00094E28"/>
    <w:rsid w:val="00095930"/>
    <w:rsid w:val="00095BD1"/>
    <w:rsid w:val="00096B31"/>
    <w:rsid w:val="00096F52"/>
    <w:rsid w:val="00097066"/>
    <w:rsid w:val="000971FF"/>
    <w:rsid w:val="0009721A"/>
    <w:rsid w:val="00097388"/>
    <w:rsid w:val="00097541"/>
    <w:rsid w:val="00097C79"/>
    <w:rsid w:val="00097CDA"/>
    <w:rsid w:val="000A1595"/>
    <w:rsid w:val="000A1FBA"/>
    <w:rsid w:val="000A26FC"/>
    <w:rsid w:val="000A2949"/>
    <w:rsid w:val="000A29CA"/>
    <w:rsid w:val="000A3EA9"/>
    <w:rsid w:val="000A47D0"/>
    <w:rsid w:val="000A54E6"/>
    <w:rsid w:val="000A5560"/>
    <w:rsid w:val="000A564E"/>
    <w:rsid w:val="000A5A72"/>
    <w:rsid w:val="000A5B1C"/>
    <w:rsid w:val="000A64BD"/>
    <w:rsid w:val="000A6AAC"/>
    <w:rsid w:val="000A6B91"/>
    <w:rsid w:val="000A6E60"/>
    <w:rsid w:val="000A6F09"/>
    <w:rsid w:val="000A7BA8"/>
    <w:rsid w:val="000B0373"/>
    <w:rsid w:val="000B08A9"/>
    <w:rsid w:val="000B0DC9"/>
    <w:rsid w:val="000B0E1E"/>
    <w:rsid w:val="000B0F9A"/>
    <w:rsid w:val="000B111D"/>
    <w:rsid w:val="000B1407"/>
    <w:rsid w:val="000B17B5"/>
    <w:rsid w:val="000B19E4"/>
    <w:rsid w:val="000B210D"/>
    <w:rsid w:val="000B3437"/>
    <w:rsid w:val="000B39D2"/>
    <w:rsid w:val="000B3A12"/>
    <w:rsid w:val="000B3F3B"/>
    <w:rsid w:val="000B469A"/>
    <w:rsid w:val="000B46AA"/>
    <w:rsid w:val="000B560B"/>
    <w:rsid w:val="000B586B"/>
    <w:rsid w:val="000B6EC4"/>
    <w:rsid w:val="000B7105"/>
    <w:rsid w:val="000B7588"/>
    <w:rsid w:val="000B77A7"/>
    <w:rsid w:val="000C01B8"/>
    <w:rsid w:val="000C0572"/>
    <w:rsid w:val="000C0892"/>
    <w:rsid w:val="000C0DFB"/>
    <w:rsid w:val="000C0DFE"/>
    <w:rsid w:val="000C0F71"/>
    <w:rsid w:val="000C18B5"/>
    <w:rsid w:val="000C1F2C"/>
    <w:rsid w:val="000C2655"/>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1314"/>
    <w:rsid w:val="000D1F29"/>
    <w:rsid w:val="000D25D3"/>
    <w:rsid w:val="000D287E"/>
    <w:rsid w:val="000D361F"/>
    <w:rsid w:val="000D3672"/>
    <w:rsid w:val="000D38DF"/>
    <w:rsid w:val="000D392C"/>
    <w:rsid w:val="000D3E34"/>
    <w:rsid w:val="000D49BC"/>
    <w:rsid w:val="000D572C"/>
    <w:rsid w:val="000D5E46"/>
    <w:rsid w:val="000D5FAD"/>
    <w:rsid w:val="000D648F"/>
    <w:rsid w:val="000D6863"/>
    <w:rsid w:val="000D736C"/>
    <w:rsid w:val="000D764E"/>
    <w:rsid w:val="000E11E9"/>
    <w:rsid w:val="000E186B"/>
    <w:rsid w:val="000E1A6A"/>
    <w:rsid w:val="000E2205"/>
    <w:rsid w:val="000E2666"/>
    <w:rsid w:val="000E270A"/>
    <w:rsid w:val="000E3AD2"/>
    <w:rsid w:val="000E3EB3"/>
    <w:rsid w:val="000E40D2"/>
    <w:rsid w:val="000E4218"/>
    <w:rsid w:val="000E45B3"/>
    <w:rsid w:val="000E5BE4"/>
    <w:rsid w:val="000E6241"/>
    <w:rsid w:val="000E64CB"/>
    <w:rsid w:val="000E64EA"/>
    <w:rsid w:val="000E7336"/>
    <w:rsid w:val="000E785F"/>
    <w:rsid w:val="000E7EA6"/>
    <w:rsid w:val="000F23E0"/>
    <w:rsid w:val="000F3972"/>
    <w:rsid w:val="000F3FE5"/>
    <w:rsid w:val="000F4E80"/>
    <w:rsid w:val="000F5EF6"/>
    <w:rsid w:val="000F722D"/>
    <w:rsid w:val="001003F3"/>
    <w:rsid w:val="001006FF"/>
    <w:rsid w:val="00100A0C"/>
    <w:rsid w:val="00101B34"/>
    <w:rsid w:val="00102284"/>
    <w:rsid w:val="0010263C"/>
    <w:rsid w:val="00103809"/>
    <w:rsid w:val="00103E7F"/>
    <w:rsid w:val="001046F3"/>
    <w:rsid w:val="00105147"/>
    <w:rsid w:val="0010531D"/>
    <w:rsid w:val="00105A98"/>
    <w:rsid w:val="00107E0D"/>
    <w:rsid w:val="0011047F"/>
    <w:rsid w:val="001112E7"/>
    <w:rsid w:val="00111C7A"/>
    <w:rsid w:val="00111C81"/>
    <w:rsid w:val="001124C5"/>
    <w:rsid w:val="00112A8A"/>
    <w:rsid w:val="00113531"/>
    <w:rsid w:val="0011413C"/>
    <w:rsid w:val="001145CF"/>
    <w:rsid w:val="00115CEE"/>
    <w:rsid w:val="00117255"/>
    <w:rsid w:val="001172AC"/>
    <w:rsid w:val="00117354"/>
    <w:rsid w:val="00117527"/>
    <w:rsid w:val="00117536"/>
    <w:rsid w:val="00117821"/>
    <w:rsid w:val="00117C18"/>
    <w:rsid w:val="00117E18"/>
    <w:rsid w:val="001208B4"/>
    <w:rsid w:val="00121F2A"/>
    <w:rsid w:val="001251AD"/>
    <w:rsid w:val="001255D4"/>
    <w:rsid w:val="00125909"/>
    <w:rsid w:val="0012643D"/>
    <w:rsid w:val="00126819"/>
    <w:rsid w:val="0012751F"/>
    <w:rsid w:val="00127B58"/>
    <w:rsid w:val="00127F0E"/>
    <w:rsid w:val="00127F6C"/>
    <w:rsid w:val="00130365"/>
    <w:rsid w:val="0013056B"/>
    <w:rsid w:val="0013105D"/>
    <w:rsid w:val="0013106F"/>
    <w:rsid w:val="001315FB"/>
    <w:rsid w:val="001316C7"/>
    <w:rsid w:val="001317CA"/>
    <w:rsid w:val="00131DF2"/>
    <w:rsid w:val="00131E9F"/>
    <w:rsid w:val="0013234A"/>
    <w:rsid w:val="00132E30"/>
    <w:rsid w:val="00133E71"/>
    <w:rsid w:val="00134D1C"/>
    <w:rsid w:val="00135007"/>
    <w:rsid w:val="00135094"/>
    <w:rsid w:val="00136FE6"/>
    <w:rsid w:val="00137048"/>
    <w:rsid w:val="00137470"/>
    <w:rsid w:val="0013798D"/>
    <w:rsid w:val="00140112"/>
    <w:rsid w:val="00140A7C"/>
    <w:rsid w:val="00140E77"/>
    <w:rsid w:val="00141129"/>
    <w:rsid w:val="00141241"/>
    <w:rsid w:val="001415F7"/>
    <w:rsid w:val="00141744"/>
    <w:rsid w:val="00141C6E"/>
    <w:rsid w:val="00141D6D"/>
    <w:rsid w:val="001428CC"/>
    <w:rsid w:val="00142DAF"/>
    <w:rsid w:val="0014359C"/>
    <w:rsid w:val="00143732"/>
    <w:rsid w:val="00143A94"/>
    <w:rsid w:val="00144083"/>
    <w:rsid w:val="00144D59"/>
    <w:rsid w:val="00145578"/>
    <w:rsid w:val="00145BEA"/>
    <w:rsid w:val="001464AE"/>
    <w:rsid w:val="00146795"/>
    <w:rsid w:val="001469CF"/>
    <w:rsid w:val="00146B03"/>
    <w:rsid w:val="001477D6"/>
    <w:rsid w:val="00147A16"/>
    <w:rsid w:val="00150383"/>
    <w:rsid w:val="001505CD"/>
    <w:rsid w:val="00151684"/>
    <w:rsid w:val="00152A96"/>
    <w:rsid w:val="0015505E"/>
    <w:rsid w:val="00155437"/>
    <w:rsid w:val="001555E4"/>
    <w:rsid w:val="00155C64"/>
    <w:rsid w:val="00155DAE"/>
    <w:rsid w:val="001573A4"/>
    <w:rsid w:val="00157633"/>
    <w:rsid w:val="00157D69"/>
    <w:rsid w:val="00161586"/>
    <w:rsid w:val="0016166F"/>
    <w:rsid w:val="001616EA"/>
    <w:rsid w:val="0016171E"/>
    <w:rsid w:val="0016182A"/>
    <w:rsid w:val="00161ACA"/>
    <w:rsid w:val="00161F0D"/>
    <w:rsid w:val="0016267F"/>
    <w:rsid w:val="00162BC4"/>
    <w:rsid w:val="00163DF5"/>
    <w:rsid w:val="00164324"/>
    <w:rsid w:val="00164935"/>
    <w:rsid w:val="00164EFB"/>
    <w:rsid w:val="001658C5"/>
    <w:rsid w:val="00165B70"/>
    <w:rsid w:val="0016601B"/>
    <w:rsid w:val="00166227"/>
    <w:rsid w:val="0016629F"/>
    <w:rsid w:val="00167977"/>
    <w:rsid w:val="00167D9B"/>
    <w:rsid w:val="00167DF8"/>
    <w:rsid w:val="001701B1"/>
    <w:rsid w:val="001702CD"/>
    <w:rsid w:val="00170742"/>
    <w:rsid w:val="00170914"/>
    <w:rsid w:val="00170F6A"/>
    <w:rsid w:val="00171136"/>
    <w:rsid w:val="001711F9"/>
    <w:rsid w:val="00171DBF"/>
    <w:rsid w:val="00171ED7"/>
    <w:rsid w:val="00172147"/>
    <w:rsid w:val="001733CC"/>
    <w:rsid w:val="00173621"/>
    <w:rsid w:val="00174320"/>
    <w:rsid w:val="001749BC"/>
    <w:rsid w:val="0017509B"/>
    <w:rsid w:val="0017677E"/>
    <w:rsid w:val="00176918"/>
    <w:rsid w:val="00176971"/>
    <w:rsid w:val="00176B63"/>
    <w:rsid w:val="00177BB4"/>
    <w:rsid w:val="0018019F"/>
    <w:rsid w:val="0018061A"/>
    <w:rsid w:val="001807D8"/>
    <w:rsid w:val="00181033"/>
    <w:rsid w:val="00181BF8"/>
    <w:rsid w:val="00181FD8"/>
    <w:rsid w:val="00182906"/>
    <w:rsid w:val="00182E09"/>
    <w:rsid w:val="00183262"/>
    <w:rsid w:val="00183BB0"/>
    <w:rsid w:val="00184096"/>
    <w:rsid w:val="001848D1"/>
    <w:rsid w:val="00184CE5"/>
    <w:rsid w:val="00185044"/>
    <w:rsid w:val="0018536E"/>
    <w:rsid w:val="00185470"/>
    <w:rsid w:val="00185490"/>
    <w:rsid w:val="001857DC"/>
    <w:rsid w:val="00185B86"/>
    <w:rsid w:val="00185D32"/>
    <w:rsid w:val="00185FF5"/>
    <w:rsid w:val="001872AB"/>
    <w:rsid w:val="00187F04"/>
    <w:rsid w:val="001901FF"/>
    <w:rsid w:val="001908F8"/>
    <w:rsid w:val="00190C80"/>
    <w:rsid w:val="001913B7"/>
    <w:rsid w:val="00191A41"/>
    <w:rsid w:val="001929BB"/>
    <w:rsid w:val="00192B2F"/>
    <w:rsid w:val="00192BCB"/>
    <w:rsid w:val="0019419A"/>
    <w:rsid w:val="0019455E"/>
    <w:rsid w:val="00194876"/>
    <w:rsid w:val="00195489"/>
    <w:rsid w:val="001966F2"/>
    <w:rsid w:val="00197C67"/>
    <w:rsid w:val="001A0417"/>
    <w:rsid w:val="001A055E"/>
    <w:rsid w:val="001A0892"/>
    <w:rsid w:val="001A19C4"/>
    <w:rsid w:val="001A1A8F"/>
    <w:rsid w:val="001A1F84"/>
    <w:rsid w:val="001A260A"/>
    <w:rsid w:val="001A2C95"/>
    <w:rsid w:val="001A2FDE"/>
    <w:rsid w:val="001A3334"/>
    <w:rsid w:val="001A35F9"/>
    <w:rsid w:val="001A36E1"/>
    <w:rsid w:val="001A3D30"/>
    <w:rsid w:val="001A57F9"/>
    <w:rsid w:val="001A604F"/>
    <w:rsid w:val="001A65CE"/>
    <w:rsid w:val="001A6B66"/>
    <w:rsid w:val="001A7113"/>
    <w:rsid w:val="001A71C2"/>
    <w:rsid w:val="001A7942"/>
    <w:rsid w:val="001A7A01"/>
    <w:rsid w:val="001A7BE5"/>
    <w:rsid w:val="001B086D"/>
    <w:rsid w:val="001B092D"/>
    <w:rsid w:val="001B0D57"/>
    <w:rsid w:val="001B0E6D"/>
    <w:rsid w:val="001B0F03"/>
    <w:rsid w:val="001B18DB"/>
    <w:rsid w:val="001B219F"/>
    <w:rsid w:val="001B2960"/>
    <w:rsid w:val="001B3269"/>
    <w:rsid w:val="001B38BD"/>
    <w:rsid w:val="001B3A56"/>
    <w:rsid w:val="001B4163"/>
    <w:rsid w:val="001B4B15"/>
    <w:rsid w:val="001B4CF9"/>
    <w:rsid w:val="001B4DBB"/>
    <w:rsid w:val="001B5905"/>
    <w:rsid w:val="001B6375"/>
    <w:rsid w:val="001B7197"/>
    <w:rsid w:val="001B7328"/>
    <w:rsid w:val="001B738D"/>
    <w:rsid w:val="001B767A"/>
    <w:rsid w:val="001C0830"/>
    <w:rsid w:val="001C0C65"/>
    <w:rsid w:val="001C1B6F"/>
    <w:rsid w:val="001C245B"/>
    <w:rsid w:val="001C2B6F"/>
    <w:rsid w:val="001C369D"/>
    <w:rsid w:val="001C381A"/>
    <w:rsid w:val="001C4B4E"/>
    <w:rsid w:val="001C4FB2"/>
    <w:rsid w:val="001C567A"/>
    <w:rsid w:val="001C582D"/>
    <w:rsid w:val="001C60B2"/>
    <w:rsid w:val="001C6CD4"/>
    <w:rsid w:val="001C7139"/>
    <w:rsid w:val="001C71FF"/>
    <w:rsid w:val="001C72D0"/>
    <w:rsid w:val="001C74D5"/>
    <w:rsid w:val="001C79FF"/>
    <w:rsid w:val="001C7A5F"/>
    <w:rsid w:val="001C7F82"/>
    <w:rsid w:val="001D0BFF"/>
    <w:rsid w:val="001D0CC1"/>
    <w:rsid w:val="001D0F2A"/>
    <w:rsid w:val="001D12D6"/>
    <w:rsid w:val="001D13D4"/>
    <w:rsid w:val="001D17AA"/>
    <w:rsid w:val="001D23A4"/>
    <w:rsid w:val="001D2554"/>
    <w:rsid w:val="001D2878"/>
    <w:rsid w:val="001D296D"/>
    <w:rsid w:val="001D2B62"/>
    <w:rsid w:val="001D2D58"/>
    <w:rsid w:val="001D2E6D"/>
    <w:rsid w:val="001D2FDD"/>
    <w:rsid w:val="001D330F"/>
    <w:rsid w:val="001D362B"/>
    <w:rsid w:val="001D3756"/>
    <w:rsid w:val="001D3E74"/>
    <w:rsid w:val="001D40B9"/>
    <w:rsid w:val="001D4573"/>
    <w:rsid w:val="001D48FB"/>
    <w:rsid w:val="001D49B7"/>
    <w:rsid w:val="001D4B91"/>
    <w:rsid w:val="001D4C06"/>
    <w:rsid w:val="001D7257"/>
    <w:rsid w:val="001D74EB"/>
    <w:rsid w:val="001D752C"/>
    <w:rsid w:val="001D7669"/>
    <w:rsid w:val="001D78EC"/>
    <w:rsid w:val="001D7E4D"/>
    <w:rsid w:val="001D7F57"/>
    <w:rsid w:val="001E075E"/>
    <w:rsid w:val="001E0BFF"/>
    <w:rsid w:val="001E0ED3"/>
    <w:rsid w:val="001E14C1"/>
    <w:rsid w:val="001E19A7"/>
    <w:rsid w:val="001E1DC3"/>
    <w:rsid w:val="001E25A8"/>
    <w:rsid w:val="001E2B67"/>
    <w:rsid w:val="001E3236"/>
    <w:rsid w:val="001E378A"/>
    <w:rsid w:val="001E4A80"/>
    <w:rsid w:val="001E4AC5"/>
    <w:rsid w:val="001E4AE0"/>
    <w:rsid w:val="001E56D1"/>
    <w:rsid w:val="001E5FB3"/>
    <w:rsid w:val="001E6234"/>
    <w:rsid w:val="001E67EA"/>
    <w:rsid w:val="001E7E8C"/>
    <w:rsid w:val="001E7EB1"/>
    <w:rsid w:val="001F0396"/>
    <w:rsid w:val="001F12AA"/>
    <w:rsid w:val="001F240B"/>
    <w:rsid w:val="001F320E"/>
    <w:rsid w:val="001F3DE6"/>
    <w:rsid w:val="001F3F9B"/>
    <w:rsid w:val="001F4415"/>
    <w:rsid w:val="001F4B29"/>
    <w:rsid w:val="001F5221"/>
    <w:rsid w:val="001F5225"/>
    <w:rsid w:val="001F5AA0"/>
    <w:rsid w:val="001F60A9"/>
    <w:rsid w:val="001F634C"/>
    <w:rsid w:val="001F6661"/>
    <w:rsid w:val="001F71CD"/>
    <w:rsid w:val="001F7EAE"/>
    <w:rsid w:val="001F7F6A"/>
    <w:rsid w:val="002000F1"/>
    <w:rsid w:val="00200359"/>
    <w:rsid w:val="00201220"/>
    <w:rsid w:val="00201470"/>
    <w:rsid w:val="00201961"/>
    <w:rsid w:val="00202331"/>
    <w:rsid w:val="00202942"/>
    <w:rsid w:val="00203F06"/>
    <w:rsid w:val="00204FF2"/>
    <w:rsid w:val="0020500D"/>
    <w:rsid w:val="00205530"/>
    <w:rsid w:val="0020599B"/>
    <w:rsid w:val="002065F8"/>
    <w:rsid w:val="002069A3"/>
    <w:rsid w:val="00210B22"/>
    <w:rsid w:val="00210CF8"/>
    <w:rsid w:val="00210D7E"/>
    <w:rsid w:val="002110C0"/>
    <w:rsid w:val="00211A80"/>
    <w:rsid w:val="00211E99"/>
    <w:rsid w:val="0021333E"/>
    <w:rsid w:val="00213997"/>
    <w:rsid w:val="002158BF"/>
    <w:rsid w:val="002159F5"/>
    <w:rsid w:val="0021681C"/>
    <w:rsid w:val="00217B1E"/>
    <w:rsid w:val="00217F23"/>
    <w:rsid w:val="002208DA"/>
    <w:rsid w:val="00220E01"/>
    <w:rsid w:val="00220F00"/>
    <w:rsid w:val="00220F4E"/>
    <w:rsid w:val="00221165"/>
    <w:rsid w:val="00221721"/>
    <w:rsid w:val="0022215C"/>
    <w:rsid w:val="00222859"/>
    <w:rsid w:val="002230BA"/>
    <w:rsid w:val="00224B3D"/>
    <w:rsid w:val="00225ED7"/>
    <w:rsid w:val="00226BE3"/>
    <w:rsid w:val="00226C99"/>
    <w:rsid w:val="00227162"/>
    <w:rsid w:val="00227237"/>
    <w:rsid w:val="0022787E"/>
    <w:rsid w:val="00227ED4"/>
    <w:rsid w:val="002303C1"/>
    <w:rsid w:val="0023060E"/>
    <w:rsid w:val="00230C0A"/>
    <w:rsid w:val="00230DFD"/>
    <w:rsid w:val="00231071"/>
    <w:rsid w:val="0023130D"/>
    <w:rsid w:val="002317CF"/>
    <w:rsid w:val="002327A8"/>
    <w:rsid w:val="00232B63"/>
    <w:rsid w:val="00232DD2"/>
    <w:rsid w:val="00232F58"/>
    <w:rsid w:val="00233446"/>
    <w:rsid w:val="0023423F"/>
    <w:rsid w:val="00234801"/>
    <w:rsid w:val="00234A04"/>
    <w:rsid w:val="002353F3"/>
    <w:rsid w:val="00235807"/>
    <w:rsid w:val="002360EE"/>
    <w:rsid w:val="00236164"/>
    <w:rsid w:val="002365EF"/>
    <w:rsid w:val="00237486"/>
    <w:rsid w:val="00237F40"/>
    <w:rsid w:val="00240FC6"/>
    <w:rsid w:val="00241D76"/>
    <w:rsid w:val="00242AA5"/>
    <w:rsid w:val="00243A9D"/>
    <w:rsid w:val="00245899"/>
    <w:rsid w:val="0024684C"/>
    <w:rsid w:val="00246942"/>
    <w:rsid w:val="00246AB7"/>
    <w:rsid w:val="00247064"/>
    <w:rsid w:val="0024710D"/>
    <w:rsid w:val="00247209"/>
    <w:rsid w:val="002474C3"/>
    <w:rsid w:val="002478C7"/>
    <w:rsid w:val="00247EB7"/>
    <w:rsid w:val="0025004F"/>
    <w:rsid w:val="00253166"/>
    <w:rsid w:val="00253367"/>
    <w:rsid w:val="00253E17"/>
    <w:rsid w:val="00254097"/>
    <w:rsid w:val="0025494E"/>
    <w:rsid w:val="002557F2"/>
    <w:rsid w:val="00255861"/>
    <w:rsid w:val="002560C0"/>
    <w:rsid w:val="0025731B"/>
    <w:rsid w:val="0025757C"/>
    <w:rsid w:val="00257854"/>
    <w:rsid w:val="00260C4D"/>
    <w:rsid w:val="002613C2"/>
    <w:rsid w:val="00261425"/>
    <w:rsid w:val="00261A2B"/>
    <w:rsid w:val="002625BC"/>
    <w:rsid w:val="002629B7"/>
    <w:rsid w:val="00263B5F"/>
    <w:rsid w:val="00263BD7"/>
    <w:rsid w:val="002642DB"/>
    <w:rsid w:val="0026455B"/>
    <w:rsid w:val="00264723"/>
    <w:rsid w:val="002649B5"/>
    <w:rsid w:val="00264C08"/>
    <w:rsid w:val="002651BA"/>
    <w:rsid w:val="00265624"/>
    <w:rsid w:val="00265E3B"/>
    <w:rsid w:val="00265F51"/>
    <w:rsid w:val="00266BD4"/>
    <w:rsid w:val="0026711E"/>
    <w:rsid w:val="00270971"/>
    <w:rsid w:val="00270C6B"/>
    <w:rsid w:val="00270D13"/>
    <w:rsid w:val="00271CA4"/>
    <w:rsid w:val="0027238E"/>
    <w:rsid w:val="00272A46"/>
    <w:rsid w:val="002730A9"/>
    <w:rsid w:val="0027329A"/>
    <w:rsid w:val="00273B93"/>
    <w:rsid w:val="00273CFA"/>
    <w:rsid w:val="00273E5B"/>
    <w:rsid w:val="00273FFA"/>
    <w:rsid w:val="002748DC"/>
    <w:rsid w:val="00274BB8"/>
    <w:rsid w:val="00274E75"/>
    <w:rsid w:val="0027518B"/>
    <w:rsid w:val="00275361"/>
    <w:rsid w:val="002756F0"/>
    <w:rsid w:val="002759BA"/>
    <w:rsid w:val="00276A0F"/>
    <w:rsid w:val="00276D7F"/>
    <w:rsid w:val="00276FCB"/>
    <w:rsid w:val="00277090"/>
    <w:rsid w:val="002774C8"/>
    <w:rsid w:val="00277A14"/>
    <w:rsid w:val="00277AA7"/>
    <w:rsid w:val="0028059D"/>
    <w:rsid w:val="002807C0"/>
    <w:rsid w:val="00280C97"/>
    <w:rsid w:val="002818EF"/>
    <w:rsid w:val="00281C61"/>
    <w:rsid w:val="00281E83"/>
    <w:rsid w:val="00281ED0"/>
    <w:rsid w:val="002823E4"/>
    <w:rsid w:val="0028258C"/>
    <w:rsid w:val="00282621"/>
    <w:rsid w:val="002829A5"/>
    <w:rsid w:val="00282A8A"/>
    <w:rsid w:val="00283315"/>
    <w:rsid w:val="00283AFB"/>
    <w:rsid w:val="00284691"/>
    <w:rsid w:val="002847CC"/>
    <w:rsid w:val="00284DC1"/>
    <w:rsid w:val="00284F0D"/>
    <w:rsid w:val="0028504C"/>
    <w:rsid w:val="00285787"/>
    <w:rsid w:val="0028592D"/>
    <w:rsid w:val="0028612E"/>
    <w:rsid w:val="00286233"/>
    <w:rsid w:val="002864B7"/>
    <w:rsid w:val="002864CA"/>
    <w:rsid w:val="00286CA0"/>
    <w:rsid w:val="00287976"/>
    <w:rsid w:val="00291639"/>
    <w:rsid w:val="0029223B"/>
    <w:rsid w:val="002932D0"/>
    <w:rsid w:val="00294146"/>
    <w:rsid w:val="00294A3A"/>
    <w:rsid w:val="00295EE1"/>
    <w:rsid w:val="0029625A"/>
    <w:rsid w:val="00296311"/>
    <w:rsid w:val="00296468"/>
    <w:rsid w:val="002965FF"/>
    <w:rsid w:val="002966D5"/>
    <w:rsid w:val="00296C54"/>
    <w:rsid w:val="002A021D"/>
    <w:rsid w:val="002A049E"/>
    <w:rsid w:val="002A09B8"/>
    <w:rsid w:val="002A0ACA"/>
    <w:rsid w:val="002A18D0"/>
    <w:rsid w:val="002A190C"/>
    <w:rsid w:val="002A1AC4"/>
    <w:rsid w:val="002A26E4"/>
    <w:rsid w:val="002A2AC7"/>
    <w:rsid w:val="002A3539"/>
    <w:rsid w:val="002A3955"/>
    <w:rsid w:val="002A469D"/>
    <w:rsid w:val="002A4ACA"/>
    <w:rsid w:val="002A511B"/>
    <w:rsid w:val="002A53B3"/>
    <w:rsid w:val="002A5601"/>
    <w:rsid w:val="002A5766"/>
    <w:rsid w:val="002A5BEC"/>
    <w:rsid w:val="002A5D39"/>
    <w:rsid w:val="002A5DD1"/>
    <w:rsid w:val="002A67CE"/>
    <w:rsid w:val="002A6AF4"/>
    <w:rsid w:val="002A6BE0"/>
    <w:rsid w:val="002A6DCA"/>
    <w:rsid w:val="002A738A"/>
    <w:rsid w:val="002A793D"/>
    <w:rsid w:val="002A79FA"/>
    <w:rsid w:val="002B091B"/>
    <w:rsid w:val="002B1494"/>
    <w:rsid w:val="002B3C59"/>
    <w:rsid w:val="002B4251"/>
    <w:rsid w:val="002B531C"/>
    <w:rsid w:val="002B57A8"/>
    <w:rsid w:val="002B6B4D"/>
    <w:rsid w:val="002B6BA7"/>
    <w:rsid w:val="002B6C9E"/>
    <w:rsid w:val="002B6FD4"/>
    <w:rsid w:val="002C02CD"/>
    <w:rsid w:val="002C1656"/>
    <w:rsid w:val="002C18F7"/>
    <w:rsid w:val="002C1943"/>
    <w:rsid w:val="002C1EAA"/>
    <w:rsid w:val="002C2305"/>
    <w:rsid w:val="002C250C"/>
    <w:rsid w:val="002C3468"/>
    <w:rsid w:val="002C346D"/>
    <w:rsid w:val="002C3FAD"/>
    <w:rsid w:val="002C4586"/>
    <w:rsid w:val="002C4597"/>
    <w:rsid w:val="002C5F16"/>
    <w:rsid w:val="002C6E97"/>
    <w:rsid w:val="002C72FA"/>
    <w:rsid w:val="002C7718"/>
    <w:rsid w:val="002D000F"/>
    <w:rsid w:val="002D04E9"/>
    <w:rsid w:val="002D0614"/>
    <w:rsid w:val="002D123B"/>
    <w:rsid w:val="002D1613"/>
    <w:rsid w:val="002D1777"/>
    <w:rsid w:val="002D1DD8"/>
    <w:rsid w:val="002D2A0B"/>
    <w:rsid w:val="002D2BD1"/>
    <w:rsid w:val="002D46D5"/>
    <w:rsid w:val="002D4A4B"/>
    <w:rsid w:val="002D4B34"/>
    <w:rsid w:val="002D4CD7"/>
    <w:rsid w:val="002D4D56"/>
    <w:rsid w:val="002D5B05"/>
    <w:rsid w:val="002D61C5"/>
    <w:rsid w:val="002D62A1"/>
    <w:rsid w:val="002D7BF3"/>
    <w:rsid w:val="002E01AC"/>
    <w:rsid w:val="002E0201"/>
    <w:rsid w:val="002E02AE"/>
    <w:rsid w:val="002E0853"/>
    <w:rsid w:val="002E0F6E"/>
    <w:rsid w:val="002E1527"/>
    <w:rsid w:val="002E2514"/>
    <w:rsid w:val="002E25D9"/>
    <w:rsid w:val="002E2CD3"/>
    <w:rsid w:val="002E2D53"/>
    <w:rsid w:val="002E2E1B"/>
    <w:rsid w:val="002E345E"/>
    <w:rsid w:val="002E3469"/>
    <w:rsid w:val="002E38D5"/>
    <w:rsid w:val="002E3A06"/>
    <w:rsid w:val="002E49F9"/>
    <w:rsid w:val="002E523E"/>
    <w:rsid w:val="002E5348"/>
    <w:rsid w:val="002E53D1"/>
    <w:rsid w:val="002E57A4"/>
    <w:rsid w:val="002E5A89"/>
    <w:rsid w:val="002E63F4"/>
    <w:rsid w:val="002E6427"/>
    <w:rsid w:val="002E64F7"/>
    <w:rsid w:val="002E6756"/>
    <w:rsid w:val="002E6A49"/>
    <w:rsid w:val="002E7596"/>
    <w:rsid w:val="002F041D"/>
    <w:rsid w:val="002F0B3C"/>
    <w:rsid w:val="002F0BCC"/>
    <w:rsid w:val="002F0F36"/>
    <w:rsid w:val="002F1A72"/>
    <w:rsid w:val="002F1D43"/>
    <w:rsid w:val="002F1E75"/>
    <w:rsid w:val="002F2054"/>
    <w:rsid w:val="002F21E3"/>
    <w:rsid w:val="002F2267"/>
    <w:rsid w:val="002F24F7"/>
    <w:rsid w:val="002F2753"/>
    <w:rsid w:val="002F30E3"/>
    <w:rsid w:val="002F4E0D"/>
    <w:rsid w:val="002F5301"/>
    <w:rsid w:val="002F6278"/>
    <w:rsid w:val="002F6344"/>
    <w:rsid w:val="002F647D"/>
    <w:rsid w:val="002F672D"/>
    <w:rsid w:val="002F67FE"/>
    <w:rsid w:val="002F78A1"/>
    <w:rsid w:val="002F796E"/>
    <w:rsid w:val="002F7F6C"/>
    <w:rsid w:val="003002B1"/>
    <w:rsid w:val="00300B56"/>
    <w:rsid w:val="00300C6D"/>
    <w:rsid w:val="0030148D"/>
    <w:rsid w:val="003018E2"/>
    <w:rsid w:val="00302C58"/>
    <w:rsid w:val="00303BD4"/>
    <w:rsid w:val="00304235"/>
    <w:rsid w:val="00304656"/>
    <w:rsid w:val="0030498F"/>
    <w:rsid w:val="00304B46"/>
    <w:rsid w:val="003056CD"/>
    <w:rsid w:val="003060DF"/>
    <w:rsid w:val="00306263"/>
    <w:rsid w:val="0030627D"/>
    <w:rsid w:val="0030667A"/>
    <w:rsid w:val="00307255"/>
    <w:rsid w:val="003077EC"/>
    <w:rsid w:val="00307945"/>
    <w:rsid w:val="00307F93"/>
    <w:rsid w:val="0031008E"/>
    <w:rsid w:val="0031041B"/>
    <w:rsid w:val="00310761"/>
    <w:rsid w:val="00310CF4"/>
    <w:rsid w:val="00310E3A"/>
    <w:rsid w:val="00311189"/>
    <w:rsid w:val="0031194F"/>
    <w:rsid w:val="00311A4F"/>
    <w:rsid w:val="00312334"/>
    <w:rsid w:val="00312717"/>
    <w:rsid w:val="00312F32"/>
    <w:rsid w:val="00313160"/>
    <w:rsid w:val="00313EE1"/>
    <w:rsid w:val="00313F6E"/>
    <w:rsid w:val="00314043"/>
    <w:rsid w:val="003147B9"/>
    <w:rsid w:val="00314FC6"/>
    <w:rsid w:val="00315FAB"/>
    <w:rsid w:val="00316C2C"/>
    <w:rsid w:val="00316E6A"/>
    <w:rsid w:val="00316EF4"/>
    <w:rsid w:val="0031736E"/>
    <w:rsid w:val="00317673"/>
    <w:rsid w:val="00317783"/>
    <w:rsid w:val="00317DC3"/>
    <w:rsid w:val="003200F0"/>
    <w:rsid w:val="0032012B"/>
    <w:rsid w:val="003208ED"/>
    <w:rsid w:val="00321454"/>
    <w:rsid w:val="003214D4"/>
    <w:rsid w:val="00322226"/>
    <w:rsid w:val="00322FAB"/>
    <w:rsid w:val="00323941"/>
    <w:rsid w:val="00323D90"/>
    <w:rsid w:val="00323E50"/>
    <w:rsid w:val="003240E6"/>
    <w:rsid w:val="00324FE6"/>
    <w:rsid w:val="0032539F"/>
    <w:rsid w:val="00325EE8"/>
    <w:rsid w:val="003270E9"/>
    <w:rsid w:val="0032729E"/>
    <w:rsid w:val="00327F93"/>
    <w:rsid w:val="00330597"/>
    <w:rsid w:val="0033066C"/>
    <w:rsid w:val="003311B0"/>
    <w:rsid w:val="003312BE"/>
    <w:rsid w:val="0033133D"/>
    <w:rsid w:val="00331671"/>
    <w:rsid w:val="003318AB"/>
    <w:rsid w:val="00331BD8"/>
    <w:rsid w:val="003323AA"/>
    <w:rsid w:val="0033374D"/>
    <w:rsid w:val="00333768"/>
    <w:rsid w:val="003338ED"/>
    <w:rsid w:val="0033493E"/>
    <w:rsid w:val="003350FF"/>
    <w:rsid w:val="003359F2"/>
    <w:rsid w:val="00335A86"/>
    <w:rsid w:val="00336143"/>
    <w:rsid w:val="00336FCD"/>
    <w:rsid w:val="00337020"/>
    <w:rsid w:val="003371A0"/>
    <w:rsid w:val="003375CD"/>
    <w:rsid w:val="00337622"/>
    <w:rsid w:val="00337AF9"/>
    <w:rsid w:val="00340F1E"/>
    <w:rsid w:val="00341056"/>
    <w:rsid w:val="003422D3"/>
    <w:rsid w:val="00342A71"/>
    <w:rsid w:val="00342D49"/>
    <w:rsid w:val="003435E0"/>
    <w:rsid w:val="00343C8F"/>
    <w:rsid w:val="00343CDE"/>
    <w:rsid w:val="00343D14"/>
    <w:rsid w:val="003441F6"/>
    <w:rsid w:val="0034514C"/>
    <w:rsid w:val="003460A0"/>
    <w:rsid w:val="00346333"/>
    <w:rsid w:val="00346725"/>
    <w:rsid w:val="003478B0"/>
    <w:rsid w:val="00347F87"/>
    <w:rsid w:val="003501E5"/>
    <w:rsid w:val="00350339"/>
    <w:rsid w:val="00351142"/>
    <w:rsid w:val="00351463"/>
    <w:rsid w:val="00351498"/>
    <w:rsid w:val="00351821"/>
    <w:rsid w:val="00351C41"/>
    <w:rsid w:val="00352372"/>
    <w:rsid w:val="00352B22"/>
    <w:rsid w:val="00352C9A"/>
    <w:rsid w:val="0035319F"/>
    <w:rsid w:val="00353355"/>
    <w:rsid w:val="00353868"/>
    <w:rsid w:val="0035454A"/>
    <w:rsid w:val="00354884"/>
    <w:rsid w:val="00355130"/>
    <w:rsid w:val="00355214"/>
    <w:rsid w:val="00355DE2"/>
    <w:rsid w:val="00355E0B"/>
    <w:rsid w:val="0035636C"/>
    <w:rsid w:val="00356AA0"/>
    <w:rsid w:val="003577E0"/>
    <w:rsid w:val="0036030A"/>
    <w:rsid w:val="00360313"/>
    <w:rsid w:val="0036035D"/>
    <w:rsid w:val="003609E4"/>
    <w:rsid w:val="003613A7"/>
    <w:rsid w:val="003613CD"/>
    <w:rsid w:val="003622B4"/>
    <w:rsid w:val="00362C2F"/>
    <w:rsid w:val="00362C3C"/>
    <w:rsid w:val="00363321"/>
    <w:rsid w:val="0036352A"/>
    <w:rsid w:val="00363603"/>
    <w:rsid w:val="00363D92"/>
    <w:rsid w:val="0036428F"/>
    <w:rsid w:val="00364F35"/>
    <w:rsid w:val="00364F3C"/>
    <w:rsid w:val="003650C5"/>
    <w:rsid w:val="003651E8"/>
    <w:rsid w:val="00365293"/>
    <w:rsid w:val="003657AE"/>
    <w:rsid w:val="003660A5"/>
    <w:rsid w:val="003667A9"/>
    <w:rsid w:val="00367471"/>
    <w:rsid w:val="003710B6"/>
    <w:rsid w:val="003710F6"/>
    <w:rsid w:val="003713A2"/>
    <w:rsid w:val="003714BF"/>
    <w:rsid w:val="0037181D"/>
    <w:rsid w:val="00371BB6"/>
    <w:rsid w:val="003726FE"/>
    <w:rsid w:val="003733BE"/>
    <w:rsid w:val="00373CC2"/>
    <w:rsid w:val="00374BA2"/>
    <w:rsid w:val="0037599D"/>
    <w:rsid w:val="00375C28"/>
    <w:rsid w:val="00375D35"/>
    <w:rsid w:val="00376D0C"/>
    <w:rsid w:val="00377050"/>
    <w:rsid w:val="003779FD"/>
    <w:rsid w:val="0038011F"/>
    <w:rsid w:val="003802C9"/>
    <w:rsid w:val="0038034F"/>
    <w:rsid w:val="00380515"/>
    <w:rsid w:val="00380820"/>
    <w:rsid w:val="00381118"/>
    <w:rsid w:val="0038196A"/>
    <w:rsid w:val="00381AB3"/>
    <w:rsid w:val="00381AC3"/>
    <w:rsid w:val="003825F3"/>
    <w:rsid w:val="00382BBA"/>
    <w:rsid w:val="0038489A"/>
    <w:rsid w:val="0038491B"/>
    <w:rsid w:val="00384EA9"/>
    <w:rsid w:val="003856F6"/>
    <w:rsid w:val="003867CC"/>
    <w:rsid w:val="00386C3D"/>
    <w:rsid w:val="0038771B"/>
    <w:rsid w:val="003877F0"/>
    <w:rsid w:val="00390F22"/>
    <w:rsid w:val="00392592"/>
    <w:rsid w:val="00392AFF"/>
    <w:rsid w:val="00392B8B"/>
    <w:rsid w:val="00392C10"/>
    <w:rsid w:val="00393F44"/>
    <w:rsid w:val="0039402A"/>
    <w:rsid w:val="003942C8"/>
    <w:rsid w:val="00394327"/>
    <w:rsid w:val="00394DB4"/>
    <w:rsid w:val="0039531B"/>
    <w:rsid w:val="00395348"/>
    <w:rsid w:val="003953E6"/>
    <w:rsid w:val="00395AFA"/>
    <w:rsid w:val="00395C86"/>
    <w:rsid w:val="003962A5"/>
    <w:rsid w:val="00396C19"/>
    <w:rsid w:val="00397478"/>
    <w:rsid w:val="003A0801"/>
    <w:rsid w:val="003A0F48"/>
    <w:rsid w:val="003A1649"/>
    <w:rsid w:val="003A19B5"/>
    <w:rsid w:val="003A1E3C"/>
    <w:rsid w:val="003A1E41"/>
    <w:rsid w:val="003A1F6C"/>
    <w:rsid w:val="003A2270"/>
    <w:rsid w:val="003A2B48"/>
    <w:rsid w:val="003A3132"/>
    <w:rsid w:val="003A4317"/>
    <w:rsid w:val="003A48E9"/>
    <w:rsid w:val="003A4A79"/>
    <w:rsid w:val="003A6189"/>
    <w:rsid w:val="003A7330"/>
    <w:rsid w:val="003A791A"/>
    <w:rsid w:val="003A7987"/>
    <w:rsid w:val="003B0077"/>
    <w:rsid w:val="003B056E"/>
    <w:rsid w:val="003B0653"/>
    <w:rsid w:val="003B15E0"/>
    <w:rsid w:val="003B18C1"/>
    <w:rsid w:val="003B19E2"/>
    <w:rsid w:val="003B1B92"/>
    <w:rsid w:val="003B2619"/>
    <w:rsid w:val="003B2969"/>
    <w:rsid w:val="003B2B6B"/>
    <w:rsid w:val="003B315B"/>
    <w:rsid w:val="003B3D55"/>
    <w:rsid w:val="003B4117"/>
    <w:rsid w:val="003B41A0"/>
    <w:rsid w:val="003B4DC9"/>
    <w:rsid w:val="003B6677"/>
    <w:rsid w:val="003B6995"/>
    <w:rsid w:val="003B6F50"/>
    <w:rsid w:val="003C0034"/>
    <w:rsid w:val="003C131F"/>
    <w:rsid w:val="003C18FF"/>
    <w:rsid w:val="003C2B43"/>
    <w:rsid w:val="003C3490"/>
    <w:rsid w:val="003C40A6"/>
    <w:rsid w:val="003C4330"/>
    <w:rsid w:val="003C4916"/>
    <w:rsid w:val="003C4A3B"/>
    <w:rsid w:val="003C6878"/>
    <w:rsid w:val="003C6898"/>
    <w:rsid w:val="003C6FE4"/>
    <w:rsid w:val="003C7805"/>
    <w:rsid w:val="003C7836"/>
    <w:rsid w:val="003C7C37"/>
    <w:rsid w:val="003D0418"/>
    <w:rsid w:val="003D063F"/>
    <w:rsid w:val="003D077E"/>
    <w:rsid w:val="003D07DA"/>
    <w:rsid w:val="003D0CE3"/>
    <w:rsid w:val="003D151D"/>
    <w:rsid w:val="003D18BE"/>
    <w:rsid w:val="003D2D2B"/>
    <w:rsid w:val="003D31C2"/>
    <w:rsid w:val="003D32E3"/>
    <w:rsid w:val="003D338B"/>
    <w:rsid w:val="003D3F4B"/>
    <w:rsid w:val="003D4639"/>
    <w:rsid w:val="003D4869"/>
    <w:rsid w:val="003D4BBD"/>
    <w:rsid w:val="003D5398"/>
    <w:rsid w:val="003D5661"/>
    <w:rsid w:val="003D655C"/>
    <w:rsid w:val="003D66A0"/>
    <w:rsid w:val="003D703A"/>
    <w:rsid w:val="003D70D6"/>
    <w:rsid w:val="003D7990"/>
    <w:rsid w:val="003E059B"/>
    <w:rsid w:val="003E06F1"/>
    <w:rsid w:val="003E0BE0"/>
    <w:rsid w:val="003E0E76"/>
    <w:rsid w:val="003E17F5"/>
    <w:rsid w:val="003E22E5"/>
    <w:rsid w:val="003E2762"/>
    <w:rsid w:val="003E32B9"/>
    <w:rsid w:val="003E55B3"/>
    <w:rsid w:val="003E5DDD"/>
    <w:rsid w:val="003E5FAA"/>
    <w:rsid w:val="003E6392"/>
    <w:rsid w:val="003E6E19"/>
    <w:rsid w:val="003E781D"/>
    <w:rsid w:val="003E7C4A"/>
    <w:rsid w:val="003F02C5"/>
    <w:rsid w:val="003F082A"/>
    <w:rsid w:val="003F0FBB"/>
    <w:rsid w:val="003F12CB"/>
    <w:rsid w:val="003F1BFE"/>
    <w:rsid w:val="003F2151"/>
    <w:rsid w:val="003F2217"/>
    <w:rsid w:val="003F2F4C"/>
    <w:rsid w:val="003F323C"/>
    <w:rsid w:val="003F3851"/>
    <w:rsid w:val="003F3C08"/>
    <w:rsid w:val="003F458E"/>
    <w:rsid w:val="003F5353"/>
    <w:rsid w:val="003F5AB7"/>
    <w:rsid w:val="003F5FF4"/>
    <w:rsid w:val="003F6878"/>
    <w:rsid w:val="003F692A"/>
    <w:rsid w:val="003F7092"/>
    <w:rsid w:val="003F7126"/>
    <w:rsid w:val="003F775C"/>
    <w:rsid w:val="003F7A49"/>
    <w:rsid w:val="00400036"/>
    <w:rsid w:val="00400CB2"/>
    <w:rsid w:val="00401185"/>
    <w:rsid w:val="00402050"/>
    <w:rsid w:val="0040240E"/>
    <w:rsid w:val="004024FB"/>
    <w:rsid w:val="00402774"/>
    <w:rsid w:val="00402998"/>
    <w:rsid w:val="00402D27"/>
    <w:rsid w:val="00402DFD"/>
    <w:rsid w:val="00403AC9"/>
    <w:rsid w:val="00404A84"/>
    <w:rsid w:val="00404B89"/>
    <w:rsid w:val="00404C9B"/>
    <w:rsid w:val="00405932"/>
    <w:rsid w:val="00406344"/>
    <w:rsid w:val="004065F9"/>
    <w:rsid w:val="00406673"/>
    <w:rsid w:val="00406906"/>
    <w:rsid w:val="00406DBD"/>
    <w:rsid w:val="00406EF4"/>
    <w:rsid w:val="00407B3C"/>
    <w:rsid w:val="00407CFD"/>
    <w:rsid w:val="004101D7"/>
    <w:rsid w:val="00410265"/>
    <w:rsid w:val="004104BA"/>
    <w:rsid w:val="004109BC"/>
    <w:rsid w:val="00410CBA"/>
    <w:rsid w:val="004110BF"/>
    <w:rsid w:val="00412224"/>
    <w:rsid w:val="004122FA"/>
    <w:rsid w:val="0041278C"/>
    <w:rsid w:val="00412F98"/>
    <w:rsid w:val="00412FA3"/>
    <w:rsid w:val="00414213"/>
    <w:rsid w:val="004143C9"/>
    <w:rsid w:val="00414705"/>
    <w:rsid w:val="004152EE"/>
    <w:rsid w:val="0041541E"/>
    <w:rsid w:val="004164E0"/>
    <w:rsid w:val="0041662C"/>
    <w:rsid w:val="004167B0"/>
    <w:rsid w:val="0041682F"/>
    <w:rsid w:val="00416976"/>
    <w:rsid w:val="00417284"/>
    <w:rsid w:val="004172BE"/>
    <w:rsid w:val="00417498"/>
    <w:rsid w:val="00417C2B"/>
    <w:rsid w:val="0042093A"/>
    <w:rsid w:val="00421078"/>
    <w:rsid w:val="00422574"/>
    <w:rsid w:val="0042263D"/>
    <w:rsid w:val="00422B9F"/>
    <w:rsid w:val="00423877"/>
    <w:rsid w:val="00423B16"/>
    <w:rsid w:val="00423E36"/>
    <w:rsid w:val="00423E85"/>
    <w:rsid w:val="004240A9"/>
    <w:rsid w:val="00425ABC"/>
    <w:rsid w:val="004265EC"/>
    <w:rsid w:val="004268D9"/>
    <w:rsid w:val="00426F3B"/>
    <w:rsid w:val="00427416"/>
    <w:rsid w:val="004275F0"/>
    <w:rsid w:val="00430033"/>
    <w:rsid w:val="0043039E"/>
    <w:rsid w:val="00430A35"/>
    <w:rsid w:val="00431487"/>
    <w:rsid w:val="00432013"/>
    <w:rsid w:val="0043373A"/>
    <w:rsid w:val="0043441A"/>
    <w:rsid w:val="00434682"/>
    <w:rsid w:val="00434A10"/>
    <w:rsid w:val="00434FF7"/>
    <w:rsid w:val="004350D6"/>
    <w:rsid w:val="004379E6"/>
    <w:rsid w:val="0044085E"/>
    <w:rsid w:val="00440ACD"/>
    <w:rsid w:val="004419A0"/>
    <w:rsid w:val="00441D60"/>
    <w:rsid w:val="0044215C"/>
    <w:rsid w:val="00442278"/>
    <w:rsid w:val="00442C9D"/>
    <w:rsid w:val="004437C6"/>
    <w:rsid w:val="00444AA5"/>
    <w:rsid w:val="0044785E"/>
    <w:rsid w:val="00447B2E"/>
    <w:rsid w:val="00450144"/>
    <w:rsid w:val="0045035D"/>
    <w:rsid w:val="00450D7A"/>
    <w:rsid w:val="00451F96"/>
    <w:rsid w:val="0045241F"/>
    <w:rsid w:val="004530C0"/>
    <w:rsid w:val="00453FF5"/>
    <w:rsid w:val="00454339"/>
    <w:rsid w:val="00454B88"/>
    <w:rsid w:val="004559BB"/>
    <w:rsid w:val="00455A73"/>
    <w:rsid w:val="00455BD4"/>
    <w:rsid w:val="004560C4"/>
    <w:rsid w:val="00456797"/>
    <w:rsid w:val="00456B0D"/>
    <w:rsid w:val="00456F8B"/>
    <w:rsid w:val="00457648"/>
    <w:rsid w:val="0046009E"/>
    <w:rsid w:val="0046102D"/>
    <w:rsid w:val="004613B2"/>
    <w:rsid w:val="00461742"/>
    <w:rsid w:val="00461FC4"/>
    <w:rsid w:val="0046250D"/>
    <w:rsid w:val="00463010"/>
    <w:rsid w:val="0046389B"/>
    <w:rsid w:val="004656EF"/>
    <w:rsid w:val="00465AD4"/>
    <w:rsid w:val="0046602D"/>
    <w:rsid w:val="00466A17"/>
    <w:rsid w:val="00466DE6"/>
    <w:rsid w:val="00467836"/>
    <w:rsid w:val="00467FB6"/>
    <w:rsid w:val="0047005E"/>
    <w:rsid w:val="00470506"/>
    <w:rsid w:val="00470785"/>
    <w:rsid w:val="00471058"/>
    <w:rsid w:val="004714B5"/>
    <w:rsid w:val="004717BB"/>
    <w:rsid w:val="00471B80"/>
    <w:rsid w:val="00472257"/>
    <w:rsid w:val="004722C6"/>
    <w:rsid w:val="004728D3"/>
    <w:rsid w:val="00472BAF"/>
    <w:rsid w:val="00472C60"/>
    <w:rsid w:val="0047368B"/>
    <w:rsid w:val="00473BB3"/>
    <w:rsid w:val="0047442A"/>
    <w:rsid w:val="004746CC"/>
    <w:rsid w:val="00476CC9"/>
    <w:rsid w:val="00476D66"/>
    <w:rsid w:val="004772D0"/>
    <w:rsid w:val="00480C46"/>
    <w:rsid w:val="00482D7E"/>
    <w:rsid w:val="00483BC0"/>
    <w:rsid w:val="00485201"/>
    <w:rsid w:val="004866E4"/>
    <w:rsid w:val="00486D3B"/>
    <w:rsid w:val="0048762D"/>
    <w:rsid w:val="0048768E"/>
    <w:rsid w:val="00487A15"/>
    <w:rsid w:val="00490422"/>
    <w:rsid w:val="004906F4"/>
    <w:rsid w:val="00490F0E"/>
    <w:rsid w:val="00491651"/>
    <w:rsid w:val="00491669"/>
    <w:rsid w:val="0049206E"/>
    <w:rsid w:val="00492892"/>
    <w:rsid w:val="00492D81"/>
    <w:rsid w:val="004935CA"/>
    <w:rsid w:val="00493C25"/>
    <w:rsid w:val="00493CBA"/>
    <w:rsid w:val="00493E37"/>
    <w:rsid w:val="00494740"/>
    <w:rsid w:val="0049488B"/>
    <w:rsid w:val="00494A04"/>
    <w:rsid w:val="00494FB8"/>
    <w:rsid w:val="00495859"/>
    <w:rsid w:val="00495906"/>
    <w:rsid w:val="004966BC"/>
    <w:rsid w:val="004971DE"/>
    <w:rsid w:val="00497402"/>
    <w:rsid w:val="00497930"/>
    <w:rsid w:val="004979CC"/>
    <w:rsid w:val="00497B7D"/>
    <w:rsid w:val="004A0D09"/>
    <w:rsid w:val="004A10D9"/>
    <w:rsid w:val="004A153D"/>
    <w:rsid w:val="004A1CC2"/>
    <w:rsid w:val="004A1DE4"/>
    <w:rsid w:val="004A1E14"/>
    <w:rsid w:val="004A2595"/>
    <w:rsid w:val="004A2B67"/>
    <w:rsid w:val="004A2BAB"/>
    <w:rsid w:val="004A2CCD"/>
    <w:rsid w:val="004A316F"/>
    <w:rsid w:val="004A3C2B"/>
    <w:rsid w:val="004A4830"/>
    <w:rsid w:val="004A562C"/>
    <w:rsid w:val="004A5CDE"/>
    <w:rsid w:val="004A618C"/>
    <w:rsid w:val="004A66D5"/>
    <w:rsid w:val="004A6BF7"/>
    <w:rsid w:val="004A7109"/>
    <w:rsid w:val="004A732E"/>
    <w:rsid w:val="004A74EB"/>
    <w:rsid w:val="004A7B2B"/>
    <w:rsid w:val="004B01DF"/>
    <w:rsid w:val="004B0A53"/>
    <w:rsid w:val="004B0AA9"/>
    <w:rsid w:val="004B0B7B"/>
    <w:rsid w:val="004B0D5D"/>
    <w:rsid w:val="004B0E03"/>
    <w:rsid w:val="004B1629"/>
    <w:rsid w:val="004B1A60"/>
    <w:rsid w:val="004B22EB"/>
    <w:rsid w:val="004B2CE4"/>
    <w:rsid w:val="004B2D28"/>
    <w:rsid w:val="004B3148"/>
    <w:rsid w:val="004B37C4"/>
    <w:rsid w:val="004B3ACD"/>
    <w:rsid w:val="004B3D12"/>
    <w:rsid w:val="004B3E4A"/>
    <w:rsid w:val="004B47B2"/>
    <w:rsid w:val="004B48E8"/>
    <w:rsid w:val="004B4E06"/>
    <w:rsid w:val="004B54ED"/>
    <w:rsid w:val="004B7230"/>
    <w:rsid w:val="004B7310"/>
    <w:rsid w:val="004B7A21"/>
    <w:rsid w:val="004C0392"/>
    <w:rsid w:val="004C0547"/>
    <w:rsid w:val="004C07A1"/>
    <w:rsid w:val="004C0A0C"/>
    <w:rsid w:val="004C1B13"/>
    <w:rsid w:val="004C1EC7"/>
    <w:rsid w:val="004C1F38"/>
    <w:rsid w:val="004C235A"/>
    <w:rsid w:val="004C2627"/>
    <w:rsid w:val="004C2CD2"/>
    <w:rsid w:val="004C3AB5"/>
    <w:rsid w:val="004C3F85"/>
    <w:rsid w:val="004C41B1"/>
    <w:rsid w:val="004C43F2"/>
    <w:rsid w:val="004C4475"/>
    <w:rsid w:val="004C5398"/>
    <w:rsid w:val="004C6100"/>
    <w:rsid w:val="004C68F4"/>
    <w:rsid w:val="004C761E"/>
    <w:rsid w:val="004C762B"/>
    <w:rsid w:val="004C7E05"/>
    <w:rsid w:val="004D0204"/>
    <w:rsid w:val="004D02B1"/>
    <w:rsid w:val="004D05D9"/>
    <w:rsid w:val="004D0D27"/>
    <w:rsid w:val="004D0E72"/>
    <w:rsid w:val="004D17FA"/>
    <w:rsid w:val="004D18BA"/>
    <w:rsid w:val="004D2A5F"/>
    <w:rsid w:val="004D33B5"/>
    <w:rsid w:val="004D37E9"/>
    <w:rsid w:val="004D4296"/>
    <w:rsid w:val="004D518B"/>
    <w:rsid w:val="004D6D28"/>
    <w:rsid w:val="004D784D"/>
    <w:rsid w:val="004D7B1F"/>
    <w:rsid w:val="004D7D31"/>
    <w:rsid w:val="004D7E7B"/>
    <w:rsid w:val="004E06F8"/>
    <w:rsid w:val="004E0776"/>
    <w:rsid w:val="004E093B"/>
    <w:rsid w:val="004E0EC8"/>
    <w:rsid w:val="004E16DF"/>
    <w:rsid w:val="004E37DF"/>
    <w:rsid w:val="004E3989"/>
    <w:rsid w:val="004E3C26"/>
    <w:rsid w:val="004E413F"/>
    <w:rsid w:val="004E414D"/>
    <w:rsid w:val="004E528F"/>
    <w:rsid w:val="004E5DCF"/>
    <w:rsid w:val="004E700F"/>
    <w:rsid w:val="004E787E"/>
    <w:rsid w:val="004F02EB"/>
    <w:rsid w:val="004F05F5"/>
    <w:rsid w:val="004F0EA8"/>
    <w:rsid w:val="004F0F44"/>
    <w:rsid w:val="004F0F72"/>
    <w:rsid w:val="004F1B9E"/>
    <w:rsid w:val="004F23A9"/>
    <w:rsid w:val="004F319F"/>
    <w:rsid w:val="004F4B01"/>
    <w:rsid w:val="004F5015"/>
    <w:rsid w:val="004F5A7B"/>
    <w:rsid w:val="004F5DAA"/>
    <w:rsid w:val="004F5F87"/>
    <w:rsid w:val="004F61F7"/>
    <w:rsid w:val="004F7532"/>
    <w:rsid w:val="004F7D7F"/>
    <w:rsid w:val="004F7DE6"/>
    <w:rsid w:val="004F7E1E"/>
    <w:rsid w:val="004F7E25"/>
    <w:rsid w:val="0050057E"/>
    <w:rsid w:val="005006FE"/>
    <w:rsid w:val="00501023"/>
    <w:rsid w:val="00502A26"/>
    <w:rsid w:val="00502D8F"/>
    <w:rsid w:val="00503459"/>
    <w:rsid w:val="005037A8"/>
    <w:rsid w:val="00503938"/>
    <w:rsid w:val="00503D0E"/>
    <w:rsid w:val="00504548"/>
    <w:rsid w:val="00505400"/>
    <w:rsid w:val="005057A5"/>
    <w:rsid w:val="00505F27"/>
    <w:rsid w:val="00505F7B"/>
    <w:rsid w:val="00506E07"/>
    <w:rsid w:val="00507072"/>
    <w:rsid w:val="0050744F"/>
    <w:rsid w:val="0050795E"/>
    <w:rsid w:val="0051012A"/>
    <w:rsid w:val="00510AD8"/>
    <w:rsid w:val="00510EB6"/>
    <w:rsid w:val="005113D2"/>
    <w:rsid w:val="005116E0"/>
    <w:rsid w:val="00511D75"/>
    <w:rsid w:val="00511E58"/>
    <w:rsid w:val="00512B13"/>
    <w:rsid w:val="00512F56"/>
    <w:rsid w:val="0051322D"/>
    <w:rsid w:val="005132C9"/>
    <w:rsid w:val="00513A02"/>
    <w:rsid w:val="00513DD7"/>
    <w:rsid w:val="005145CA"/>
    <w:rsid w:val="00514937"/>
    <w:rsid w:val="00514A1F"/>
    <w:rsid w:val="0051508B"/>
    <w:rsid w:val="00515B36"/>
    <w:rsid w:val="00515EE8"/>
    <w:rsid w:val="00516104"/>
    <w:rsid w:val="00516166"/>
    <w:rsid w:val="00516317"/>
    <w:rsid w:val="00516D75"/>
    <w:rsid w:val="00516EB9"/>
    <w:rsid w:val="0051758E"/>
    <w:rsid w:val="00517C2E"/>
    <w:rsid w:val="0052006A"/>
    <w:rsid w:val="005205C2"/>
    <w:rsid w:val="005214A8"/>
    <w:rsid w:val="005223A9"/>
    <w:rsid w:val="00522615"/>
    <w:rsid w:val="00522A79"/>
    <w:rsid w:val="00523409"/>
    <w:rsid w:val="005234E9"/>
    <w:rsid w:val="0052353A"/>
    <w:rsid w:val="00523B36"/>
    <w:rsid w:val="00524AE5"/>
    <w:rsid w:val="00524BE5"/>
    <w:rsid w:val="00524F92"/>
    <w:rsid w:val="005252B9"/>
    <w:rsid w:val="005278FF"/>
    <w:rsid w:val="00527C28"/>
    <w:rsid w:val="0053000A"/>
    <w:rsid w:val="0053134D"/>
    <w:rsid w:val="00531BF2"/>
    <w:rsid w:val="00531D49"/>
    <w:rsid w:val="00532494"/>
    <w:rsid w:val="00532861"/>
    <w:rsid w:val="00532A1C"/>
    <w:rsid w:val="00533610"/>
    <w:rsid w:val="00533F12"/>
    <w:rsid w:val="005341DB"/>
    <w:rsid w:val="0053447E"/>
    <w:rsid w:val="005349EE"/>
    <w:rsid w:val="00535FC0"/>
    <w:rsid w:val="005363C2"/>
    <w:rsid w:val="00537270"/>
    <w:rsid w:val="00537856"/>
    <w:rsid w:val="00537865"/>
    <w:rsid w:val="00537B17"/>
    <w:rsid w:val="00537C8C"/>
    <w:rsid w:val="00537F3D"/>
    <w:rsid w:val="00540E5D"/>
    <w:rsid w:val="00541131"/>
    <w:rsid w:val="00541CBE"/>
    <w:rsid w:val="005426F0"/>
    <w:rsid w:val="00542FA6"/>
    <w:rsid w:val="005438B7"/>
    <w:rsid w:val="00543AAF"/>
    <w:rsid w:val="00543E72"/>
    <w:rsid w:val="0054444C"/>
    <w:rsid w:val="005444B3"/>
    <w:rsid w:val="00545491"/>
    <w:rsid w:val="005457F0"/>
    <w:rsid w:val="005462A1"/>
    <w:rsid w:val="00547742"/>
    <w:rsid w:val="00547B8D"/>
    <w:rsid w:val="00547C83"/>
    <w:rsid w:val="00547D1F"/>
    <w:rsid w:val="00550412"/>
    <w:rsid w:val="005508B6"/>
    <w:rsid w:val="00550FE1"/>
    <w:rsid w:val="005528C7"/>
    <w:rsid w:val="00552A4B"/>
    <w:rsid w:val="005536B3"/>
    <w:rsid w:val="005537C1"/>
    <w:rsid w:val="00553A11"/>
    <w:rsid w:val="005541D8"/>
    <w:rsid w:val="00554536"/>
    <w:rsid w:val="00554D0F"/>
    <w:rsid w:val="00554FB2"/>
    <w:rsid w:val="00555210"/>
    <w:rsid w:val="00556027"/>
    <w:rsid w:val="00556397"/>
    <w:rsid w:val="00556862"/>
    <w:rsid w:val="005573D3"/>
    <w:rsid w:val="00557EB0"/>
    <w:rsid w:val="00560407"/>
    <w:rsid w:val="005604A0"/>
    <w:rsid w:val="005612D4"/>
    <w:rsid w:val="0056237D"/>
    <w:rsid w:val="00562916"/>
    <w:rsid w:val="00562B60"/>
    <w:rsid w:val="00563490"/>
    <w:rsid w:val="00563FC1"/>
    <w:rsid w:val="00564E83"/>
    <w:rsid w:val="00564FEA"/>
    <w:rsid w:val="005654A9"/>
    <w:rsid w:val="005664F4"/>
    <w:rsid w:val="005665FE"/>
    <w:rsid w:val="005667DF"/>
    <w:rsid w:val="00566B4B"/>
    <w:rsid w:val="00566C58"/>
    <w:rsid w:val="005670E7"/>
    <w:rsid w:val="00567878"/>
    <w:rsid w:val="0056787D"/>
    <w:rsid w:val="00567AD7"/>
    <w:rsid w:val="00567B73"/>
    <w:rsid w:val="005701E4"/>
    <w:rsid w:val="0057023D"/>
    <w:rsid w:val="005705E0"/>
    <w:rsid w:val="00570640"/>
    <w:rsid w:val="00571509"/>
    <w:rsid w:val="00571D95"/>
    <w:rsid w:val="00571E77"/>
    <w:rsid w:val="005722BB"/>
    <w:rsid w:val="00572431"/>
    <w:rsid w:val="00572D71"/>
    <w:rsid w:val="00573547"/>
    <w:rsid w:val="005738E5"/>
    <w:rsid w:val="00574BE0"/>
    <w:rsid w:val="00574E3C"/>
    <w:rsid w:val="00575132"/>
    <w:rsid w:val="00575250"/>
    <w:rsid w:val="005755AD"/>
    <w:rsid w:val="005775A1"/>
    <w:rsid w:val="00577E8A"/>
    <w:rsid w:val="00577EF1"/>
    <w:rsid w:val="005806E2"/>
    <w:rsid w:val="00581339"/>
    <w:rsid w:val="00581A5D"/>
    <w:rsid w:val="00582E3A"/>
    <w:rsid w:val="00582F44"/>
    <w:rsid w:val="00582F63"/>
    <w:rsid w:val="005834A9"/>
    <w:rsid w:val="00585EAB"/>
    <w:rsid w:val="00585FBE"/>
    <w:rsid w:val="0058745F"/>
    <w:rsid w:val="005875CB"/>
    <w:rsid w:val="00590E8E"/>
    <w:rsid w:val="00590F30"/>
    <w:rsid w:val="00591670"/>
    <w:rsid w:val="00591DE1"/>
    <w:rsid w:val="0059204F"/>
    <w:rsid w:val="0059222E"/>
    <w:rsid w:val="005924E8"/>
    <w:rsid w:val="0059251F"/>
    <w:rsid w:val="005931B6"/>
    <w:rsid w:val="00593AAA"/>
    <w:rsid w:val="005940C3"/>
    <w:rsid w:val="00594174"/>
    <w:rsid w:val="005942AD"/>
    <w:rsid w:val="00594435"/>
    <w:rsid w:val="00595F0D"/>
    <w:rsid w:val="0059609A"/>
    <w:rsid w:val="0059625C"/>
    <w:rsid w:val="00596420"/>
    <w:rsid w:val="00597B41"/>
    <w:rsid w:val="005A0B22"/>
    <w:rsid w:val="005A0CE9"/>
    <w:rsid w:val="005A0F85"/>
    <w:rsid w:val="005A1655"/>
    <w:rsid w:val="005A1DFD"/>
    <w:rsid w:val="005A2906"/>
    <w:rsid w:val="005A2D67"/>
    <w:rsid w:val="005A2ED3"/>
    <w:rsid w:val="005A2F02"/>
    <w:rsid w:val="005A33FA"/>
    <w:rsid w:val="005A351D"/>
    <w:rsid w:val="005A38B0"/>
    <w:rsid w:val="005A4732"/>
    <w:rsid w:val="005A49EA"/>
    <w:rsid w:val="005A4FDC"/>
    <w:rsid w:val="005A5389"/>
    <w:rsid w:val="005A5DF8"/>
    <w:rsid w:val="005A6626"/>
    <w:rsid w:val="005A740E"/>
    <w:rsid w:val="005A784B"/>
    <w:rsid w:val="005A7868"/>
    <w:rsid w:val="005A7A40"/>
    <w:rsid w:val="005B004F"/>
    <w:rsid w:val="005B062B"/>
    <w:rsid w:val="005B0752"/>
    <w:rsid w:val="005B077E"/>
    <w:rsid w:val="005B09DA"/>
    <w:rsid w:val="005B0A2A"/>
    <w:rsid w:val="005B0EAD"/>
    <w:rsid w:val="005B12E0"/>
    <w:rsid w:val="005B26D6"/>
    <w:rsid w:val="005B29D6"/>
    <w:rsid w:val="005B2A81"/>
    <w:rsid w:val="005B2A9F"/>
    <w:rsid w:val="005B2AA8"/>
    <w:rsid w:val="005B2F6A"/>
    <w:rsid w:val="005B3B7F"/>
    <w:rsid w:val="005B3E1C"/>
    <w:rsid w:val="005B40FC"/>
    <w:rsid w:val="005B4177"/>
    <w:rsid w:val="005B44EE"/>
    <w:rsid w:val="005B450F"/>
    <w:rsid w:val="005B471D"/>
    <w:rsid w:val="005B4950"/>
    <w:rsid w:val="005B58B7"/>
    <w:rsid w:val="005B5D4F"/>
    <w:rsid w:val="005B6256"/>
    <w:rsid w:val="005B7590"/>
    <w:rsid w:val="005B7FAA"/>
    <w:rsid w:val="005C0725"/>
    <w:rsid w:val="005C0D90"/>
    <w:rsid w:val="005C0EEA"/>
    <w:rsid w:val="005C145F"/>
    <w:rsid w:val="005C17A9"/>
    <w:rsid w:val="005C1D3C"/>
    <w:rsid w:val="005C3352"/>
    <w:rsid w:val="005C37FC"/>
    <w:rsid w:val="005C384C"/>
    <w:rsid w:val="005C53CB"/>
    <w:rsid w:val="005C55E2"/>
    <w:rsid w:val="005C5CF5"/>
    <w:rsid w:val="005C5FB0"/>
    <w:rsid w:val="005C622A"/>
    <w:rsid w:val="005C7522"/>
    <w:rsid w:val="005C7E31"/>
    <w:rsid w:val="005D005C"/>
    <w:rsid w:val="005D00BB"/>
    <w:rsid w:val="005D0254"/>
    <w:rsid w:val="005D1FF0"/>
    <w:rsid w:val="005D220C"/>
    <w:rsid w:val="005D2994"/>
    <w:rsid w:val="005D2D1A"/>
    <w:rsid w:val="005D38E7"/>
    <w:rsid w:val="005D3D7E"/>
    <w:rsid w:val="005D4476"/>
    <w:rsid w:val="005D454D"/>
    <w:rsid w:val="005D4733"/>
    <w:rsid w:val="005D48AF"/>
    <w:rsid w:val="005D4B0A"/>
    <w:rsid w:val="005D4D35"/>
    <w:rsid w:val="005D50F9"/>
    <w:rsid w:val="005D5262"/>
    <w:rsid w:val="005D527D"/>
    <w:rsid w:val="005D747D"/>
    <w:rsid w:val="005D790E"/>
    <w:rsid w:val="005D79F3"/>
    <w:rsid w:val="005E0693"/>
    <w:rsid w:val="005E0A15"/>
    <w:rsid w:val="005E0F94"/>
    <w:rsid w:val="005E1396"/>
    <w:rsid w:val="005E1480"/>
    <w:rsid w:val="005E218F"/>
    <w:rsid w:val="005E23CA"/>
    <w:rsid w:val="005E28B2"/>
    <w:rsid w:val="005E3F13"/>
    <w:rsid w:val="005E4540"/>
    <w:rsid w:val="005E5B2E"/>
    <w:rsid w:val="005E60D5"/>
    <w:rsid w:val="005E68D7"/>
    <w:rsid w:val="005E6992"/>
    <w:rsid w:val="005E6C70"/>
    <w:rsid w:val="005E7334"/>
    <w:rsid w:val="005E74BA"/>
    <w:rsid w:val="005F0292"/>
    <w:rsid w:val="005F07B0"/>
    <w:rsid w:val="005F0C82"/>
    <w:rsid w:val="005F1264"/>
    <w:rsid w:val="005F2CBB"/>
    <w:rsid w:val="005F2F4B"/>
    <w:rsid w:val="005F36DC"/>
    <w:rsid w:val="005F42E8"/>
    <w:rsid w:val="005F4CAF"/>
    <w:rsid w:val="005F4E84"/>
    <w:rsid w:val="005F60C5"/>
    <w:rsid w:val="005F653D"/>
    <w:rsid w:val="005F6553"/>
    <w:rsid w:val="005F6B22"/>
    <w:rsid w:val="005F75D7"/>
    <w:rsid w:val="005F7B3A"/>
    <w:rsid w:val="0060033B"/>
    <w:rsid w:val="0060055A"/>
    <w:rsid w:val="00600B23"/>
    <w:rsid w:val="00600B6B"/>
    <w:rsid w:val="0060105E"/>
    <w:rsid w:val="00601CE1"/>
    <w:rsid w:val="00602390"/>
    <w:rsid w:val="0060277E"/>
    <w:rsid w:val="00602C39"/>
    <w:rsid w:val="00602ED5"/>
    <w:rsid w:val="006033D8"/>
    <w:rsid w:val="00603C66"/>
    <w:rsid w:val="00604499"/>
    <w:rsid w:val="006046DA"/>
    <w:rsid w:val="00604C42"/>
    <w:rsid w:val="00606EEE"/>
    <w:rsid w:val="00606F93"/>
    <w:rsid w:val="0061085A"/>
    <w:rsid w:val="006114DF"/>
    <w:rsid w:val="0061153E"/>
    <w:rsid w:val="00611A90"/>
    <w:rsid w:val="00611AA1"/>
    <w:rsid w:val="00612D0A"/>
    <w:rsid w:val="00613382"/>
    <w:rsid w:val="006133DB"/>
    <w:rsid w:val="00613841"/>
    <w:rsid w:val="0061387F"/>
    <w:rsid w:val="00613A70"/>
    <w:rsid w:val="00613A79"/>
    <w:rsid w:val="0061433F"/>
    <w:rsid w:val="00615684"/>
    <w:rsid w:val="00615A2B"/>
    <w:rsid w:val="00615B8E"/>
    <w:rsid w:val="006162BB"/>
    <w:rsid w:val="00616959"/>
    <w:rsid w:val="006169C9"/>
    <w:rsid w:val="00616DAE"/>
    <w:rsid w:val="006178F6"/>
    <w:rsid w:val="00617E68"/>
    <w:rsid w:val="00620282"/>
    <w:rsid w:val="006210A8"/>
    <w:rsid w:val="006214DF"/>
    <w:rsid w:val="00621F5C"/>
    <w:rsid w:val="006225C2"/>
    <w:rsid w:val="006225DC"/>
    <w:rsid w:val="00623076"/>
    <w:rsid w:val="00623B70"/>
    <w:rsid w:val="00623C32"/>
    <w:rsid w:val="0062422D"/>
    <w:rsid w:val="0062480A"/>
    <w:rsid w:val="00624D8D"/>
    <w:rsid w:val="00624F5A"/>
    <w:rsid w:val="00625144"/>
    <w:rsid w:val="006259AE"/>
    <w:rsid w:val="00625C0C"/>
    <w:rsid w:val="00626AF2"/>
    <w:rsid w:val="00626FF2"/>
    <w:rsid w:val="006274BE"/>
    <w:rsid w:val="00630684"/>
    <w:rsid w:val="0063091A"/>
    <w:rsid w:val="00630D63"/>
    <w:rsid w:val="006316C9"/>
    <w:rsid w:val="006321C9"/>
    <w:rsid w:val="00632990"/>
    <w:rsid w:val="00632E3B"/>
    <w:rsid w:val="006330ED"/>
    <w:rsid w:val="00633851"/>
    <w:rsid w:val="006339CA"/>
    <w:rsid w:val="00633D57"/>
    <w:rsid w:val="00634B6E"/>
    <w:rsid w:val="00634DE2"/>
    <w:rsid w:val="00635285"/>
    <w:rsid w:val="00635E75"/>
    <w:rsid w:val="00635FEF"/>
    <w:rsid w:val="00636A03"/>
    <w:rsid w:val="006370A7"/>
    <w:rsid w:val="0063727D"/>
    <w:rsid w:val="00637345"/>
    <w:rsid w:val="006373AA"/>
    <w:rsid w:val="006373ED"/>
    <w:rsid w:val="00640173"/>
    <w:rsid w:val="006401CA"/>
    <w:rsid w:val="006403E1"/>
    <w:rsid w:val="00640708"/>
    <w:rsid w:val="00640963"/>
    <w:rsid w:val="00640F60"/>
    <w:rsid w:val="00643EDE"/>
    <w:rsid w:val="00644170"/>
    <w:rsid w:val="006441FF"/>
    <w:rsid w:val="006445E2"/>
    <w:rsid w:val="00644D68"/>
    <w:rsid w:val="00645212"/>
    <w:rsid w:val="00645BB1"/>
    <w:rsid w:val="00645DBF"/>
    <w:rsid w:val="00645E18"/>
    <w:rsid w:val="00646116"/>
    <w:rsid w:val="00646263"/>
    <w:rsid w:val="006469FB"/>
    <w:rsid w:val="00647003"/>
    <w:rsid w:val="006475A6"/>
    <w:rsid w:val="00647636"/>
    <w:rsid w:val="00647BD9"/>
    <w:rsid w:val="00647C9B"/>
    <w:rsid w:val="00650A30"/>
    <w:rsid w:val="00650DF1"/>
    <w:rsid w:val="00652550"/>
    <w:rsid w:val="0065346C"/>
    <w:rsid w:val="00653E70"/>
    <w:rsid w:val="00654621"/>
    <w:rsid w:val="00654644"/>
    <w:rsid w:val="00654AF6"/>
    <w:rsid w:val="00655A19"/>
    <w:rsid w:val="006561E3"/>
    <w:rsid w:val="0065622A"/>
    <w:rsid w:val="00656A76"/>
    <w:rsid w:val="00656B3E"/>
    <w:rsid w:val="00656D67"/>
    <w:rsid w:val="006571AA"/>
    <w:rsid w:val="00657B6F"/>
    <w:rsid w:val="00657CC4"/>
    <w:rsid w:val="00657E34"/>
    <w:rsid w:val="00660759"/>
    <w:rsid w:val="00660F9C"/>
    <w:rsid w:val="00661876"/>
    <w:rsid w:val="00662453"/>
    <w:rsid w:val="0066299E"/>
    <w:rsid w:val="00662AE0"/>
    <w:rsid w:val="00662B39"/>
    <w:rsid w:val="00662D09"/>
    <w:rsid w:val="00662D12"/>
    <w:rsid w:val="00663004"/>
    <w:rsid w:val="006631F9"/>
    <w:rsid w:val="0066365B"/>
    <w:rsid w:val="00663AC7"/>
    <w:rsid w:val="0066408E"/>
    <w:rsid w:val="00664F5C"/>
    <w:rsid w:val="00666307"/>
    <w:rsid w:val="00666509"/>
    <w:rsid w:val="00666D32"/>
    <w:rsid w:val="00666FC8"/>
    <w:rsid w:val="0066712E"/>
    <w:rsid w:val="00667549"/>
    <w:rsid w:val="0066766F"/>
    <w:rsid w:val="00667690"/>
    <w:rsid w:val="00667CA6"/>
    <w:rsid w:val="00667E42"/>
    <w:rsid w:val="006700D2"/>
    <w:rsid w:val="006701F4"/>
    <w:rsid w:val="006703EF"/>
    <w:rsid w:val="00670CE8"/>
    <w:rsid w:val="00670D06"/>
    <w:rsid w:val="006718E2"/>
    <w:rsid w:val="00671EA1"/>
    <w:rsid w:val="006722CB"/>
    <w:rsid w:val="0067242E"/>
    <w:rsid w:val="0067326A"/>
    <w:rsid w:val="00673595"/>
    <w:rsid w:val="00673698"/>
    <w:rsid w:val="006752A1"/>
    <w:rsid w:val="00675A0A"/>
    <w:rsid w:val="00675A61"/>
    <w:rsid w:val="00676D93"/>
    <w:rsid w:val="00677257"/>
    <w:rsid w:val="006774A6"/>
    <w:rsid w:val="00677ED6"/>
    <w:rsid w:val="0068007F"/>
    <w:rsid w:val="00680F34"/>
    <w:rsid w:val="006816E7"/>
    <w:rsid w:val="00681BC4"/>
    <w:rsid w:val="00681D2D"/>
    <w:rsid w:val="00682F9F"/>
    <w:rsid w:val="006835D4"/>
    <w:rsid w:val="00683CBE"/>
    <w:rsid w:val="00684546"/>
    <w:rsid w:val="00685643"/>
    <w:rsid w:val="00686236"/>
    <w:rsid w:val="00686C68"/>
    <w:rsid w:val="006870D7"/>
    <w:rsid w:val="00687330"/>
    <w:rsid w:val="006874C6"/>
    <w:rsid w:val="0068768A"/>
    <w:rsid w:val="00691187"/>
    <w:rsid w:val="00691363"/>
    <w:rsid w:val="006914CE"/>
    <w:rsid w:val="0069183D"/>
    <w:rsid w:val="00691C99"/>
    <w:rsid w:val="006926D6"/>
    <w:rsid w:val="00693154"/>
    <w:rsid w:val="00693E1C"/>
    <w:rsid w:val="00694404"/>
    <w:rsid w:val="006944DD"/>
    <w:rsid w:val="0069531D"/>
    <w:rsid w:val="006954B8"/>
    <w:rsid w:val="006959A8"/>
    <w:rsid w:val="006959D1"/>
    <w:rsid w:val="0069624E"/>
    <w:rsid w:val="006965F7"/>
    <w:rsid w:val="006971F5"/>
    <w:rsid w:val="00697216"/>
    <w:rsid w:val="00697318"/>
    <w:rsid w:val="006974D6"/>
    <w:rsid w:val="006A03D5"/>
    <w:rsid w:val="006A05D0"/>
    <w:rsid w:val="006A064B"/>
    <w:rsid w:val="006A0F12"/>
    <w:rsid w:val="006A25D1"/>
    <w:rsid w:val="006A31F9"/>
    <w:rsid w:val="006A339C"/>
    <w:rsid w:val="006A3754"/>
    <w:rsid w:val="006A3831"/>
    <w:rsid w:val="006A4574"/>
    <w:rsid w:val="006A4698"/>
    <w:rsid w:val="006A4F78"/>
    <w:rsid w:val="006A5897"/>
    <w:rsid w:val="006A6529"/>
    <w:rsid w:val="006A66BB"/>
    <w:rsid w:val="006A78AA"/>
    <w:rsid w:val="006A7CFE"/>
    <w:rsid w:val="006B073E"/>
    <w:rsid w:val="006B1852"/>
    <w:rsid w:val="006B1968"/>
    <w:rsid w:val="006B198F"/>
    <w:rsid w:val="006B1FF4"/>
    <w:rsid w:val="006B207D"/>
    <w:rsid w:val="006B2972"/>
    <w:rsid w:val="006B36CB"/>
    <w:rsid w:val="006B3A3B"/>
    <w:rsid w:val="006B40E2"/>
    <w:rsid w:val="006B4201"/>
    <w:rsid w:val="006B4578"/>
    <w:rsid w:val="006B4DF4"/>
    <w:rsid w:val="006B55CC"/>
    <w:rsid w:val="006B5B92"/>
    <w:rsid w:val="006B5FCB"/>
    <w:rsid w:val="006B5FE9"/>
    <w:rsid w:val="006B6CF3"/>
    <w:rsid w:val="006B6D3A"/>
    <w:rsid w:val="006B79CB"/>
    <w:rsid w:val="006B7A09"/>
    <w:rsid w:val="006C05FC"/>
    <w:rsid w:val="006C10AF"/>
    <w:rsid w:val="006C15F9"/>
    <w:rsid w:val="006C195A"/>
    <w:rsid w:val="006C1E1C"/>
    <w:rsid w:val="006C216A"/>
    <w:rsid w:val="006C2241"/>
    <w:rsid w:val="006C3269"/>
    <w:rsid w:val="006C3426"/>
    <w:rsid w:val="006C368A"/>
    <w:rsid w:val="006C3D1B"/>
    <w:rsid w:val="006C59B8"/>
    <w:rsid w:val="006C5B22"/>
    <w:rsid w:val="006C5D68"/>
    <w:rsid w:val="006C5E47"/>
    <w:rsid w:val="006C638E"/>
    <w:rsid w:val="006C6402"/>
    <w:rsid w:val="006C6954"/>
    <w:rsid w:val="006D0CAE"/>
    <w:rsid w:val="006D0DE7"/>
    <w:rsid w:val="006D13F1"/>
    <w:rsid w:val="006D25E8"/>
    <w:rsid w:val="006D2AB0"/>
    <w:rsid w:val="006D2C9A"/>
    <w:rsid w:val="006D3742"/>
    <w:rsid w:val="006D3EFD"/>
    <w:rsid w:val="006D42EC"/>
    <w:rsid w:val="006D4654"/>
    <w:rsid w:val="006D4BCA"/>
    <w:rsid w:val="006D51FE"/>
    <w:rsid w:val="006D531E"/>
    <w:rsid w:val="006D60FB"/>
    <w:rsid w:val="006D63DC"/>
    <w:rsid w:val="006D672C"/>
    <w:rsid w:val="006D6E48"/>
    <w:rsid w:val="006D6EA9"/>
    <w:rsid w:val="006D7F72"/>
    <w:rsid w:val="006E014D"/>
    <w:rsid w:val="006E13F5"/>
    <w:rsid w:val="006E1BD1"/>
    <w:rsid w:val="006E1E31"/>
    <w:rsid w:val="006E21E5"/>
    <w:rsid w:val="006E251D"/>
    <w:rsid w:val="006E2820"/>
    <w:rsid w:val="006E3DB8"/>
    <w:rsid w:val="006E448A"/>
    <w:rsid w:val="006E4B43"/>
    <w:rsid w:val="006E4EA1"/>
    <w:rsid w:val="006E52ED"/>
    <w:rsid w:val="006E587B"/>
    <w:rsid w:val="006E58DD"/>
    <w:rsid w:val="006E5B04"/>
    <w:rsid w:val="006E61B4"/>
    <w:rsid w:val="006E64BE"/>
    <w:rsid w:val="006E7613"/>
    <w:rsid w:val="006F0D13"/>
    <w:rsid w:val="006F1D33"/>
    <w:rsid w:val="006F370E"/>
    <w:rsid w:val="006F3940"/>
    <w:rsid w:val="006F4330"/>
    <w:rsid w:val="006F440F"/>
    <w:rsid w:val="006F512E"/>
    <w:rsid w:val="006F515D"/>
    <w:rsid w:val="006F5592"/>
    <w:rsid w:val="006F5A59"/>
    <w:rsid w:val="006F6598"/>
    <w:rsid w:val="006F68E8"/>
    <w:rsid w:val="006F6BE1"/>
    <w:rsid w:val="006F6DBB"/>
    <w:rsid w:val="006F7CAE"/>
    <w:rsid w:val="007004E7"/>
    <w:rsid w:val="007006CC"/>
    <w:rsid w:val="00700B9F"/>
    <w:rsid w:val="00701401"/>
    <w:rsid w:val="0070148C"/>
    <w:rsid w:val="00702135"/>
    <w:rsid w:val="00702446"/>
    <w:rsid w:val="0070255D"/>
    <w:rsid w:val="007043E6"/>
    <w:rsid w:val="00704762"/>
    <w:rsid w:val="00705AB6"/>
    <w:rsid w:val="00706862"/>
    <w:rsid w:val="007075A9"/>
    <w:rsid w:val="00707C24"/>
    <w:rsid w:val="00707D44"/>
    <w:rsid w:val="00707ED4"/>
    <w:rsid w:val="007107A3"/>
    <w:rsid w:val="00710C7F"/>
    <w:rsid w:val="00711B54"/>
    <w:rsid w:val="00712A56"/>
    <w:rsid w:val="007134E4"/>
    <w:rsid w:val="00713799"/>
    <w:rsid w:val="00713CF4"/>
    <w:rsid w:val="00714005"/>
    <w:rsid w:val="0071423A"/>
    <w:rsid w:val="007153AF"/>
    <w:rsid w:val="007159DC"/>
    <w:rsid w:val="00716221"/>
    <w:rsid w:val="007162AA"/>
    <w:rsid w:val="007162B6"/>
    <w:rsid w:val="00716CEA"/>
    <w:rsid w:val="00716D32"/>
    <w:rsid w:val="00717374"/>
    <w:rsid w:val="00717EE8"/>
    <w:rsid w:val="007208A3"/>
    <w:rsid w:val="00721CE1"/>
    <w:rsid w:val="007221EE"/>
    <w:rsid w:val="0072284E"/>
    <w:rsid w:val="00722F80"/>
    <w:rsid w:val="007245D1"/>
    <w:rsid w:val="00724F2F"/>
    <w:rsid w:val="00725250"/>
    <w:rsid w:val="00725E01"/>
    <w:rsid w:val="00726269"/>
    <w:rsid w:val="007263EA"/>
    <w:rsid w:val="007276E3"/>
    <w:rsid w:val="00727ADA"/>
    <w:rsid w:val="0073066A"/>
    <w:rsid w:val="00730D30"/>
    <w:rsid w:val="007314CB"/>
    <w:rsid w:val="00731904"/>
    <w:rsid w:val="00731AE0"/>
    <w:rsid w:val="00731B24"/>
    <w:rsid w:val="00731B95"/>
    <w:rsid w:val="007321F6"/>
    <w:rsid w:val="0073232F"/>
    <w:rsid w:val="0073352F"/>
    <w:rsid w:val="00734239"/>
    <w:rsid w:val="00734841"/>
    <w:rsid w:val="00734D9E"/>
    <w:rsid w:val="0073599C"/>
    <w:rsid w:val="0073608F"/>
    <w:rsid w:val="00736726"/>
    <w:rsid w:val="00736BC1"/>
    <w:rsid w:val="00736DA3"/>
    <w:rsid w:val="007372A2"/>
    <w:rsid w:val="00737AF8"/>
    <w:rsid w:val="007400DD"/>
    <w:rsid w:val="007402EE"/>
    <w:rsid w:val="007411DD"/>
    <w:rsid w:val="00741743"/>
    <w:rsid w:val="00741D47"/>
    <w:rsid w:val="007427C6"/>
    <w:rsid w:val="007428E4"/>
    <w:rsid w:val="00743865"/>
    <w:rsid w:val="00743C57"/>
    <w:rsid w:val="0074444D"/>
    <w:rsid w:val="0074447D"/>
    <w:rsid w:val="00744F03"/>
    <w:rsid w:val="00746035"/>
    <w:rsid w:val="007460D5"/>
    <w:rsid w:val="00746E9D"/>
    <w:rsid w:val="00747620"/>
    <w:rsid w:val="00747850"/>
    <w:rsid w:val="00747FF7"/>
    <w:rsid w:val="00750277"/>
    <w:rsid w:val="0075040D"/>
    <w:rsid w:val="007507EB"/>
    <w:rsid w:val="00752FAB"/>
    <w:rsid w:val="0075348A"/>
    <w:rsid w:val="0075359F"/>
    <w:rsid w:val="00753716"/>
    <w:rsid w:val="00753819"/>
    <w:rsid w:val="00753BD3"/>
    <w:rsid w:val="00753E94"/>
    <w:rsid w:val="007540FF"/>
    <w:rsid w:val="007557E0"/>
    <w:rsid w:val="00755823"/>
    <w:rsid w:val="00755B8A"/>
    <w:rsid w:val="0075667B"/>
    <w:rsid w:val="00756B46"/>
    <w:rsid w:val="0076099E"/>
    <w:rsid w:val="007612EB"/>
    <w:rsid w:val="0076312F"/>
    <w:rsid w:val="00763401"/>
    <w:rsid w:val="007636F4"/>
    <w:rsid w:val="0076380F"/>
    <w:rsid w:val="0076393B"/>
    <w:rsid w:val="007641C8"/>
    <w:rsid w:val="0076486B"/>
    <w:rsid w:val="00765870"/>
    <w:rsid w:val="00765D88"/>
    <w:rsid w:val="0076708D"/>
    <w:rsid w:val="00767717"/>
    <w:rsid w:val="007707A5"/>
    <w:rsid w:val="00770BC8"/>
    <w:rsid w:val="007714BE"/>
    <w:rsid w:val="00771A35"/>
    <w:rsid w:val="00771AC0"/>
    <w:rsid w:val="00771DDB"/>
    <w:rsid w:val="00772289"/>
    <w:rsid w:val="00772809"/>
    <w:rsid w:val="007736F0"/>
    <w:rsid w:val="00773AA3"/>
    <w:rsid w:val="00773F4E"/>
    <w:rsid w:val="00774204"/>
    <w:rsid w:val="007747BC"/>
    <w:rsid w:val="00775421"/>
    <w:rsid w:val="0077605A"/>
    <w:rsid w:val="00776064"/>
    <w:rsid w:val="0077623E"/>
    <w:rsid w:val="00776986"/>
    <w:rsid w:val="00776C05"/>
    <w:rsid w:val="00776FC7"/>
    <w:rsid w:val="00777390"/>
    <w:rsid w:val="00777646"/>
    <w:rsid w:val="00777A8F"/>
    <w:rsid w:val="007812D0"/>
    <w:rsid w:val="007815BA"/>
    <w:rsid w:val="00781819"/>
    <w:rsid w:val="007820E2"/>
    <w:rsid w:val="00782B7D"/>
    <w:rsid w:val="0078303F"/>
    <w:rsid w:val="0078398E"/>
    <w:rsid w:val="007842C4"/>
    <w:rsid w:val="00784348"/>
    <w:rsid w:val="007846A5"/>
    <w:rsid w:val="00784836"/>
    <w:rsid w:val="00784A47"/>
    <w:rsid w:val="007855B6"/>
    <w:rsid w:val="00785868"/>
    <w:rsid w:val="0078631E"/>
    <w:rsid w:val="00786B15"/>
    <w:rsid w:val="00786C91"/>
    <w:rsid w:val="007875B7"/>
    <w:rsid w:val="00790D9D"/>
    <w:rsid w:val="00790F45"/>
    <w:rsid w:val="00791141"/>
    <w:rsid w:val="00791728"/>
    <w:rsid w:val="00791810"/>
    <w:rsid w:val="007919A7"/>
    <w:rsid w:val="00792F5A"/>
    <w:rsid w:val="0079356E"/>
    <w:rsid w:val="00793D73"/>
    <w:rsid w:val="00793E45"/>
    <w:rsid w:val="00793F2C"/>
    <w:rsid w:val="00794840"/>
    <w:rsid w:val="00794A1E"/>
    <w:rsid w:val="007950D5"/>
    <w:rsid w:val="007950D9"/>
    <w:rsid w:val="0079522D"/>
    <w:rsid w:val="00795696"/>
    <w:rsid w:val="007960B9"/>
    <w:rsid w:val="007961AB"/>
    <w:rsid w:val="0079638C"/>
    <w:rsid w:val="00796DC9"/>
    <w:rsid w:val="00797003"/>
    <w:rsid w:val="00797DEA"/>
    <w:rsid w:val="007A16AF"/>
    <w:rsid w:val="007A16E3"/>
    <w:rsid w:val="007A3152"/>
    <w:rsid w:val="007A3625"/>
    <w:rsid w:val="007A3639"/>
    <w:rsid w:val="007A452F"/>
    <w:rsid w:val="007A54EB"/>
    <w:rsid w:val="007A5835"/>
    <w:rsid w:val="007A6510"/>
    <w:rsid w:val="007A6B19"/>
    <w:rsid w:val="007A6C60"/>
    <w:rsid w:val="007A7CE5"/>
    <w:rsid w:val="007A7DAA"/>
    <w:rsid w:val="007A7FC7"/>
    <w:rsid w:val="007B0491"/>
    <w:rsid w:val="007B06BB"/>
    <w:rsid w:val="007B16B0"/>
    <w:rsid w:val="007B1EFC"/>
    <w:rsid w:val="007B21FA"/>
    <w:rsid w:val="007B2938"/>
    <w:rsid w:val="007B2DED"/>
    <w:rsid w:val="007B3EB7"/>
    <w:rsid w:val="007B42EB"/>
    <w:rsid w:val="007B48F6"/>
    <w:rsid w:val="007B4F5C"/>
    <w:rsid w:val="007B52C9"/>
    <w:rsid w:val="007B55EB"/>
    <w:rsid w:val="007B5D53"/>
    <w:rsid w:val="007B623D"/>
    <w:rsid w:val="007B62C0"/>
    <w:rsid w:val="007B665A"/>
    <w:rsid w:val="007B6F5F"/>
    <w:rsid w:val="007B708D"/>
    <w:rsid w:val="007B71A7"/>
    <w:rsid w:val="007B72B1"/>
    <w:rsid w:val="007B7839"/>
    <w:rsid w:val="007B7C98"/>
    <w:rsid w:val="007C0593"/>
    <w:rsid w:val="007C0A73"/>
    <w:rsid w:val="007C0EFB"/>
    <w:rsid w:val="007C169E"/>
    <w:rsid w:val="007C181B"/>
    <w:rsid w:val="007C1AB3"/>
    <w:rsid w:val="007C2591"/>
    <w:rsid w:val="007C2938"/>
    <w:rsid w:val="007C2CC8"/>
    <w:rsid w:val="007C34C8"/>
    <w:rsid w:val="007C3B3F"/>
    <w:rsid w:val="007C450F"/>
    <w:rsid w:val="007C45CD"/>
    <w:rsid w:val="007C476B"/>
    <w:rsid w:val="007C47FF"/>
    <w:rsid w:val="007C4A52"/>
    <w:rsid w:val="007C594D"/>
    <w:rsid w:val="007C5BEE"/>
    <w:rsid w:val="007D01F9"/>
    <w:rsid w:val="007D09C6"/>
    <w:rsid w:val="007D0A52"/>
    <w:rsid w:val="007D1301"/>
    <w:rsid w:val="007D138D"/>
    <w:rsid w:val="007D1495"/>
    <w:rsid w:val="007D1C00"/>
    <w:rsid w:val="007D1CBA"/>
    <w:rsid w:val="007D1EE4"/>
    <w:rsid w:val="007D2062"/>
    <w:rsid w:val="007D21B3"/>
    <w:rsid w:val="007D2561"/>
    <w:rsid w:val="007D2CB2"/>
    <w:rsid w:val="007D2D2A"/>
    <w:rsid w:val="007D30ED"/>
    <w:rsid w:val="007D3389"/>
    <w:rsid w:val="007D34E7"/>
    <w:rsid w:val="007D3526"/>
    <w:rsid w:val="007D3759"/>
    <w:rsid w:val="007D389E"/>
    <w:rsid w:val="007D45C2"/>
    <w:rsid w:val="007D4CB9"/>
    <w:rsid w:val="007D52B4"/>
    <w:rsid w:val="007D5B8F"/>
    <w:rsid w:val="007D5E2B"/>
    <w:rsid w:val="007D6283"/>
    <w:rsid w:val="007D6865"/>
    <w:rsid w:val="007D7631"/>
    <w:rsid w:val="007D7E6D"/>
    <w:rsid w:val="007E0CDA"/>
    <w:rsid w:val="007E0D6D"/>
    <w:rsid w:val="007E0F18"/>
    <w:rsid w:val="007E1814"/>
    <w:rsid w:val="007E1A92"/>
    <w:rsid w:val="007E23CC"/>
    <w:rsid w:val="007E267D"/>
    <w:rsid w:val="007E2727"/>
    <w:rsid w:val="007E2C7B"/>
    <w:rsid w:val="007E3296"/>
    <w:rsid w:val="007E35B1"/>
    <w:rsid w:val="007E3D70"/>
    <w:rsid w:val="007E3DE2"/>
    <w:rsid w:val="007E401B"/>
    <w:rsid w:val="007E491D"/>
    <w:rsid w:val="007E4CFC"/>
    <w:rsid w:val="007E5480"/>
    <w:rsid w:val="007E54A0"/>
    <w:rsid w:val="007E5852"/>
    <w:rsid w:val="007E646A"/>
    <w:rsid w:val="007E692D"/>
    <w:rsid w:val="007E70A3"/>
    <w:rsid w:val="007E7A6D"/>
    <w:rsid w:val="007E7E76"/>
    <w:rsid w:val="007F0709"/>
    <w:rsid w:val="007F2159"/>
    <w:rsid w:val="007F2651"/>
    <w:rsid w:val="007F27F0"/>
    <w:rsid w:val="007F2ECC"/>
    <w:rsid w:val="007F3445"/>
    <w:rsid w:val="007F3758"/>
    <w:rsid w:val="007F381D"/>
    <w:rsid w:val="007F396A"/>
    <w:rsid w:val="007F5815"/>
    <w:rsid w:val="007F5B23"/>
    <w:rsid w:val="007F5D5D"/>
    <w:rsid w:val="007F6BA7"/>
    <w:rsid w:val="007F7A7E"/>
    <w:rsid w:val="007F7D9A"/>
    <w:rsid w:val="00800B06"/>
    <w:rsid w:val="00801777"/>
    <w:rsid w:val="00801ACA"/>
    <w:rsid w:val="00801B7A"/>
    <w:rsid w:val="0080293B"/>
    <w:rsid w:val="00803C84"/>
    <w:rsid w:val="00803CA9"/>
    <w:rsid w:val="00803DF1"/>
    <w:rsid w:val="00803E81"/>
    <w:rsid w:val="008040B7"/>
    <w:rsid w:val="008041C0"/>
    <w:rsid w:val="00804E0F"/>
    <w:rsid w:val="00805D19"/>
    <w:rsid w:val="00805EA4"/>
    <w:rsid w:val="00806192"/>
    <w:rsid w:val="00806EDE"/>
    <w:rsid w:val="00806F0C"/>
    <w:rsid w:val="00807F17"/>
    <w:rsid w:val="00810804"/>
    <w:rsid w:val="00810BF8"/>
    <w:rsid w:val="00811430"/>
    <w:rsid w:val="00811573"/>
    <w:rsid w:val="00812068"/>
    <w:rsid w:val="008127BB"/>
    <w:rsid w:val="008133EA"/>
    <w:rsid w:val="008138A7"/>
    <w:rsid w:val="0081411A"/>
    <w:rsid w:val="00814195"/>
    <w:rsid w:val="00814968"/>
    <w:rsid w:val="008151B0"/>
    <w:rsid w:val="00816986"/>
    <w:rsid w:val="008170B5"/>
    <w:rsid w:val="00817170"/>
    <w:rsid w:val="00820305"/>
    <w:rsid w:val="0082234F"/>
    <w:rsid w:val="0082235F"/>
    <w:rsid w:val="00822DC6"/>
    <w:rsid w:val="00823474"/>
    <w:rsid w:val="00824038"/>
    <w:rsid w:val="00825302"/>
    <w:rsid w:val="008264C1"/>
    <w:rsid w:val="00826729"/>
    <w:rsid w:val="008269B3"/>
    <w:rsid w:val="00826CDA"/>
    <w:rsid w:val="00827596"/>
    <w:rsid w:val="008275F3"/>
    <w:rsid w:val="00830AA1"/>
    <w:rsid w:val="008310FE"/>
    <w:rsid w:val="00831A05"/>
    <w:rsid w:val="00831B05"/>
    <w:rsid w:val="00831DE2"/>
    <w:rsid w:val="00831E44"/>
    <w:rsid w:val="00832101"/>
    <w:rsid w:val="00832165"/>
    <w:rsid w:val="00832E26"/>
    <w:rsid w:val="00833D37"/>
    <w:rsid w:val="0083466D"/>
    <w:rsid w:val="008350FF"/>
    <w:rsid w:val="00835625"/>
    <w:rsid w:val="00835784"/>
    <w:rsid w:val="00836E6B"/>
    <w:rsid w:val="0083786B"/>
    <w:rsid w:val="00837F06"/>
    <w:rsid w:val="00840576"/>
    <w:rsid w:val="008406A7"/>
    <w:rsid w:val="00840870"/>
    <w:rsid w:val="00840DFB"/>
    <w:rsid w:val="00841036"/>
    <w:rsid w:val="00843733"/>
    <w:rsid w:val="008438AD"/>
    <w:rsid w:val="00843900"/>
    <w:rsid w:val="00843975"/>
    <w:rsid w:val="00843CD2"/>
    <w:rsid w:val="00844207"/>
    <w:rsid w:val="00844BDC"/>
    <w:rsid w:val="008458FC"/>
    <w:rsid w:val="00846ABF"/>
    <w:rsid w:val="00847603"/>
    <w:rsid w:val="00847D56"/>
    <w:rsid w:val="00850297"/>
    <w:rsid w:val="00850544"/>
    <w:rsid w:val="00850C1A"/>
    <w:rsid w:val="00850D56"/>
    <w:rsid w:val="00851CD8"/>
    <w:rsid w:val="00852343"/>
    <w:rsid w:val="00852732"/>
    <w:rsid w:val="00852D08"/>
    <w:rsid w:val="008532E7"/>
    <w:rsid w:val="00853825"/>
    <w:rsid w:val="00854A04"/>
    <w:rsid w:val="0085503C"/>
    <w:rsid w:val="00855622"/>
    <w:rsid w:val="008558EC"/>
    <w:rsid w:val="00856445"/>
    <w:rsid w:val="0085746D"/>
    <w:rsid w:val="0086045B"/>
    <w:rsid w:val="0086291D"/>
    <w:rsid w:val="00862E90"/>
    <w:rsid w:val="00863792"/>
    <w:rsid w:val="00863991"/>
    <w:rsid w:val="00863CDE"/>
    <w:rsid w:val="0086490A"/>
    <w:rsid w:val="00864A7C"/>
    <w:rsid w:val="00864C90"/>
    <w:rsid w:val="008657A4"/>
    <w:rsid w:val="00865DF4"/>
    <w:rsid w:val="00866FFC"/>
    <w:rsid w:val="00867330"/>
    <w:rsid w:val="00870936"/>
    <w:rsid w:val="008709A2"/>
    <w:rsid w:val="00870E63"/>
    <w:rsid w:val="008715B5"/>
    <w:rsid w:val="00871B76"/>
    <w:rsid w:val="00871EDC"/>
    <w:rsid w:val="00872762"/>
    <w:rsid w:val="0087316C"/>
    <w:rsid w:val="00873691"/>
    <w:rsid w:val="00874D6F"/>
    <w:rsid w:val="0087543F"/>
    <w:rsid w:val="008758B6"/>
    <w:rsid w:val="00875DA6"/>
    <w:rsid w:val="00875F91"/>
    <w:rsid w:val="0087619E"/>
    <w:rsid w:val="0087638C"/>
    <w:rsid w:val="008767D6"/>
    <w:rsid w:val="008767FB"/>
    <w:rsid w:val="00876CCB"/>
    <w:rsid w:val="00876E03"/>
    <w:rsid w:val="00877AE2"/>
    <w:rsid w:val="00877E2C"/>
    <w:rsid w:val="0088001D"/>
    <w:rsid w:val="0088063A"/>
    <w:rsid w:val="00880A13"/>
    <w:rsid w:val="00880C06"/>
    <w:rsid w:val="00880C49"/>
    <w:rsid w:val="00881070"/>
    <w:rsid w:val="008813AA"/>
    <w:rsid w:val="00881542"/>
    <w:rsid w:val="008830A3"/>
    <w:rsid w:val="0088311A"/>
    <w:rsid w:val="00883545"/>
    <w:rsid w:val="00883988"/>
    <w:rsid w:val="008839E9"/>
    <w:rsid w:val="00883E96"/>
    <w:rsid w:val="008844F9"/>
    <w:rsid w:val="00884C00"/>
    <w:rsid w:val="00885311"/>
    <w:rsid w:val="00886388"/>
    <w:rsid w:val="00886B91"/>
    <w:rsid w:val="00886B95"/>
    <w:rsid w:val="00886D26"/>
    <w:rsid w:val="00887420"/>
    <w:rsid w:val="00887AFF"/>
    <w:rsid w:val="00887D1A"/>
    <w:rsid w:val="00890EFE"/>
    <w:rsid w:val="008911AE"/>
    <w:rsid w:val="0089171B"/>
    <w:rsid w:val="0089179B"/>
    <w:rsid w:val="00892053"/>
    <w:rsid w:val="008923FF"/>
    <w:rsid w:val="008926E4"/>
    <w:rsid w:val="00892BCD"/>
    <w:rsid w:val="008938D2"/>
    <w:rsid w:val="00893CC4"/>
    <w:rsid w:val="00894193"/>
    <w:rsid w:val="008949E1"/>
    <w:rsid w:val="00894D6D"/>
    <w:rsid w:val="00895478"/>
    <w:rsid w:val="00895563"/>
    <w:rsid w:val="00895889"/>
    <w:rsid w:val="00895CDA"/>
    <w:rsid w:val="00896196"/>
    <w:rsid w:val="008963F5"/>
    <w:rsid w:val="00897F04"/>
    <w:rsid w:val="008A0B1A"/>
    <w:rsid w:val="008A0DA5"/>
    <w:rsid w:val="008A14AA"/>
    <w:rsid w:val="008A1621"/>
    <w:rsid w:val="008A1B23"/>
    <w:rsid w:val="008A242B"/>
    <w:rsid w:val="008A261F"/>
    <w:rsid w:val="008A2745"/>
    <w:rsid w:val="008A2A24"/>
    <w:rsid w:val="008A2B67"/>
    <w:rsid w:val="008A2BED"/>
    <w:rsid w:val="008A2C94"/>
    <w:rsid w:val="008A3027"/>
    <w:rsid w:val="008A32F0"/>
    <w:rsid w:val="008A49AA"/>
    <w:rsid w:val="008A49DB"/>
    <w:rsid w:val="008A4A7F"/>
    <w:rsid w:val="008A4CAA"/>
    <w:rsid w:val="008A51C6"/>
    <w:rsid w:val="008A58A7"/>
    <w:rsid w:val="008A5A89"/>
    <w:rsid w:val="008A5C8E"/>
    <w:rsid w:val="008A5CF4"/>
    <w:rsid w:val="008A6022"/>
    <w:rsid w:val="008A60C4"/>
    <w:rsid w:val="008A6507"/>
    <w:rsid w:val="008A758E"/>
    <w:rsid w:val="008A79DF"/>
    <w:rsid w:val="008A7B98"/>
    <w:rsid w:val="008A7C9E"/>
    <w:rsid w:val="008A7ED9"/>
    <w:rsid w:val="008B041F"/>
    <w:rsid w:val="008B0A1B"/>
    <w:rsid w:val="008B0DDE"/>
    <w:rsid w:val="008B1212"/>
    <w:rsid w:val="008B13CE"/>
    <w:rsid w:val="008B181E"/>
    <w:rsid w:val="008B21B2"/>
    <w:rsid w:val="008B26CD"/>
    <w:rsid w:val="008B27BD"/>
    <w:rsid w:val="008B2971"/>
    <w:rsid w:val="008B2A93"/>
    <w:rsid w:val="008B2C27"/>
    <w:rsid w:val="008B3C70"/>
    <w:rsid w:val="008B4F5B"/>
    <w:rsid w:val="008B50C1"/>
    <w:rsid w:val="008B55A7"/>
    <w:rsid w:val="008B7071"/>
    <w:rsid w:val="008B7864"/>
    <w:rsid w:val="008B7D0E"/>
    <w:rsid w:val="008C030E"/>
    <w:rsid w:val="008C0576"/>
    <w:rsid w:val="008C0C03"/>
    <w:rsid w:val="008C0EB7"/>
    <w:rsid w:val="008C1293"/>
    <w:rsid w:val="008C1422"/>
    <w:rsid w:val="008C16A8"/>
    <w:rsid w:val="008C18C9"/>
    <w:rsid w:val="008C1B54"/>
    <w:rsid w:val="008C259F"/>
    <w:rsid w:val="008C2657"/>
    <w:rsid w:val="008C274B"/>
    <w:rsid w:val="008C2CB9"/>
    <w:rsid w:val="008C3D5E"/>
    <w:rsid w:val="008C47CA"/>
    <w:rsid w:val="008C5D22"/>
    <w:rsid w:val="008C5F50"/>
    <w:rsid w:val="008C5FEC"/>
    <w:rsid w:val="008C6925"/>
    <w:rsid w:val="008C6A57"/>
    <w:rsid w:val="008C7F47"/>
    <w:rsid w:val="008D005D"/>
    <w:rsid w:val="008D0E8A"/>
    <w:rsid w:val="008D18BA"/>
    <w:rsid w:val="008D1FEC"/>
    <w:rsid w:val="008D295A"/>
    <w:rsid w:val="008D333B"/>
    <w:rsid w:val="008D3D0C"/>
    <w:rsid w:val="008D438B"/>
    <w:rsid w:val="008D479D"/>
    <w:rsid w:val="008D68F3"/>
    <w:rsid w:val="008D6B2C"/>
    <w:rsid w:val="008D74BD"/>
    <w:rsid w:val="008D7517"/>
    <w:rsid w:val="008D799A"/>
    <w:rsid w:val="008D7AD0"/>
    <w:rsid w:val="008D7B34"/>
    <w:rsid w:val="008E05FD"/>
    <w:rsid w:val="008E1072"/>
    <w:rsid w:val="008E16B3"/>
    <w:rsid w:val="008E1D7E"/>
    <w:rsid w:val="008E2211"/>
    <w:rsid w:val="008E2551"/>
    <w:rsid w:val="008E372C"/>
    <w:rsid w:val="008E3A55"/>
    <w:rsid w:val="008E4D20"/>
    <w:rsid w:val="008E5AEB"/>
    <w:rsid w:val="008E64AC"/>
    <w:rsid w:val="008E6BE3"/>
    <w:rsid w:val="008E6E33"/>
    <w:rsid w:val="008E7A84"/>
    <w:rsid w:val="008F0622"/>
    <w:rsid w:val="008F077A"/>
    <w:rsid w:val="008F0F57"/>
    <w:rsid w:val="008F1218"/>
    <w:rsid w:val="008F180D"/>
    <w:rsid w:val="008F186C"/>
    <w:rsid w:val="008F198B"/>
    <w:rsid w:val="008F1F9F"/>
    <w:rsid w:val="008F20CB"/>
    <w:rsid w:val="008F3716"/>
    <w:rsid w:val="008F38E6"/>
    <w:rsid w:val="008F4500"/>
    <w:rsid w:val="008F47A3"/>
    <w:rsid w:val="008F64E8"/>
    <w:rsid w:val="008F65E7"/>
    <w:rsid w:val="008F6910"/>
    <w:rsid w:val="008F69D5"/>
    <w:rsid w:val="008F6F95"/>
    <w:rsid w:val="008F73E4"/>
    <w:rsid w:val="008F7593"/>
    <w:rsid w:val="00900F77"/>
    <w:rsid w:val="00901E5E"/>
    <w:rsid w:val="00902D1E"/>
    <w:rsid w:val="00903318"/>
    <w:rsid w:val="009033A3"/>
    <w:rsid w:val="00906237"/>
    <w:rsid w:val="009073C3"/>
    <w:rsid w:val="009076A4"/>
    <w:rsid w:val="00907B75"/>
    <w:rsid w:val="00910A10"/>
    <w:rsid w:val="00911381"/>
    <w:rsid w:val="00911556"/>
    <w:rsid w:val="009117B4"/>
    <w:rsid w:val="00912081"/>
    <w:rsid w:val="009122FD"/>
    <w:rsid w:val="009131B3"/>
    <w:rsid w:val="009137AC"/>
    <w:rsid w:val="009137E3"/>
    <w:rsid w:val="00913A82"/>
    <w:rsid w:val="0091423B"/>
    <w:rsid w:val="009142D0"/>
    <w:rsid w:val="009146A6"/>
    <w:rsid w:val="00915926"/>
    <w:rsid w:val="009169F2"/>
    <w:rsid w:val="00916E8E"/>
    <w:rsid w:val="009173C4"/>
    <w:rsid w:val="009177D7"/>
    <w:rsid w:val="009200F2"/>
    <w:rsid w:val="00920183"/>
    <w:rsid w:val="00920351"/>
    <w:rsid w:val="00921728"/>
    <w:rsid w:val="00921A2D"/>
    <w:rsid w:val="00921B9A"/>
    <w:rsid w:val="00922BD8"/>
    <w:rsid w:val="009231E3"/>
    <w:rsid w:val="009232AE"/>
    <w:rsid w:val="0092455C"/>
    <w:rsid w:val="009246BD"/>
    <w:rsid w:val="0092471B"/>
    <w:rsid w:val="00924BC6"/>
    <w:rsid w:val="00924F9E"/>
    <w:rsid w:val="00925B65"/>
    <w:rsid w:val="00925C1C"/>
    <w:rsid w:val="00926712"/>
    <w:rsid w:val="00926B08"/>
    <w:rsid w:val="00926C4B"/>
    <w:rsid w:val="00926EC1"/>
    <w:rsid w:val="00926FB4"/>
    <w:rsid w:val="00927022"/>
    <w:rsid w:val="00927124"/>
    <w:rsid w:val="00927F22"/>
    <w:rsid w:val="009305CC"/>
    <w:rsid w:val="00930BF1"/>
    <w:rsid w:val="0093101E"/>
    <w:rsid w:val="00931422"/>
    <w:rsid w:val="009316F0"/>
    <w:rsid w:val="00931779"/>
    <w:rsid w:val="00931C4D"/>
    <w:rsid w:val="009327E6"/>
    <w:rsid w:val="00932A6F"/>
    <w:rsid w:val="00933A11"/>
    <w:rsid w:val="00933FB4"/>
    <w:rsid w:val="00934956"/>
    <w:rsid w:val="00935980"/>
    <w:rsid w:val="00936350"/>
    <w:rsid w:val="009363A4"/>
    <w:rsid w:val="00936C9E"/>
    <w:rsid w:val="00937676"/>
    <w:rsid w:val="0094008E"/>
    <w:rsid w:val="0094049B"/>
    <w:rsid w:val="00940585"/>
    <w:rsid w:val="009414F3"/>
    <w:rsid w:val="00941700"/>
    <w:rsid w:val="0094225D"/>
    <w:rsid w:val="009423FD"/>
    <w:rsid w:val="0094241B"/>
    <w:rsid w:val="00942B51"/>
    <w:rsid w:val="00942C27"/>
    <w:rsid w:val="00943540"/>
    <w:rsid w:val="00943AE4"/>
    <w:rsid w:val="00943C28"/>
    <w:rsid w:val="009446E1"/>
    <w:rsid w:val="00944A15"/>
    <w:rsid w:val="00944F25"/>
    <w:rsid w:val="009456E4"/>
    <w:rsid w:val="00945798"/>
    <w:rsid w:val="00946287"/>
    <w:rsid w:val="009462F0"/>
    <w:rsid w:val="00946B4B"/>
    <w:rsid w:val="00947059"/>
    <w:rsid w:val="00947700"/>
    <w:rsid w:val="00950535"/>
    <w:rsid w:val="009508FC"/>
    <w:rsid w:val="00950F93"/>
    <w:rsid w:val="009519FF"/>
    <w:rsid w:val="00951EC1"/>
    <w:rsid w:val="0095220E"/>
    <w:rsid w:val="00952676"/>
    <w:rsid w:val="00952E3D"/>
    <w:rsid w:val="009538AB"/>
    <w:rsid w:val="009539D0"/>
    <w:rsid w:val="00953DC2"/>
    <w:rsid w:val="00954216"/>
    <w:rsid w:val="00954468"/>
    <w:rsid w:val="00954E80"/>
    <w:rsid w:val="00955524"/>
    <w:rsid w:val="009558DB"/>
    <w:rsid w:val="00956C55"/>
    <w:rsid w:val="00960F6C"/>
    <w:rsid w:val="00961A35"/>
    <w:rsid w:val="00961F13"/>
    <w:rsid w:val="0096235D"/>
    <w:rsid w:val="00962461"/>
    <w:rsid w:val="00962979"/>
    <w:rsid w:val="00962C6C"/>
    <w:rsid w:val="00962E6D"/>
    <w:rsid w:val="0096315D"/>
    <w:rsid w:val="00963835"/>
    <w:rsid w:val="00963F57"/>
    <w:rsid w:val="009644F4"/>
    <w:rsid w:val="009645A8"/>
    <w:rsid w:val="009648FB"/>
    <w:rsid w:val="00965A33"/>
    <w:rsid w:val="00965C1A"/>
    <w:rsid w:val="00966264"/>
    <w:rsid w:val="00966718"/>
    <w:rsid w:val="00967885"/>
    <w:rsid w:val="00967B0E"/>
    <w:rsid w:val="00970732"/>
    <w:rsid w:val="00970A22"/>
    <w:rsid w:val="00970E06"/>
    <w:rsid w:val="00970E76"/>
    <w:rsid w:val="009713BE"/>
    <w:rsid w:val="0097249B"/>
    <w:rsid w:val="00972618"/>
    <w:rsid w:val="00972781"/>
    <w:rsid w:val="00972858"/>
    <w:rsid w:val="00972920"/>
    <w:rsid w:val="00972CE3"/>
    <w:rsid w:val="009731A3"/>
    <w:rsid w:val="009733D6"/>
    <w:rsid w:val="00974A08"/>
    <w:rsid w:val="00975A90"/>
    <w:rsid w:val="00975B10"/>
    <w:rsid w:val="00976158"/>
    <w:rsid w:val="00976810"/>
    <w:rsid w:val="00976DFD"/>
    <w:rsid w:val="00976E09"/>
    <w:rsid w:val="0097708E"/>
    <w:rsid w:val="00977142"/>
    <w:rsid w:val="0097726A"/>
    <w:rsid w:val="0098009E"/>
    <w:rsid w:val="009812B2"/>
    <w:rsid w:val="009825FB"/>
    <w:rsid w:val="00982C46"/>
    <w:rsid w:val="00982D60"/>
    <w:rsid w:val="00982D83"/>
    <w:rsid w:val="00982DDF"/>
    <w:rsid w:val="0098338C"/>
    <w:rsid w:val="009833F5"/>
    <w:rsid w:val="0098344F"/>
    <w:rsid w:val="009835AA"/>
    <w:rsid w:val="009835BD"/>
    <w:rsid w:val="00983959"/>
    <w:rsid w:val="00983C09"/>
    <w:rsid w:val="00985221"/>
    <w:rsid w:val="00985EA1"/>
    <w:rsid w:val="00986060"/>
    <w:rsid w:val="00987B48"/>
    <w:rsid w:val="00990409"/>
    <w:rsid w:val="009906F1"/>
    <w:rsid w:val="0099089E"/>
    <w:rsid w:val="00991894"/>
    <w:rsid w:val="00991C2F"/>
    <w:rsid w:val="00991C95"/>
    <w:rsid w:val="00991EE9"/>
    <w:rsid w:val="009922BD"/>
    <w:rsid w:val="00992533"/>
    <w:rsid w:val="00992B3C"/>
    <w:rsid w:val="0099392D"/>
    <w:rsid w:val="009944B1"/>
    <w:rsid w:val="009947DF"/>
    <w:rsid w:val="009950C2"/>
    <w:rsid w:val="00995348"/>
    <w:rsid w:val="00995595"/>
    <w:rsid w:val="00995737"/>
    <w:rsid w:val="0099643B"/>
    <w:rsid w:val="009965BB"/>
    <w:rsid w:val="00996690"/>
    <w:rsid w:val="009969C3"/>
    <w:rsid w:val="009971D0"/>
    <w:rsid w:val="00997328"/>
    <w:rsid w:val="00997846"/>
    <w:rsid w:val="009A051A"/>
    <w:rsid w:val="009A10CC"/>
    <w:rsid w:val="009A14E1"/>
    <w:rsid w:val="009A245F"/>
    <w:rsid w:val="009A2BF4"/>
    <w:rsid w:val="009A32DC"/>
    <w:rsid w:val="009A3FC7"/>
    <w:rsid w:val="009A42F5"/>
    <w:rsid w:val="009A493F"/>
    <w:rsid w:val="009A4940"/>
    <w:rsid w:val="009A5DA7"/>
    <w:rsid w:val="009A67EE"/>
    <w:rsid w:val="009A709B"/>
    <w:rsid w:val="009A7211"/>
    <w:rsid w:val="009A7361"/>
    <w:rsid w:val="009A7ADC"/>
    <w:rsid w:val="009B0567"/>
    <w:rsid w:val="009B087A"/>
    <w:rsid w:val="009B143B"/>
    <w:rsid w:val="009B1650"/>
    <w:rsid w:val="009B27B7"/>
    <w:rsid w:val="009B27C2"/>
    <w:rsid w:val="009B3001"/>
    <w:rsid w:val="009B30E7"/>
    <w:rsid w:val="009B3496"/>
    <w:rsid w:val="009B34C4"/>
    <w:rsid w:val="009B3849"/>
    <w:rsid w:val="009B3B6F"/>
    <w:rsid w:val="009B3B78"/>
    <w:rsid w:val="009B3D7B"/>
    <w:rsid w:val="009B3F9E"/>
    <w:rsid w:val="009B47E7"/>
    <w:rsid w:val="009B4C77"/>
    <w:rsid w:val="009B654E"/>
    <w:rsid w:val="009B6820"/>
    <w:rsid w:val="009B702C"/>
    <w:rsid w:val="009B725B"/>
    <w:rsid w:val="009B75FB"/>
    <w:rsid w:val="009C04CC"/>
    <w:rsid w:val="009C0CFE"/>
    <w:rsid w:val="009C1344"/>
    <w:rsid w:val="009C165B"/>
    <w:rsid w:val="009C1747"/>
    <w:rsid w:val="009C17E5"/>
    <w:rsid w:val="009C1A4E"/>
    <w:rsid w:val="009C1A64"/>
    <w:rsid w:val="009C1D56"/>
    <w:rsid w:val="009C31C3"/>
    <w:rsid w:val="009C39A9"/>
    <w:rsid w:val="009C43E8"/>
    <w:rsid w:val="009C44A0"/>
    <w:rsid w:val="009C4D94"/>
    <w:rsid w:val="009C54B3"/>
    <w:rsid w:val="009C58E8"/>
    <w:rsid w:val="009C5A51"/>
    <w:rsid w:val="009C5AA8"/>
    <w:rsid w:val="009C6075"/>
    <w:rsid w:val="009C61F2"/>
    <w:rsid w:val="009C68FE"/>
    <w:rsid w:val="009C6F14"/>
    <w:rsid w:val="009C7516"/>
    <w:rsid w:val="009C7A6E"/>
    <w:rsid w:val="009D0354"/>
    <w:rsid w:val="009D0C4D"/>
    <w:rsid w:val="009D1053"/>
    <w:rsid w:val="009D1075"/>
    <w:rsid w:val="009D19E6"/>
    <w:rsid w:val="009D1D5A"/>
    <w:rsid w:val="009D1E70"/>
    <w:rsid w:val="009D2560"/>
    <w:rsid w:val="009D26B4"/>
    <w:rsid w:val="009D2E55"/>
    <w:rsid w:val="009D2EC9"/>
    <w:rsid w:val="009D3211"/>
    <w:rsid w:val="009D3579"/>
    <w:rsid w:val="009D37D5"/>
    <w:rsid w:val="009D4904"/>
    <w:rsid w:val="009D4FC1"/>
    <w:rsid w:val="009D5BE7"/>
    <w:rsid w:val="009D5D05"/>
    <w:rsid w:val="009D6004"/>
    <w:rsid w:val="009D6788"/>
    <w:rsid w:val="009D6D4D"/>
    <w:rsid w:val="009D7822"/>
    <w:rsid w:val="009E0243"/>
    <w:rsid w:val="009E028D"/>
    <w:rsid w:val="009E061B"/>
    <w:rsid w:val="009E094E"/>
    <w:rsid w:val="009E24D5"/>
    <w:rsid w:val="009E2585"/>
    <w:rsid w:val="009E25BB"/>
    <w:rsid w:val="009E28A8"/>
    <w:rsid w:val="009E2BBB"/>
    <w:rsid w:val="009E2D09"/>
    <w:rsid w:val="009E3359"/>
    <w:rsid w:val="009E35E2"/>
    <w:rsid w:val="009E37DF"/>
    <w:rsid w:val="009E4291"/>
    <w:rsid w:val="009E4E5E"/>
    <w:rsid w:val="009E4FAB"/>
    <w:rsid w:val="009E5AF6"/>
    <w:rsid w:val="009E5C5D"/>
    <w:rsid w:val="009E6472"/>
    <w:rsid w:val="009E656B"/>
    <w:rsid w:val="009F0027"/>
    <w:rsid w:val="009F08AA"/>
    <w:rsid w:val="009F194C"/>
    <w:rsid w:val="009F19B7"/>
    <w:rsid w:val="009F3206"/>
    <w:rsid w:val="009F38B0"/>
    <w:rsid w:val="009F3C4C"/>
    <w:rsid w:val="009F41B0"/>
    <w:rsid w:val="009F4229"/>
    <w:rsid w:val="009F4275"/>
    <w:rsid w:val="009F4AC5"/>
    <w:rsid w:val="009F4DE0"/>
    <w:rsid w:val="009F558B"/>
    <w:rsid w:val="009F57B0"/>
    <w:rsid w:val="009F5AD2"/>
    <w:rsid w:val="009F5F07"/>
    <w:rsid w:val="009F60C0"/>
    <w:rsid w:val="009F64FA"/>
    <w:rsid w:val="009F77E3"/>
    <w:rsid w:val="009F7E4E"/>
    <w:rsid w:val="00A00153"/>
    <w:rsid w:val="00A0055F"/>
    <w:rsid w:val="00A00840"/>
    <w:rsid w:val="00A00C5A"/>
    <w:rsid w:val="00A0125D"/>
    <w:rsid w:val="00A0132D"/>
    <w:rsid w:val="00A01757"/>
    <w:rsid w:val="00A02141"/>
    <w:rsid w:val="00A0229C"/>
    <w:rsid w:val="00A023BA"/>
    <w:rsid w:val="00A02716"/>
    <w:rsid w:val="00A0277D"/>
    <w:rsid w:val="00A038DD"/>
    <w:rsid w:val="00A03D54"/>
    <w:rsid w:val="00A03EAC"/>
    <w:rsid w:val="00A04572"/>
    <w:rsid w:val="00A04725"/>
    <w:rsid w:val="00A04DDC"/>
    <w:rsid w:val="00A0510D"/>
    <w:rsid w:val="00A05BAA"/>
    <w:rsid w:val="00A05CDF"/>
    <w:rsid w:val="00A05DFC"/>
    <w:rsid w:val="00A06832"/>
    <w:rsid w:val="00A073BB"/>
    <w:rsid w:val="00A076BB"/>
    <w:rsid w:val="00A0790D"/>
    <w:rsid w:val="00A07F9E"/>
    <w:rsid w:val="00A10739"/>
    <w:rsid w:val="00A10A30"/>
    <w:rsid w:val="00A10E83"/>
    <w:rsid w:val="00A10F27"/>
    <w:rsid w:val="00A117C4"/>
    <w:rsid w:val="00A11C09"/>
    <w:rsid w:val="00A12035"/>
    <w:rsid w:val="00A12B55"/>
    <w:rsid w:val="00A12EAC"/>
    <w:rsid w:val="00A12EC6"/>
    <w:rsid w:val="00A12EE9"/>
    <w:rsid w:val="00A13398"/>
    <w:rsid w:val="00A14067"/>
    <w:rsid w:val="00A1417E"/>
    <w:rsid w:val="00A14243"/>
    <w:rsid w:val="00A14A34"/>
    <w:rsid w:val="00A153DC"/>
    <w:rsid w:val="00A15B1D"/>
    <w:rsid w:val="00A16110"/>
    <w:rsid w:val="00A17C66"/>
    <w:rsid w:val="00A2026C"/>
    <w:rsid w:val="00A205AD"/>
    <w:rsid w:val="00A2068E"/>
    <w:rsid w:val="00A20847"/>
    <w:rsid w:val="00A2088D"/>
    <w:rsid w:val="00A20AB1"/>
    <w:rsid w:val="00A20F60"/>
    <w:rsid w:val="00A2166E"/>
    <w:rsid w:val="00A21E36"/>
    <w:rsid w:val="00A22606"/>
    <w:rsid w:val="00A227BB"/>
    <w:rsid w:val="00A22F4F"/>
    <w:rsid w:val="00A230A4"/>
    <w:rsid w:val="00A2389E"/>
    <w:rsid w:val="00A23F7D"/>
    <w:rsid w:val="00A241D9"/>
    <w:rsid w:val="00A2424B"/>
    <w:rsid w:val="00A24335"/>
    <w:rsid w:val="00A24894"/>
    <w:rsid w:val="00A2504A"/>
    <w:rsid w:val="00A252AC"/>
    <w:rsid w:val="00A256F5"/>
    <w:rsid w:val="00A25821"/>
    <w:rsid w:val="00A262E8"/>
    <w:rsid w:val="00A26C0C"/>
    <w:rsid w:val="00A27596"/>
    <w:rsid w:val="00A278B9"/>
    <w:rsid w:val="00A27D9B"/>
    <w:rsid w:val="00A27F11"/>
    <w:rsid w:val="00A30202"/>
    <w:rsid w:val="00A314B9"/>
    <w:rsid w:val="00A31B49"/>
    <w:rsid w:val="00A31C02"/>
    <w:rsid w:val="00A33176"/>
    <w:rsid w:val="00A33F00"/>
    <w:rsid w:val="00A34460"/>
    <w:rsid w:val="00A34BB4"/>
    <w:rsid w:val="00A353F1"/>
    <w:rsid w:val="00A35588"/>
    <w:rsid w:val="00A35AB9"/>
    <w:rsid w:val="00A36035"/>
    <w:rsid w:val="00A363EE"/>
    <w:rsid w:val="00A36D3D"/>
    <w:rsid w:val="00A36F95"/>
    <w:rsid w:val="00A371D0"/>
    <w:rsid w:val="00A3772F"/>
    <w:rsid w:val="00A379D5"/>
    <w:rsid w:val="00A37CFA"/>
    <w:rsid w:val="00A37FED"/>
    <w:rsid w:val="00A41B34"/>
    <w:rsid w:val="00A433A0"/>
    <w:rsid w:val="00A436FD"/>
    <w:rsid w:val="00A43732"/>
    <w:rsid w:val="00A445CC"/>
    <w:rsid w:val="00A4480E"/>
    <w:rsid w:val="00A45ACE"/>
    <w:rsid w:val="00A46883"/>
    <w:rsid w:val="00A4695F"/>
    <w:rsid w:val="00A46D1D"/>
    <w:rsid w:val="00A47397"/>
    <w:rsid w:val="00A4781C"/>
    <w:rsid w:val="00A50A38"/>
    <w:rsid w:val="00A50B37"/>
    <w:rsid w:val="00A51E30"/>
    <w:rsid w:val="00A52200"/>
    <w:rsid w:val="00A52527"/>
    <w:rsid w:val="00A528AF"/>
    <w:rsid w:val="00A52F04"/>
    <w:rsid w:val="00A53405"/>
    <w:rsid w:val="00A538F5"/>
    <w:rsid w:val="00A53E04"/>
    <w:rsid w:val="00A55009"/>
    <w:rsid w:val="00A55012"/>
    <w:rsid w:val="00A5610D"/>
    <w:rsid w:val="00A565B2"/>
    <w:rsid w:val="00A568C1"/>
    <w:rsid w:val="00A56942"/>
    <w:rsid w:val="00A569B3"/>
    <w:rsid w:val="00A56A68"/>
    <w:rsid w:val="00A56BF1"/>
    <w:rsid w:val="00A57787"/>
    <w:rsid w:val="00A57888"/>
    <w:rsid w:val="00A601E6"/>
    <w:rsid w:val="00A60CAD"/>
    <w:rsid w:val="00A60E79"/>
    <w:rsid w:val="00A61B7E"/>
    <w:rsid w:val="00A61CF6"/>
    <w:rsid w:val="00A6241D"/>
    <w:rsid w:val="00A62B49"/>
    <w:rsid w:val="00A62D22"/>
    <w:rsid w:val="00A63603"/>
    <w:rsid w:val="00A63CDA"/>
    <w:rsid w:val="00A63F21"/>
    <w:rsid w:val="00A644B4"/>
    <w:rsid w:val="00A64D0E"/>
    <w:rsid w:val="00A656A4"/>
    <w:rsid w:val="00A65AA8"/>
    <w:rsid w:val="00A65B6D"/>
    <w:rsid w:val="00A67919"/>
    <w:rsid w:val="00A67E09"/>
    <w:rsid w:val="00A700F0"/>
    <w:rsid w:val="00A70A1D"/>
    <w:rsid w:val="00A714EA"/>
    <w:rsid w:val="00A72342"/>
    <w:rsid w:val="00A728DF"/>
    <w:rsid w:val="00A73F41"/>
    <w:rsid w:val="00A74085"/>
    <w:rsid w:val="00A75983"/>
    <w:rsid w:val="00A75A9C"/>
    <w:rsid w:val="00A7653B"/>
    <w:rsid w:val="00A76C0B"/>
    <w:rsid w:val="00A76D36"/>
    <w:rsid w:val="00A76D4B"/>
    <w:rsid w:val="00A77378"/>
    <w:rsid w:val="00A77503"/>
    <w:rsid w:val="00A779B7"/>
    <w:rsid w:val="00A801D5"/>
    <w:rsid w:val="00A805C0"/>
    <w:rsid w:val="00A80D0D"/>
    <w:rsid w:val="00A81B75"/>
    <w:rsid w:val="00A82D29"/>
    <w:rsid w:val="00A832A8"/>
    <w:rsid w:val="00A84538"/>
    <w:rsid w:val="00A84690"/>
    <w:rsid w:val="00A8470F"/>
    <w:rsid w:val="00A85850"/>
    <w:rsid w:val="00A85A8D"/>
    <w:rsid w:val="00A85CD3"/>
    <w:rsid w:val="00A87103"/>
    <w:rsid w:val="00A87903"/>
    <w:rsid w:val="00A87F7C"/>
    <w:rsid w:val="00A91887"/>
    <w:rsid w:val="00A91B46"/>
    <w:rsid w:val="00A9203D"/>
    <w:rsid w:val="00A92062"/>
    <w:rsid w:val="00A923A1"/>
    <w:rsid w:val="00A924CB"/>
    <w:rsid w:val="00A92E4D"/>
    <w:rsid w:val="00A933E8"/>
    <w:rsid w:val="00A93893"/>
    <w:rsid w:val="00A960AE"/>
    <w:rsid w:val="00A971DC"/>
    <w:rsid w:val="00A97445"/>
    <w:rsid w:val="00AA16D7"/>
    <w:rsid w:val="00AA1732"/>
    <w:rsid w:val="00AA18E7"/>
    <w:rsid w:val="00AA1A54"/>
    <w:rsid w:val="00AA252A"/>
    <w:rsid w:val="00AA275B"/>
    <w:rsid w:val="00AA2B71"/>
    <w:rsid w:val="00AA3064"/>
    <w:rsid w:val="00AA37E1"/>
    <w:rsid w:val="00AA405A"/>
    <w:rsid w:val="00AA40F9"/>
    <w:rsid w:val="00AA451F"/>
    <w:rsid w:val="00AA46C8"/>
    <w:rsid w:val="00AA47D5"/>
    <w:rsid w:val="00AA4962"/>
    <w:rsid w:val="00AA4DE7"/>
    <w:rsid w:val="00AA555C"/>
    <w:rsid w:val="00AA5701"/>
    <w:rsid w:val="00AA6416"/>
    <w:rsid w:val="00AA740F"/>
    <w:rsid w:val="00AA7496"/>
    <w:rsid w:val="00AB0449"/>
    <w:rsid w:val="00AB096C"/>
    <w:rsid w:val="00AB0B88"/>
    <w:rsid w:val="00AB1347"/>
    <w:rsid w:val="00AB13F6"/>
    <w:rsid w:val="00AB1FE3"/>
    <w:rsid w:val="00AB21B3"/>
    <w:rsid w:val="00AB2792"/>
    <w:rsid w:val="00AB299E"/>
    <w:rsid w:val="00AB2C89"/>
    <w:rsid w:val="00AB2E0C"/>
    <w:rsid w:val="00AB34BF"/>
    <w:rsid w:val="00AB3AFD"/>
    <w:rsid w:val="00AB479B"/>
    <w:rsid w:val="00AB5136"/>
    <w:rsid w:val="00AB5391"/>
    <w:rsid w:val="00AB576B"/>
    <w:rsid w:val="00AB57FE"/>
    <w:rsid w:val="00AB5EC6"/>
    <w:rsid w:val="00AB5EF6"/>
    <w:rsid w:val="00AB60A9"/>
    <w:rsid w:val="00AB6AF9"/>
    <w:rsid w:val="00AB7FCE"/>
    <w:rsid w:val="00AC0019"/>
    <w:rsid w:val="00AC0E5A"/>
    <w:rsid w:val="00AC0F9D"/>
    <w:rsid w:val="00AC1105"/>
    <w:rsid w:val="00AC123C"/>
    <w:rsid w:val="00AC25C2"/>
    <w:rsid w:val="00AC28E0"/>
    <w:rsid w:val="00AC2B2B"/>
    <w:rsid w:val="00AC38DD"/>
    <w:rsid w:val="00AC3A8D"/>
    <w:rsid w:val="00AC6336"/>
    <w:rsid w:val="00AC7C28"/>
    <w:rsid w:val="00AC7CD6"/>
    <w:rsid w:val="00AD0769"/>
    <w:rsid w:val="00AD077C"/>
    <w:rsid w:val="00AD07DE"/>
    <w:rsid w:val="00AD0959"/>
    <w:rsid w:val="00AD15B0"/>
    <w:rsid w:val="00AD1FA2"/>
    <w:rsid w:val="00AD2726"/>
    <w:rsid w:val="00AD2CD6"/>
    <w:rsid w:val="00AD3E48"/>
    <w:rsid w:val="00AD43F7"/>
    <w:rsid w:val="00AD4641"/>
    <w:rsid w:val="00AD4905"/>
    <w:rsid w:val="00AD4D1C"/>
    <w:rsid w:val="00AD4F54"/>
    <w:rsid w:val="00AD5143"/>
    <w:rsid w:val="00AD55B4"/>
    <w:rsid w:val="00AD5DDE"/>
    <w:rsid w:val="00AD60A8"/>
    <w:rsid w:val="00AD6839"/>
    <w:rsid w:val="00AD6D84"/>
    <w:rsid w:val="00AD7105"/>
    <w:rsid w:val="00AD7BB5"/>
    <w:rsid w:val="00AE0401"/>
    <w:rsid w:val="00AE0E82"/>
    <w:rsid w:val="00AE131D"/>
    <w:rsid w:val="00AE1370"/>
    <w:rsid w:val="00AE1804"/>
    <w:rsid w:val="00AE2A4A"/>
    <w:rsid w:val="00AE316A"/>
    <w:rsid w:val="00AE349D"/>
    <w:rsid w:val="00AE51B4"/>
    <w:rsid w:val="00AE623C"/>
    <w:rsid w:val="00AE6B18"/>
    <w:rsid w:val="00AE7973"/>
    <w:rsid w:val="00AE7B23"/>
    <w:rsid w:val="00AF0693"/>
    <w:rsid w:val="00AF084F"/>
    <w:rsid w:val="00AF0F06"/>
    <w:rsid w:val="00AF1208"/>
    <w:rsid w:val="00AF167B"/>
    <w:rsid w:val="00AF2B18"/>
    <w:rsid w:val="00AF2D30"/>
    <w:rsid w:val="00AF3E1E"/>
    <w:rsid w:val="00AF3F89"/>
    <w:rsid w:val="00AF4470"/>
    <w:rsid w:val="00AF4E46"/>
    <w:rsid w:val="00AF551E"/>
    <w:rsid w:val="00AF5BE8"/>
    <w:rsid w:val="00AF6021"/>
    <w:rsid w:val="00AF6373"/>
    <w:rsid w:val="00AF70EC"/>
    <w:rsid w:val="00AF7742"/>
    <w:rsid w:val="00B00132"/>
    <w:rsid w:val="00B00152"/>
    <w:rsid w:val="00B004E0"/>
    <w:rsid w:val="00B007CD"/>
    <w:rsid w:val="00B00931"/>
    <w:rsid w:val="00B00D12"/>
    <w:rsid w:val="00B00D19"/>
    <w:rsid w:val="00B01976"/>
    <w:rsid w:val="00B01BD2"/>
    <w:rsid w:val="00B02510"/>
    <w:rsid w:val="00B02EC0"/>
    <w:rsid w:val="00B0350B"/>
    <w:rsid w:val="00B036F0"/>
    <w:rsid w:val="00B037D7"/>
    <w:rsid w:val="00B03CB1"/>
    <w:rsid w:val="00B03F0B"/>
    <w:rsid w:val="00B0443A"/>
    <w:rsid w:val="00B05260"/>
    <w:rsid w:val="00B052CC"/>
    <w:rsid w:val="00B05A3F"/>
    <w:rsid w:val="00B05D58"/>
    <w:rsid w:val="00B06075"/>
    <w:rsid w:val="00B071CE"/>
    <w:rsid w:val="00B07766"/>
    <w:rsid w:val="00B07850"/>
    <w:rsid w:val="00B07EB2"/>
    <w:rsid w:val="00B1029D"/>
    <w:rsid w:val="00B107EF"/>
    <w:rsid w:val="00B10978"/>
    <w:rsid w:val="00B111A6"/>
    <w:rsid w:val="00B11AA8"/>
    <w:rsid w:val="00B11C06"/>
    <w:rsid w:val="00B11F26"/>
    <w:rsid w:val="00B12103"/>
    <w:rsid w:val="00B12A46"/>
    <w:rsid w:val="00B12F71"/>
    <w:rsid w:val="00B13881"/>
    <w:rsid w:val="00B13E2A"/>
    <w:rsid w:val="00B1523D"/>
    <w:rsid w:val="00B1538C"/>
    <w:rsid w:val="00B15A80"/>
    <w:rsid w:val="00B15EF5"/>
    <w:rsid w:val="00B16212"/>
    <w:rsid w:val="00B173AF"/>
    <w:rsid w:val="00B17E09"/>
    <w:rsid w:val="00B201EA"/>
    <w:rsid w:val="00B2035E"/>
    <w:rsid w:val="00B204F5"/>
    <w:rsid w:val="00B21086"/>
    <w:rsid w:val="00B21698"/>
    <w:rsid w:val="00B217F6"/>
    <w:rsid w:val="00B21E68"/>
    <w:rsid w:val="00B22379"/>
    <w:rsid w:val="00B22D44"/>
    <w:rsid w:val="00B24166"/>
    <w:rsid w:val="00B244D3"/>
    <w:rsid w:val="00B249D3"/>
    <w:rsid w:val="00B254AF"/>
    <w:rsid w:val="00B25C8C"/>
    <w:rsid w:val="00B261AC"/>
    <w:rsid w:val="00B26231"/>
    <w:rsid w:val="00B2667A"/>
    <w:rsid w:val="00B267D7"/>
    <w:rsid w:val="00B272AB"/>
    <w:rsid w:val="00B2759A"/>
    <w:rsid w:val="00B27CB5"/>
    <w:rsid w:val="00B27FB4"/>
    <w:rsid w:val="00B3042A"/>
    <w:rsid w:val="00B30E30"/>
    <w:rsid w:val="00B30E77"/>
    <w:rsid w:val="00B31A17"/>
    <w:rsid w:val="00B31EC9"/>
    <w:rsid w:val="00B32931"/>
    <w:rsid w:val="00B32A5C"/>
    <w:rsid w:val="00B32C00"/>
    <w:rsid w:val="00B32F48"/>
    <w:rsid w:val="00B32FB9"/>
    <w:rsid w:val="00B33A03"/>
    <w:rsid w:val="00B33C64"/>
    <w:rsid w:val="00B33C6F"/>
    <w:rsid w:val="00B340F0"/>
    <w:rsid w:val="00B34136"/>
    <w:rsid w:val="00B3444D"/>
    <w:rsid w:val="00B34A08"/>
    <w:rsid w:val="00B3580E"/>
    <w:rsid w:val="00B35EA4"/>
    <w:rsid w:val="00B35FA0"/>
    <w:rsid w:val="00B3680C"/>
    <w:rsid w:val="00B3751A"/>
    <w:rsid w:val="00B37597"/>
    <w:rsid w:val="00B37627"/>
    <w:rsid w:val="00B37826"/>
    <w:rsid w:val="00B40518"/>
    <w:rsid w:val="00B40E06"/>
    <w:rsid w:val="00B40FAF"/>
    <w:rsid w:val="00B41DCF"/>
    <w:rsid w:val="00B43048"/>
    <w:rsid w:val="00B43F27"/>
    <w:rsid w:val="00B44240"/>
    <w:rsid w:val="00B4448E"/>
    <w:rsid w:val="00B4491F"/>
    <w:rsid w:val="00B44DBD"/>
    <w:rsid w:val="00B4592E"/>
    <w:rsid w:val="00B45DC6"/>
    <w:rsid w:val="00B46440"/>
    <w:rsid w:val="00B46B71"/>
    <w:rsid w:val="00B46D1F"/>
    <w:rsid w:val="00B46D24"/>
    <w:rsid w:val="00B4751B"/>
    <w:rsid w:val="00B5023A"/>
    <w:rsid w:val="00B5038D"/>
    <w:rsid w:val="00B506B8"/>
    <w:rsid w:val="00B50EAA"/>
    <w:rsid w:val="00B50EF2"/>
    <w:rsid w:val="00B5115A"/>
    <w:rsid w:val="00B513AA"/>
    <w:rsid w:val="00B5151F"/>
    <w:rsid w:val="00B517D6"/>
    <w:rsid w:val="00B52BDB"/>
    <w:rsid w:val="00B52F5A"/>
    <w:rsid w:val="00B5452E"/>
    <w:rsid w:val="00B54EEA"/>
    <w:rsid w:val="00B54F4D"/>
    <w:rsid w:val="00B55043"/>
    <w:rsid w:val="00B55485"/>
    <w:rsid w:val="00B557D8"/>
    <w:rsid w:val="00B55FE2"/>
    <w:rsid w:val="00B560C6"/>
    <w:rsid w:val="00B561A0"/>
    <w:rsid w:val="00B5699C"/>
    <w:rsid w:val="00B56BED"/>
    <w:rsid w:val="00B56C24"/>
    <w:rsid w:val="00B56DF8"/>
    <w:rsid w:val="00B57528"/>
    <w:rsid w:val="00B57BD0"/>
    <w:rsid w:val="00B57E53"/>
    <w:rsid w:val="00B605B4"/>
    <w:rsid w:val="00B61920"/>
    <w:rsid w:val="00B61AAE"/>
    <w:rsid w:val="00B61CDC"/>
    <w:rsid w:val="00B62430"/>
    <w:rsid w:val="00B62894"/>
    <w:rsid w:val="00B63684"/>
    <w:rsid w:val="00B63AD8"/>
    <w:rsid w:val="00B64642"/>
    <w:rsid w:val="00B649A7"/>
    <w:rsid w:val="00B64A9B"/>
    <w:rsid w:val="00B653D9"/>
    <w:rsid w:val="00B65708"/>
    <w:rsid w:val="00B6578C"/>
    <w:rsid w:val="00B65CBD"/>
    <w:rsid w:val="00B661E9"/>
    <w:rsid w:val="00B6648B"/>
    <w:rsid w:val="00B6722E"/>
    <w:rsid w:val="00B674DD"/>
    <w:rsid w:val="00B67D25"/>
    <w:rsid w:val="00B67D86"/>
    <w:rsid w:val="00B67E25"/>
    <w:rsid w:val="00B70572"/>
    <w:rsid w:val="00B706BB"/>
    <w:rsid w:val="00B70CC2"/>
    <w:rsid w:val="00B720DC"/>
    <w:rsid w:val="00B724B5"/>
    <w:rsid w:val="00B72AE5"/>
    <w:rsid w:val="00B732C4"/>
    <w:rsid w:val="00B7351E"/>
    <w:rsid w:val="00B73556"/>
    <w:rsid w:val="00B73E37"/>
    <w:rsid w:val="00B7437A"/>
    <w:rsid w:val="00B74C8A"/>
    <w:rsid w:val="00B74F32"/>
    <w:rsid w:val="00B7621B"/>
    <w:rsid w:val="00B76BFF"/>
    <w:rsid w:val="00B77129"/>
    <w:rsid w:val="00B777A4"/>
    <w:rsid w:val="00B77980"/>
    <w:rsid w:val="00B77B85"/>
    <w:rsid w:val="00B77BDF"/>
    <w:rsid w:val="00B77DBF"/>
    <w:rsid w:val="00B80215"/>
    <w:rsid w:val="00B80393"/>
    <w:rsid w:val="00B80980"/>
    <w:rsid w:val="00B80B4C"/>
    <w:rsid w:val="00B81BFD"/>
    <w:rsid w:val="00B81C25"/>
    <w:rsid w:val="00B81C59"/>
    <w:rsid w:val="00B82E67"/>
    <w:rsid w:val="00B83C70"/>
    <w:rsid w:val="00B83E09"/>
    <w:rsid w:val="00B83EEA"/>
    <w:rsid w:val="00B8437C"/>
    <w:rsid w:val="00B852CC"/>
    <w:rsid w:val="00B85366"/>
    <w:rsid w:val="00B85931"/>
    <w:rsid w:val="00B85DDB"/>
    <w:rsid w:val="00B860C5"/>
    <w:rsid w:val="00B87B39"/>
    <w:rsid w:val="00B905D7"/>
    <w:rsid w:val="00B90841"/>
    <w:rsid w:val="00B915BF"/>
    <w:rsid w:val="00B91761"/>
    <w:rsid w:val="00B917EB"/>
    <w:rsid w:val="00B921DA"/>
    <w:rsid w:val="00B92AC3"/>
    <w:rsid w:val="00B93104"/>
    <w:rsid w:val="00B9352C"/>
    <w:rsid w:val="00B9438A"/>
    <w:rsid w:val="00B95C6B"/>
    <w:rsid w:val="00B95DD0"/>
    <w:rsid w:val="00B960FD"/>
    <w:rsid w:val="00BA09EB"/>
    <w:rsid w:val="00BA127E"/>
    <w:rsid w:val="00BA15BA"/>
    <w:rsid w:val="00BA1A64"/>
    <w:rsid w:val="00BA3172"/>
    <w:rsid w:val="00BA3356"/>
    <w:rsid w:val="00BA3863"/>
    <w:rsid w:val="00BA414B"/>
    <w:rsid w:val="00BA43D2"/>
    <w:rsid w:val="00BA556E"/>
    <w:rsid w:val="00BA5746"/>
    <w:rsid w:val="00BA5747"/>
    <w:rsid w:val="00BA5AE0"/>
    <w:rsid w:val="00BA5C41"/>
    <w:rsid w:val="00BA5DF4"/>
    <w:rsid w:val="00BA5E37"/>
    <w:rsid w:val="00BA6360"/>
    <w:rsid w:val="00BA67AF"/>
    <w:rsid w:val="00BA6C8F"/>
    <w:rsid w:val="00BA7C20"/>
    <w:rsid w:val="00BB015C"/>
    <w:rsid w:val="00BB0833"/>
    <w:rsid w:val="00BB16F1"/>
    <w:rsid w:val="00BB1B4B"/>
    <w:rsid w:val="00BB1E43"/>
    <w:rsid w:val="00BB207D"/>
    <w:rsid w:val="00BB2263"/>
    <w:rsid w:val="00BB3303"/>
    <w:rsid w:val="00BB34E2"/>
    <w:rsid w:val="00BB3C8A"/>
    <w:rsid w:val="00BB451A"/>
    <w:rsid w:val="00BB4594"/>
    <w:rsid w:val="00BB4698"/>
    <w:rsid w:val="00BB472B"/>
    <w:rsid w:val="00BB4B47"/>
    <w:rsid w:val="00BB4E09"/>
    <w:rsid w:val="00BB50D4"/>
    <w:rsid w:val="00BB5531"/>
    <w:rsid w:val="00BB5675"/>
    <w:rsid w:val="00BB61F0"/>
    <w:rsid w:val="00BB6BEA"/>
    <w:rsid w:val="00BB6F24"/>
    <w:rsid w:val="00BB7450"/>
    <w:rsid w:val="00BB7492"/>
    <w:rsid w:val="00BB7566"/>
    <w:rsid w:val="00BB76FB"/>
    <w:rsid w:val="00BB7D11"/>
    <w:rsid w:val="00BC046E"/>
    <w:rsid w:val="00BC0613"/>
    <w:rsid w:val="00BC0D10"/>
    <w:rsid w:val="00BC0F57"/>
    <w:rsid w:val="00BC11DE"/>
    <w:rsid w:val="00BC185C"/>
    <w:rsid w:val="00BC1968"/>
    <w:rsid w:val="00BC20BB"/>
    <w:rsid w:val="00BC230C"/>
    <w:rsid w:val="00BC2A25"/>
    <w:rsid w:val="00BC2D69"/>
    <w:rsid w:val="00BC48FF"/>
    <w:rsid w:val="00BC5AE6"/>
    <w:rsid w:val="00BC64D5"/>
    <w:rsid w:val="00BC6D3D"/>
    <w:rsid w:val="00BC6E55"/>
    <w:rsid w:val="00BC6E89"/>
    <w:rsid w:val="00BD068B"/>
    <w:rsid w:val="00BD0A4D"/>
    <w:rsid w:val="00BD12C0"/>
    <w:rsid w:val="00BD1448"/>
    <w:rsid w:val="00BD20DD"/>
    <w:rsid w:val="00BD21CF"/>
    <w:rsid w:val="00BD28BC"/>
    <w:rsid w:val="00BD3893"/>
    <w:rsid w:val="00BD3BDD"/>
    <w:rsid w:val="00BD3CE5"/>
    <w:rsid w:val="00BD3D29"/>
    <w:rsid w:val="00BD440D"/>
    <w:rsid w:val="00BD4538"/>
    <w:rsid w:val="00BD4806"/>
    <w:rsid w:val="00BD4DC3"/>
    <w:rsid w:val="00BD4EED"/>
    <w:rsid w:val="00BD5040"/>
    <w:rsid w:val="00BD5F64"/>
    <w:rsid w:val="00BD603C"/>
    <w:rsid w:val="00BD61EF"/>
    <w:rsid w:val="00BD64E8"/>
    <w:rsid w:val="00BD7E87"/>
    <w:rsid w:val="00BE0487"/>
    <w:rsid w:val="00BE108E"/>
    <w:rsid w:val="00BE11E5"/>
    <w:rsid w:val="00BE1269"/>
    <w:rsid w:val="00BE1A9B"/>
    <w:rsid w:val="00BE2782"/>
    <w:rsid w:val="00BE2896"/>
    <w:rsid w:val="00BE2F74"/>
    <w:rsid w:val="00BE38A9"/>
    <w:rsid w:val="00BE3B03"/>
    <w:rsid w:val="00BE42F0"/>
    <w:rsid w:val="00BE4462"/>
    <w:rsid w:val="00BE4FF4"/>
    <w:rsid w:val="00BE5765"/>
    <w:rsid w:val="00BE5A02"/>
    <w:rsid w:val="00BE6B6E"/>
    <w:rsid w:val="00BE711A"/>
    <w:rsid w:val="00BE7510"/>
    <w:rsid w:val="00BE7872"/>
    <w:rsid w:val="00BE7A3F"/>
    <w:rsid w:val="00BE7D91"/>
    <w:rsid w:val="00BF0164"/>
    <w:rsid w:val="00BF0640"/>
    <w:rsid w:val="00BF0C1C"/>
    <w:rsid w:val="00BF1098"/>
    <w:rsid w:val="00BF126D"/>
    <w:rsid w:val="00BF161B"/>
    <w:rsid w:val="00BF1A2E"/>
    <w:rsid w:val="00BF21EC"/>
    <w:rsid w:val="00BF29FC"/>
    <w:rsid w:val="00BF3224"/>
    <w:rsid w:val="00BF36C5"/>
    <w:rsid w:val="00BF42D3"/>
    <w:rsid w:val="00BF4537"/>
    <w:rsid w:val="00BF4B97"/>
    <w:rsid w:val="00BF585C"/>
    <w:rsid w:val="00BF5F84"/>
    <w:rsid w:val="00BF65A7"/>
    <w:rsid w:val="00BF6689"/>
    <w:rsid w:val="00BF6AF2"/>
    <w:rsid w:val="00BF728E"/>
    <w:rsid w:val="00C00C4C"/>
    <w:rsid w:val="00C00E89"/>
    <w:rsid w:val="00C00FB6"/>
    <w:rsid w:val="00C0121B"/>
    <w:rsid w:val="00C013E8"/>
    <w:rsid w:val="00C01710"/>
    <w:rsid w:val="00C01AAD"/>
    <w:rsid w:val="00C02762"/>
    <w:rsid w:val="00C02FBE"/>
    <w:rsid w:val="00C042DC"/>
    <w:rsid w:val="00C04AEE"/>
    <w:rsid w:val="00C04BC6"/>
    <w:rsid w:val="00C04F62"/>
    <w:rsid w:val="00C051B7"/>
    <w:rsid w:val="00C05978"/>
    <w:rsid w:val="00C07247"/>
    <w:rsid w:val="00C078A8"/>
    <w:rsid w:val="00C07AE0"/>
    <w:rsid w:val="00C108B7"/>
    <w:rsid w:val="00C10AFB"/>
    <w:rsid w:val="00C10F6E"/>
    <w:rsid w:val="00C11B21"/>
    <w:rsid w:val="00C12229"/>
    <w:rsid w:val="00C12703"/>
    <w:rsid w:val="00C127B5"/>
    <w:rsid w:val="00C14153"/>
    <w:rsid w:val="00C149AF"/>
    <w:rsid w:val="00C14A7B"/>
    <w:rsid w:val="00C14BF7"/>
    <w:rsid w:val="00C15AC8"/>
    <w:rsid w:val="00C15C5B"/>
    <w:rsid w:val="00C1610E"/>
    <w:rsid w:val="00C1678C"/>
    <w:rsid w:val="00C17002"/>
    <w:rsid w:val="00C176E7"/>
    <w:rsid w:val="00C1787F"/>
    <w:rsid w:val="00C200AD"/>
    <w:rsid w:val="00C207C1"/>
    <w:rsid w:val="00C209DE"/>
    <w:rsid w:val="00C21193"/>
    <w:rsid w:val="00C213BA"/>
    <w:rsid w:val="00C214CC"/>
    <w:rsid w:val="00C21788"/>
    <w:rsid w:val="00C21B67"/>
    <w:rsid w:val="00C23383"/>
    <w:rsid w:val="00C23624"/>
    <w:rsid w:val="00C23A60"/>
    <w:rsid w:val="00C23BB9"/>
    <w:rsid w:val="00C23D7D"/>
    <w:rsid w:val="00C243B9"/>
    <w:rsid w:val="00C24EDE"/>
    <w:rsid w:val="00C24FBA"/>
    <w:rsid w:val="00C253C2"/>
    <w:rsid w:val="00C253C8"/>
    <w:rsid w:val="00C256F0"/>
    <w:rsid w:val="00C2667B"/>
    <w:rsid w:val="00C26E63"/>
    <w:rsid w:val="00C26FF0"/>
    <w:rsid w:val="00C2774F"/>
    <w:rsid w:val="00C27B0F"/>
    <w:rsid w:val="00C304BB"/>
    <w:rsid w:val="00C31F38"/>
    <w:rsid w:val="00C32060"/>
    <w:rsid w:val="00C3225C"/>
    <w:rsid w:val="00C328A2"/>
    <w:rsid w:val="00C32910"/>
    <w:rsid w:val="00C333CA"/>
    <w:rsid w:val="00C334E3"/>
    <w:rsid w:val="00C33C2E"/>
    <w:rsid w:val="00C34726"/>
    <w:rsid w:val="00C347D0"/>
    <w:rsid w:val="00C35267"/>
    <w:rsid w:val="00C352CF"/>
    <w:rsid w:val="00C3543D"/>
    <w:rsid w:val="00C35764"/>
    <w:rsid w:val="00C35D6B"/>
    <w:rsid w:val="00C36709"/>
    <w:rsid w:val="00C3757B"/>
    <w:rsid w:val="00C37EE4"/>
    <w:rsid w:val="00C40062"/>
    <w:rsid w:val="00C401CA"/>
    <w:rsid w:val="00C40662"/>
    <w:rsid w:val="00C40F3C"/>
    <w:rsid w:val="00C41936"/>
    <w:rsid w:val="00C41C08"/>
    <w:rsid w:val="00C41C99"/>
    <w:rsid w:val="00C41D0E"/>
    <w:rsid w:val="00C4214D"/>
    <w:rsid w:val="00C4269F"/>
    <w:rsid w:val="00C4277F"/>
    <w:rsid w:val="00C43010"/>
    <w:rsid w:val="00C4388C"/>
    <w:rsid w:val="00C4445E"/>
    <w:rsid w:val="00C44D36"/>
    <w:rsid w:val="00C44FB8"/>
    <w:rsid w:val="00C450EA"/>
    <w:rsid w:val="00C45D3F"/>
    <w:rsid w:val="00C46116"/>
    <w:rsid w:val="00C463C6"/>
    <w:rsid w:val="00C4667B"/>
    <w:rsid w:val="00C46A7C"/>
    <w:rsid w:val="00C46D18"/>
    <w:rsid w:val="00C46DF6"/>
    <w:rsid w:val="00C473A2"/>
    <w:rsid w:val="00C479FB"/>
    <w:rsid w:val="00C47B67"/>
    <w:rsid w:val="00C47E57"/>
    <w:rsid w:val="00C503A9"/>
    <w:rsid w:val="00C506E2"/>
    <w:rsid w:val="00C50C81"/>
    <w:rsid w:val="00C51145"/>
    <w:rsid w:val="00C5150B"/>
    <w:rsid w:val="00C5199E"/>
    <w:rsid w:val="00C51F24"/>
    <w:rsid w:val="00C53046"/>
    <w:rsid w:val="00C53167"/>
    <w:rsid w:val="00C5355E"/>
    <w:rsid w:val="00C540EA"/>
    <w:rsid w:val="00C54387"/>
    <w:rsid w:val="00C555CD"/>
    <w:rsid w:val="00C55CEB"/>
    <w:rsid w:val="00C55D8A"/>
    <w:rsid w:val="00C55FB3"/>
    <w:rsid w:val="00C560CB"/>
    <w:rsid w:val="00C56DBF"/>
    <w:rsid w:val="00C56F22"/>
    <w:rsid w:val="00C57EBF"/>
    <w:rsid w:val="00C60CF8"/>
    <w:rsid w:val="00C61022"/>
    <w:rsid w:val="00C624AC"/>
    <w:rsid w:val="00C62D80"/>
    <w:rsid w:val="00C64037"/>
    <w:rsid w:val="00C6408A"/>
    <w:rsid w:val="00C64263"/>
    <w:rsid w:val="00C64574"/>
    <w:rsid w:val="00C64EF1"/>
    <w:rsid w:val="00C651D8"/>
    <w:rsid w:val="00C65907"/>
    <w:rsid w:val="00C66022"/>
    <w:rsid w:val="00C6668F"/>
    <w:rsid w:val="00C668BD"/>
    <w:rsid w:val="00C66A90"/>
    <w:rsid w:val="00C674C7"/>
    <w:rsid w:val="00C675F7"/>
    <w:rsid w:val="00C67BA1"/>
    <w:rsid w:val="00C67C15"/>
    <w:rsid w:val="00C67E74"/>
    <w:rsid w:val="00C7005E"/>
    <w:rsid w:val="00C708A4"/>
    <w:rsid w:val="00C70928"/>
    <w:rsid w:val="00C70A36"/>
    <w:rsid w:val="00C70D1B"/>
    <w:rsid w:val="00C70F08"/>
    <w:rsid w:val="00C71A41"/>
    <w:rsid w:val="00C72199"/>
    <w:rsid w:val="00C72333"/>
    <w:rsid w:val="00C72676"/>
    <w:rsid w:val="00C7274B"/>
    <w:rsid w:val="00C7355F"/>
    <w:rsid w:val="00C736A5"/>
    <w:rsid w:val="00C74363"/>
    <w:rsid w:val="00C74532"/>
    <w:rsid w:val="00C7479B"/>
    <w:rsid w:val="00C74BAE"/>
    <w:rsid w:val="00C74C8C"/>
    <w:rsid w:val="00C74E13"/>
    <w:rsid w:val="00C75C41"/>
    <w:rsid w:val="00C7610A"/>
    <w:rsid w:val="00C76F9A"/>
    <w:rsid w:val="00C774AB"/>
    <w:rsid w:val="00C80A74"/>
    <w:rsid w:val="00C80CE9"/>
    <w:rsid w:val="00C81644"/>
    <w:rsid w:val="00C8252F"/>
    <w:rsid w:val="00C82CD2"/>
    <w:rsid w:val="00C83317"/>
    <w:rsid w:val="00C839D5"/>
    <w:rsid w:val="00C84E15"/>
    <w:rsid w:val="00C855EC"/>
    <w:rsid w:val="00C85919"/>
    <w:rsid w:val="00C86C9B"/>
    <w:rsid w:val="00C86D30"/>
    <w:rsid w:val="00C878F3"/>
    <w:rsid w:val="00C87E4F"/>
    <w:rsid w:val="00C902CE"/>
    <w:rsid w:val="00C90709"/>
    <w:rsid w:val="00C90733"/>
    <w:rsid w:val="00C9074A"/>
    <w:rsid w:val="00C90B55"/>
    <w:rsid w:val="00C91A1E"/>
    <w:rsid w:val="00C92871"/>
    <w:rsid w:val="00C92948"/>
    <w:rsid w:val="00C92E85"/>
    <w:rsid w:val="00C936B2"/>
    <w:rsid w:val="00C93940"/>
    <w:rsid w:val="00C93946"/>
    <w:rsid w:val="00C939D4"/>
    <w:rsid w:val="00C93F44"/>
    <w:rsid w:val="00C96333"/>
    <w:rsid w:val="00C967A9"/>
    <w:rsid w:val="00C970DC"/>
    <w:rsid w:val="00C97530"/>
    <w:rsid w:val="00CA0064"/>
    <w:rsid w:val="00CA0C03"/>
    <w:rsid w:val="00CA0EDD"/>
    <w:rsid w:val="00CA128E"/>
    <w:rsid w:val="00CA20D0"/>
    <w:rsid w:val="00CA2514"/>
    <w:rsid w:val="00CA2BB6"/>
    <w:rsid w:val="00CA31C0"/>
    <w:rsid w:val="00CA4BBC"/>
    <w:rsid w:val="00CA59AB"/>
    <w:rsid w:val="00CA5E75"/>
    <w:rsid w:val="00CA641C"/>
    <w:rsid w:val="00CA6467"/>
    <w:rsid w:val="00CA6522"/>
    <w:rsid w:val="00CA7067"/>
    <w:rsid w:val="00CA7694"/>
    <w:rsid w:val="00CB031D"/>
    <w:rsid w:val="00CB06C6"/>
    <w:rsid w:val="00CB0922"/>
    <w:rsid w:val="00CB1594"/>
    <w:rsid w:val="00CB1BF3"/>
    <w:rsid w:val="00CB29DE"/>
    <w:rsid w:val="00CB38B5"/>
    <w:rsid w:val="00CB396A"/>
    <w:rsid w:val="00CB3B22"/>
    <w:rsid w:val="00CB4681"/>
    <w:rsid w:val="00CB47BB"/>
    <w:rsid w:val="00CB4B4E"/>
    <w:rsid w:val="00CB5829"/>
    <w:rsid w:val="00CB58D0"/>
    <w:rsid w:val="00CB601A"/>
    <w:rsid w:val="00CB6C95"/>
    <w:rsid w:val="00CB6E62"/>
    <w:rsid w:val="00CB75BB"/>
    <w:rsid w:val="00CB7A46"/>
    <w:rsid w:val="00CB7CDB"/>
    <w:rsid w:val="00CB7E1B"/>
    <w:rsid w:val="00CB7E67"/>
    <w:rsid w:val="00CC00AE"/>
    <w:rsid w:val="00CC0185"/>
    <w:rsid w:val="00CC1669"/>
    <w:rsid w:val="00CC2030"/>
    <w:rsid w:val="00CC2036"/>
    <w:rsid w:val="00CC2F3C"/>
    <w:rsid w:val="00CC392E"/>
    <w:rsid w:val="00CC3945"/>
    <w:rsid w:val="00CC41B0"/>
    <w:rsid w:val="00CC523A"/>
    <w:rsid w:val="00CC5A04"/>
    <w:rsid w:val="00CC68CF"/>
    <w:rsid w:val="00CC692A"/>
    <w:rsid w:val="00CC6C06"/>
    <w:rsid w:val="00CC6D41"/>
    <w:rsid w:val="00CD0400"/>
    <w:rsid w:val="00CD2B6D"/>
    <w:rsid w:val="00CD2C72"/>
    <w:rsid w:val="00CD36FB"/>
    <w:rsid w:val="00CD3AFB"/>
    <w:rsid w:val="00CD3FF7"/>
    <w:rsid w:val="00CD4319"/>
    <w:rsid w:val="00CD4432"/>
    <w:rsid w:val="00CD4AC6"/>
    <w:rsid w:val="00CD4E7F"/>
    <w:rsid w:val="00CD5807"/>
    <w:rsid w:val="00CD5CAE"/>
    <w:rsid w:val="00CD65E2"/>
    <w:rsid w:val="00CD6D33"/>
    <w:rsid w:val="00CD6F67"/>
    <w:rsid w:val="00CE03BF"/>
    <w:rsid w:val="00CE0626"/>
    <w:rsid w:val="00CE0627"/>
    <w:rsid w:val="00CE0985"/>
    <w:rsid w:val="00CE0A69"/>
    <w:rsid w:val="00CE1813"/>
    <w:rsid w:val="00CE1C7B"/>
    <w:rsid w:val="00CE1E2D"/>
    <w:rsid w:val="00CE20AF"/>
    <w:rsid w:val="00CE22E0"/>
    <w:rsid w:val="00CE2369"/>
    <w:rsid w:val="00CE2B9E"/>
    <w:rsid w:val="00CE2FA9"/>
    <w:rsid w:val="00CE315D"/>
    <w:rsid w:val="00CE326B"/>
    <w:rsid w:val="00CE32D6"/>
    <w:rsid w:val="00CE3CE3"/>
    <w:rsid w:val="00CE436A"/>
    <w:rsid w:val="00CE43D5"/>
    <w:rsid w:val="00CE4830"/>
    <w:rsid w:val="00CE48FE"/>
    <w:rsid w:val="00CE4ED5"/>
    <w:rsid w:val="00CE5052"/>
    <w:rsid w:val="00CE5CD7"/>
    <w:rsid w:val="00CE5DD3"/>
    <w:rsid w:val="00CE60E2"/>
    <w:rsid w:val="00CE6725"/>
    <w:rsid w:val="00CE6912"/>
    <w:rsid w:val="00CE6A91"/>
    <w:rsid w:val="00CE73F6"/>
    <w:rsid w:val="00CE7DCB"/>
    <w:rsid w:val="00CF156F"/>
    <w:rsid w:val="00CF1A3F"/>
    <w:rsid w:val="00CF1D33"/>
    <w:rsid w:val="00CF29F1"/>
    <w:rsid w:val="00CF2A15"/>
    <w:rsid w:val="00CF2A4C"/>
    <w:rsid w:val="00CF2E8D"/>
    <w:rsid w:val="00CF3077"/>
    <w:rsid w:val="00CF31D3"/>
    <w:rsid w:val="00CF3548"/>
    <w:rsid w:val="00CF44E8"/>
    <w:rsid w:val="00CF47DA"/>
    <w:rsid w:val="00CF4D36"/>
    <w:rsid w:val="00CF4F3E"/>
    <w:rsid w:val="00CF5517"/>
    <w:rsid w:val="00CF562C"/>
    <w:rsid w:val="00CF5AA1"/>
    <w:rsid w:val="00CF6828"/>
    <w:rsid w:val="00CF7D05"/>
    <w:rsid w:val="00CF7F19"/>
    <w:rsid w:val="00D00641"/>
    <w:rsid w:val="00D00777"/>
    <w:rsid w:val="00D00B9F"/>
    <w:rsid w:val="00D00CA2"/>
    <w:rsid w:val="00D00E15"/>
    <w:rsid w:val="00D00F60"/>
    <w:rsid w:val="00D01034"/>
    <w:rsid w:val="00D01074"/>
    <w:rsid w:val="00D012FC"/>
    <w:rsid w:val="00D01BF2"/>
    <w:rsid w:val="00D01F06"/>
    <w:rsid w:val="00D025F0"/>
    <w:rsid w:val="00D036A3"/>
    <w:rsid w:val="00D038B4"/>
    <w:rsid w:val="00D03E0E"/>
    <w:rsid w:val="00D03FAC"/>
    <w:rsid w:val="00D043DB"/>
    <w:rsid w:val="00D046F0"/>
    <w:rsid w:val="00D0492D"/>
    <w:rsid w:val="00D04B0F"/>
    <w:rsid w:val="00D04FFF"/>
    <w:rsid w:val="00D054FB"/>
    <w:rsid w:val="00D05BB2"/>
    <w:rsid w:val="00D05D4E"/>
    <w:rsid w:val="00D05F15"/>
    <w:rsid w:val="00D06161"/>
    <w:rsid w:val="00D06E77"/>
    <w:rsid w:val="00D070B8"/>
    <w:rsid w:val="00D07FCA"/>
    <w:rsid w:val="00D1073A"/>
    <w:rsid w:val="00D10785"/>
    <w:rsid w:val="00D113F2"/>
    <w:rsid w:val="00D1163D"/>
    <w:rsid w:val="00D11859"/>
    <w:rsid w:val="00D132DF"/>
    <w:rsid w:val="00D133B8"/>
    <w:rsid w:val="00D13AB1"/>
    <w:rsid w:val="00D13D3E"/>
    <w:rsid w:val="00D13D7B"/>
    <w:rsid w:val="00D14382"/>
    <w:rsid w:val="00D1457D"/>
    <w:rsid w:val="00D1461E"/>
    <w:rsid w:val="00D147EA"/>
    <w:rsid w:val="00D158AC"/>
    <w:rsid w:val="00D16338"/>
    <w:rsid w:val="00D17388"/>
    <w:rsid w:val="00D2096D"/>
    <w:rsid w:val="00D20AEF"/>
    <w:rsid w:val="00D2102E"/>
    <w:rsid w:val="00D21130"/>
    <w:rsid w:val="00D211DF"/>
    <w:rsid w:val="00D21CFF"/>
    <w:rsid w:val="00D21DDF"/>
    <w:rsid w:val="00D21F71"/>
    <w:rsid w:val="00D23209"/>
    <w:rsid w:val="00D24034"/>
    <w:rsid w:val="00D2423F"/>
    <w:rsid w:val="00D24FBB"/>
    <w:rsid w:val="00D2582C"/>
    <w:rsid w:val="00D2589C"/>
    <w:rsid w:val="00D26E96"/>
    <w:rsid w:val="00D275C9"/>
    <w:rsid w:val="00D278FA"/>
    <w:rsid w:val="00D31321"/>
    <w:rsid w:val="00D31A1B"/>
    <w:rsid w:val="00D31C2D"/>
    <w:rsid w:val="00D31CF9"/>
    <w:rsid w:val="00D31DE2"/>
    <w:rsid w:val="00D33056"/>
    <w:rsid w:val="00D33087"/>
    <w:rsid w:val="00D3316F"/>
    <w:rsid w:val="00D334FF"/>
    <w:rsid w:val="00D33637"/>
    <w:rsid w:val="00D336C7"/>
    <w:rsid w:val="00D338DF"/>
    <w:rsid w:val="00D33A09"/>
    <w:rsid w:val="00D33E13"/>
    <w:rsid w:val="00D33EC7"/>
    <w:rsid w:val="00D33F37"/>
    <w:rsid w:val="00D3408D"/>
    <w:rsid w:val="00D34583"/>
    <w:rsid w:val="00D35C19"/>
    <w:rsid w:val="00D35D9D"/>
    <w:rsid w:val="00D36862"/>
    <w:rsid w:val="00D36E84"/>
    <w:rsid w:val="00D37882"/>
    <w:rsid w:val="00D37BFA"/>
    <w:rsid w:val="00D37C0F"/>
    <w:rsid w:val="00D4000F"/>
    <w:rsid w:val="00D4027B"/>
    <w:rsid w:val="00D4091F"/>
    <w:rsid w:val="00D41D7B"/>
    <w:rsid w:val="00D424B2"/>
    <w:rsid w:val="00D4254C"/>
    <w:rsid w:val="00D4298C"/>
    <w:rsid w:val="00D42A0C"/>
    <w:rsid w:val="00D42A89"/>
    <w:rsid w:val="00D43158"/>
    <w:rsid w:val="00D4368C"/>
    <w:rsid w:val="00D43795"/>
    <w:rsid w:val="00D43A9D"/>
    <w:rsid w:val="00D43F8B"/>
    <w:rsid w:val="00D448FD"/>
    <w:rsid w:val="00D44CC1"/>
    <w:rsid w:val="00D455C1"/>
    <w:rsid w:val="00D4620A"/>
    <w:rsid w:val="00D46B66"/>
    <w:rsid w:val="00D46FD7"/>
    <w:rsid w:val="00D474E2"/>
    <w:rsid w:val="00D47510"/>
    <w:rsid w:val="00D50603"/>
    <w:rsid w:val="00D510B9"/>
    <w:rsid w:val="00D5206C"/>
    <w:rsid w:val="00D524F2"/>
    <w:rsid w:val="00D53756"/>
    <w:rsid w:val="00D5417A"/>
    <w:rsid w:val="00D544E0"/>
    <w:rsid w:val="00D547AD"/>
    <w:rsid w:val="00D54D78"/>
    <w:rsid w:val="00D5550B"/>
    <w:rsid w:val="00D5628C"/>
    <w:rsid w:val="00D568A5"/>
    <w:rsid w:val="00D60136"/>
    <w:rsid w:val="00D60549"/>
    <w:rsid w:val="00D61E2F"/>
    <w:rsid w:val="00D624CA"/>
    <w:rsid w:val="00D62BF1"/>
    <w:rsid w:val="00D63003"/>
    <w:rsid w:val="00D63222"/>
    <w:rsid w:val="00D63235"/>
    <w:rsid w:val="00D634F1"/>
    <w:rsid w:val="00D644B9"/>
    <w:rsid w:val="00D646E3"/>
    <w:rsid w:val="00D64FB9"/>
    <w:rsid w:val="00D65955"/>
    <w:rsid w:val="00D660FF"/>
    <w:rsid w:val="00D66228"/>
    <w:rsid w:val="00D66298"/>
    <w:rsid w:val="00D66A2A"/>
    <w:rsid w:val="00D66D10"/>
    <w:rsid w:val="00D67030"/>
    <w:rsid w:val="00D67240"/>
    <w:rsid w:val="00D67622"/>
    <w:rsid w:val="00D67BBE"/>
    <w:rsid w:val="00D70947"/>
    <w:rsid w:val="00D70D33"/>
    <w:rsid w:val="00D71076"/>
    <w:rsid w:val="00D71313"/>
    <w:rsid w:val="00D71F50"/>
    <w:rsid w:val="00D72C40"/>
    <w:rsid w:val="00D73A4F"/>
    <w:rsid w:val="00D73F8B"/>
    <w:rsid w:val="00D74068"/>
    <w:rsid w:val="00D7430F"/>
    <w:rsid w:val="00D748DB"/>
    <w:rsid w:val="00D7580F"/>
    <w:rsid w:val="00D75838"/>
    <w:rsid w:val="00D75F02"/>
    <w:rsid w:val="00D762FD"/>
    <w:rsid w:val="00D76E2B"/>
    <w:rsid w:val="00D772C8"/>
    <w:rsid w:val="00D77485"/>
    <w:rsid w:val="00D776DD"/>
    <w:rsid w:val="00D80C71"/>
    <w:rsid w:val="00D80E6C"/>
    <w:rsid w:val="00D81C5D"/>
    <w:rsid w:val="00D8214D"/>
    <w:rsid w:val="00D824F7"/>
    <w:rsid w:val="00D82D27"/>
    <w:rsid w:val="00D83222"/>
    <w:rsid w:val="00D83280"/>
    <w:rsid w:val="00D8386C"/>
    <w:rsid w:val="00D84837"/>
    <w:rsid w:val="00D84BB2"/>
    <w:rsid w:val="00D85115"/>
    <w:rsid w:val="00D864F8"/>
    <w:rsid w:val="00D86AF4"/>
    <w:rsid w:val="00D86DA8"/>
    <w:rsid w:val="00D87225"/>
    <w:rsid w:val="00D873FF"/>
    <w:rsid w:val="00D8771D"/>
    <w:rsid w:val="00D8776E"/>
    <w:rsid w:val="00D87BBF"/>
    <w:rsid w:val="00D87C1D"/>
    <w:rsid w:val="00D87E97"/>
    <w:rsid w:val="00D90E1C"/>
    <w:rsid w:val="00D9120D"/>
    <w:rsid w:val="00D91661"/>
    <w:rsid w:val="00D917F4"/>
    <w:rsid w:val="00D91AB3"/>
    <w:rsid w:val="00D91AEF"/>
    <w:rsid w:val="00D91D2B"/>
    <w:rsid w:val="00D924DA"/>
    <w:rsid w:val="00D925E8"/>
    <w:rsid w:val="00D929E7"/>
    <w:rsid w:val="00D92D8B"/>
    <w:rsid w:val="00D92F9A"/>
    <w:rsid w:val="00D935D8"/>
    <w:rsid w:val="00D95023"/>
    <w:rsid w:val="00D953C7"/>
    <w:rsid w:val="00D9584B"/>
    <w:rsid w:val="00D95C82"/>
    <w:rsid w:val="00D96349"/>
    <w:rsid w:val="00D9640E"/>
    <w:rsid w:val="00D97608"/>
    <w:rsid w:val="00DA035D"/>
    <w:rsid w:val="00DA0EA9"/>
    <w:rsid w:val="00DA1CDE"/>
    <w:rsid w:val="00DA1EAA"/>
    <w:rsid w:val="00DA2816"/>
    <w:rsid w:val="00DA2F33"/>
    <w:rsid w:val="00DA3460"/>
    <w:rsid w:val="00DA4109"/>
    <w:rsid w:val="00DA4287"/>
    <w:rsid w:val="00DA4376"/>
    <w:rsid w:val="00DA4461"/>
    <w:rsid w:val="00DA4646"/>
    <w:rsid w:val="00DA4BE7"/>
    <w:rsid w:val="00DA4FDD"/>
    <w:rsid w:val="00DA50DF"/>
    <w:rsid w:val="00DA51E1"/>
    <w:rsid w:val="00DA5297"/>
    <w:rsid w:val="00DA5A19"/>
    <w:rsid w:val="00DA5B2E"/>
    <w:rsid w:val="00DA5C33"/>
    <w:rsid w:val="00DA5DD9"/>
    <w:rsid w:val="00DA5F34"/>
    <w:rsid w:val="00DA64DD"/>
    <w:rsid w:val="00DA6740"/>
    <w:rsid w:val="00DA77C4"/>
    <w:rsid w:val="00DA7FD2"/>
    <w:rsid w:val="00DB1603"/>
    <w:rsid w:val="00DB1688"/>
    <w:rsid w:val="00DB19A6"/>
    <w:rsid w:val="00DB1DF9"/>
    <w:rsid w:val="00DB2055"/>
    <w:rsid w:val="00DB370A"/>
    <w:rsid w:val="00DB3CC1"/>
    <w:rsid w:val="00DB3D02"/>
    <w:rsid w:val="00DB5443"/>
    <w:rsid w:val="00DB584D"/>
    <w:rsid w:val="00DB5B52"/>
    <w:rsid w:val="00DB5CF5"/>
    <w:rsid w:val="00DB6528"/>
    <w:rsid w:val="00DB6955"/>
    <w:rsid w:val="00DB6A46"/>
    <w:rsid w:val="00DB6C7C"/>
    <w:rsid w:val="00DB717E"/>
    <w:rsid w:val="00DB7553"/>
    <w:rsid w:val="00DB7A4E"/>
    <w:rsid w:val="00DC0639"/>
    <w:rsid w:val="00DC08BE"/>
    <w:rsid w:val="00DC08C9"/>
    <w:rsid w:val="00DC0FFA"/>
    <w:rsid w:val="00DC1218"/>
    <w:rsid w:val="00DC254B"/>
    <w:rsid w:val="00DC2A58"/>
    <w:rsid w:val="00DC3818"/>
    <w:rsid w:val="00DC3B27"/>
    <w:rsid w:val="00DC3BE0"/>
    <w:rsid w:val="00DC421F"/>
    <w:rsid w:val="00DC48FD"/>
    <w:rsid w:val="00DC4C57"/>
    <w:rsid w:val="00DC4CCA"/>
    <w:rsid w:val="00DC6096"/>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5C6"/>
    <w:rsid w:val="00DD2BFB"/>
    <w:rsid w:val="00DD2F01"/>
    <w:rsid w:val="00DD342E"/>
    <w:rsid w:val="00DD395A"/>
    <w:rsid w:val="00DD3D76"/>
    <w:rsid w:val="00DD4DDC"/>
    <w:rsid w:val="00DD5019"/>
    <w:rsid w:val="00DD5856"/>
    <w:rsid w:val="00DD6B94"/>
    <w:rsid w:val="00DD6C74"/>
    <w:rsid w:val="00DD6FC5"/>
    <w:rsid w:val="00DD7202"/>
    <w:rsid w:val="00DE01D0"/>
    <w:rsid w:val="00DE1317"/>
    <w:rsid w:val="00DE1CCA"/>
    <w:rsid w:val="00DE219D"/>
    <w:rsid w:val="00DE2CC1"/>
    <w:rsid w:val="00DE2DEC"/>
    <w:rsid w:val="00DE2FB4"/>
    <w:rsid w:val="00DE32BA"/>
    <w:rsid w:val="00DE32F2"/>
    <w:rsid w:val="00DE3335"/>
    <w:rsid w:val="00DE3813"/>
    <w:rsid w:val="00DE3D30"/>
    <w:rsid w:val="00DE3ECF"/>
    <w:rsid w:val="00DE4593"/>
    <w:rsid w:val="00DE4677"/>
    <w:rsid w:val="00DE4B7B"/>
    <w:rsid w:val="00DE5972"/>
    <w:rsid w:val="00DE6573"/>
    <w:rsid w:val="00DE6CA2"/>
    <w:rsid w:val="00DE6FE4"/>
    <w:rsid w:val="00DE7A23"/>
    <w:rsid w:val="00DF079B"/>
    <w:rsid w:val="00DF1158"/>
    <w:rsid w:val="00DF1B02"/>
    <w:rsid w:val="00DF2418"/>
    <w:rsid w:val="00DF2BF8"/>
    <w:rsid w:val="00DF2C27"/>
    <w:rsid w:val="00DF308A"/>
    <w:rsid w:val="00DF4012"/>
    <w:rsid w:val="00DF401F"/>
    <w:rsid w:val="00DF4063"/>
    <w:rsid w:val="00DF57B7"/>
    <w:rsid w:val="00DF60B0"/>
    <w:rsid w:val="00DF7608"/>
    <w:rsid w:val="00DF7754"/>
    <w:rsid w:val="00E006FD"/>
    <w:rsid w:val="00E00ACD"/>
    <w:rsid w:val="00E00C58"/>
    <w:rsid w:val="00E00EEE"/>
    <w:rsid w:val="00E01387"/>
    <w:rsid w:val="00E016CE"/>
    <w:rsid w:val="00E01F02"/>
    <w:rsid w:val="00E01F87"/>
    <w:rsid w:val="00E0265F"/>
    <w:rsid w:val="00E02691"/>
    <w:rsid w:val="00E02D13"/>
    <w:rsid w:val="00E0318E"/>
    <w:rsid w:val="00E034D6"/>
    <w:rsid w:val="00E03B6A"/>
    <w:rsid w:val="00E049FF"/>
    <w:rsid w:val="00E04BCB"/>
    <w:rsid w:val="00E05542"/>
    <w:rsid w:val="00E05CBC"/>
    <w:rsid w:val="00E06095"/>
    <w:rsid w:val="00E06ABA"/>
    <w:rsid w:val="00E06DA8"/>
    <w:rsid w:val="00E073FA"/>
    <w:rsid w:val="00E0760F"/>
    <w:rsid w:val="00E1012A"/>
    <w:rsid w:val="00E103DD"/>
    <w:rsid w:val="00E10CAD"/>
    <w:rsid w:val="00E10F99"/>
    <w:rsid w:val="00E111A3"/>
    <w:rsid w:val="00E115A9"/>
    <w:rsid w:val="00E1181A"/>
    <w:rsid w:val="00E11A64"/>
    <w:rsid w:val="00E12182"/>
    <w:rsid w:val="00E1296A"/>
    <w:rsid w:val="00E13C56"/>
    <w:rsid w:val="00E14A18"/>
    <w:rsid w:val="00E14FB3"/>
    <w:rsid w:val="00E152C2"/>
    <w:rsid w:val="00E15C2B"/>
    <w:rsid w:val="00E168EF"/>
    <w:rsid w:val="00E1723C"/>
    <w:rsid w:val="00E1725D"/>
    <w:rsid w:val="00E17B10"/>
    <w:rsid w:val="00E17E14"/>
    <w:rsid w:val="00E17FCB"/>
    <w:rsid w:val="00E17FEF"/>
    <w:rsid w:val="00E20FD1"/>
    <w:rsid w:val="00E211B0"/>
    <w:rsid w:val="00E21484"/>
    <w:rsid w:val="00E217F6"/>
    <w:rsid w:val="00E21F24"/>
    <w:rsid w:val="00E22334"/>
    <w:rsid w:val="00E224F0"/>
    <w:rsid w:val="00E229AC"/>
    <w:rsid w:val="00E22A93"/>
    <w:rsid w:val="00E22F81"/>
    <w:rsid w:val="00E243AD"/>
    <w:rsid w:val="00E249DA"/>
    <w:rsid w:val="00E24EE8"/>
    <w:rsid w:val="00E2527F"/>
    <w:rsid w:val="00E25CE5"/>
    <w:rsid w:val="00E278B2"/>
    <w:rsid w:val="00E279AA"/>
    <w:rsid w:val="00E27DDB"/>
    <w:rsid w:val="00E27EAD"/>
    <w:rsid w:val="00E30837"/>
    <w:rsid w:val="00E31465"/>
    <w:rsid w:val="00E32398"/>
    <w:rsid w:val="00E32D47"/>
    <w:rsid w:val="00E33167"/>
    <w:rsid w:val="00E33517"/>
    <w:rsid w:val="00E34279"/>
    <w:rsid w:val="00E34507"/>
    <w:rsid w:val="00E3455A"/>
    <w:rsid w:val="00E3499C"/>
    <w:rsid w:val="00E34B93"/>
    <w:rsid w:val="00E34CA9"/>
    <w:rsid w:val="00E34D6A"/>
    <w:rsid w:val="00E35AEA"/>
    <w:rsid w:val="00E36689"/>
    <w:rsid w:val="00E36CBB"/>
    <w:rsid w:val="00E409CF"/>
    <w:rsid w:val="00E40FC5"/>
    <w:rsid w:val="00E41CA3"/>
    <w:rsid w:val="00E42833"/>
    <w:rsid w:val="00E430D8"/>
    <w:rsid w:val="00E44785"/>
    <w:rsid w:val="00E447FB"/>
    <w:rsid w:val="00E4514A"/>
    <w:rsid w:val="00E4521F"/>
    <w:rsid w:val="00E4531B"/>
    <w:rsid w:val="00E45954"/>
    <w:rsid w:val="00E45BA6"/>
    <w:rsid w:val="00E45CA8"/>
    <w:rsid w:val="00E46102"/>
    <w:rsid w:val="00E47325"/>
    <w:rsid w:val="00E47E8D"/>
    <w:rsid w:val="00E50F14"/>
    <w:rsid w:val="00E511B8"/>
    <w:rsid w:val="00E519EB"/>
    <w:rsid w:val="00E52C5F"/>
    <w:rsid w:val="00E537DD"/>
    <w:rsid w:val="00E5481C"/>
    <w:rsid w:val="00E5524B"/>
    <w:rsid w:val="00E55932"/>
    <w:rsid w:val="00E559F9"/>
    <w:rsid w:val="00E560A3"/>
    <w:rsid w:val="00E56CE7"/>
    <w:rsid w:val="00E56E8D"/>
    <w:rsid w:val="00E571DD"/>
    <w:rsid w:val="00E57CBE"/>
    <w:rsid w:val="00E602DC"/>
    <w:rsid w:val="00E6071F"/>
    <w:rsid w:val="00E60F01"/>
    <w:rsid w:val="00E62517"/>
    <w:rsid w:val="00E62B21"/>
    <w:rsid w:val="00E6356C"/>
    <w:rsid w:val="00E63668"/>
    <w:rsid w:val="00E63D38"/>
    <w:rsid w:val="00E63E49"/>
    <w:rsid w:val="00E63FEA"/>
    <w:rsid w:val="00E6408B"/>
    <w:rsid w:val="00E64351"/>
    <w:rsid w:val="00E6458F"/>
    <w:rsid w:val="00E6484D"/>
    <w:rsid w:val="00E64934"/>
    <w:rsid w:val="00E64EA6"/>
    <w:rsid w:val="00E65307"/>
    <w:rsid w:val="00E661A4"/>
    <w:rsid w:val="00E66748"/>
    <w:rsid w:val="00E67269"/>
    <w:rsid w:val="00E67579"/>
    <w:rsid w:val="00E67D1A"/>
    <w:rsid w:val="00E70A46"/>
    <w:rsid w:val="00E71284"/>
    <w:rsid w:val="00E715A4"/>
    <w:rsid w:val="00E71C4D"/>
    <w:rsid w:val="00E72458"/>
    <w:rsid w:val="00E7249F"/>
    <w:rsid w:val="00E72869"/>
    <w:rsid w:val="00E7345E"/>
    <w:rsid w:val="00E73461"/>
    <w:rsid w:val="00E74479"/>
    <w:rsid w:val="00E7483D"/>
    <w:rsid w:val="00E74909"/>
    <w:rsid w:val="00E75698"/>
    <w:rsid w:val="00E7587A"/>
    <w:rsid w:val="00E75885"/>
    <w:rsid w:val="00E76092"/>
    <w:rsid w:val="00E763A5"/>
    <w:rsid w:val="00E77CF5"/>
    <w:rsid w:val="00E801D9"/>
    <w:rsid w:val="00E810FB"/>
    <w:rsid w:val="00E81302"/>
    <w:rsid w:val="00E82608"/>
    <w:rsid w:val="00E82BF6"/>
    <w:rsid w:val="00E82F34"/>
    <w:rsid w:val="00E82F35"/>
    <w:rsid w:val="00E831E0"/>
    <w:rsid w:val="00E83AB3"/>
    <w:rsid w:val="00E84B0D"/>
    <w:rsid w:val="00E84B4C"/>
    <w:rsid w:val="00E858C7"/>
    <w:rsid w:val="00E85E95"/>
    <w:rsid w:val="00E87216"/>
    <w:rsid w:val="00E8732E"/>
    <w:rsid w:val="00E87B96"/>
    <w:rsid w:val="00E901B7"/>
    <w:rsid w:val="00E90BFC"/>
    <w:rsid w:val="00E917DB"/>
    <w:rsid w:val="00E91998"/>
    <w:rsid w:val="00E91A0A"/>
    <w:rsid w:val="00E91A88"/>
    <w:rsid w:val="00E91CA5"/>
    <w:rsid w:val="00E91CB1"/>
    <w:rsid w:val="00E9211B"/>
    <w:rsid w:val="00E92906"/>
    <w:rsid w:val="00E9348E"/>
    <w:rsid w:val="00E939C0"/>
    <w:rsid w:val="00E9522D"/>
    <w:rsid w:val="00E9572E"/>
    <w:rsid w:val="00E95AAF"/>
    <w:rsid w:val="00E95F3D"/>
    <w:rsid w:val="00E96447"/>
    <w:rsid w:val="00E96658"/>
    <w:rsid w:val="00E96B4D"/>
    <w:rsid w:val="00EA0159"/>
    <w:rsid w:val="00EA067E"/>
    <w:rsid w:val="00EA0AEC"/>
    <w:rsid w:val="00EA0C4F"/>
    <w:rsid w:val="00EA0DE7"/>
    <w:rsid w:val="00EA1163"/>
    <w:rsid w:val="00EA23F1"/>
    <w:rsid w:val="00EA25E8"/>
    <w:rsid w:val="00EA2E35"/>
    <w:rsid w:val="00EA32CB"/>
    <w:rsid w:val="00EA3410"/>
    <w:rsid w:val="00EA52BC"/>
    <w:rsid w:val="00EA5D8C"/>
    <w:rsid w:val="00EA6D13"/>
    <w:rsid w:val="00EA6EC0"/>
    <w:rsid w:val="00EA7387"/>
    <w:rsid w:val="00EA7467"/>
    <w:rsid w:val="00EB061B"/>
    <w:rsid w:val="00EB0FCB"/>
    <w:rsid w:val="00EB13C2"/>
    <w:rsid w:val="00EB1511"/>
    <w:rsid w:val="00EB2E14"/>
    <w:rsid w:val="00EB32C6"/>
    <w:rsid w:val="00EB366D"/>
    <w:rsid w:val="00EB3EEC"/>
    <w:rsid w:val="00EB4CB7"/>
    <w:rsid w:val="00EB5073"/>
    <w:rsid w:val="00EB5122"/>
    <w:rsid w:val="00EB53DE"/>
    <w:rsid w:val="00EB62B3"/>
    <w:rsid w:val="00EB630D"/>
    <w:rsid w:val="00EB6D61"/>
    <w:rsid w:val="00EB74F3"/>
    <w:rsid w:val="00EB76BC"/>
    <w:rsid w:val="00EC15B6"/>
    <w:rsid w:val="00EC17F4"/>
    <w:rsid w:val="00EC1CA5"/>
    <w:rsid w:val="00EC2954"/>
    <w:rsid w:val="00EC33F2"/>
    <w:rsid w:val="00EC3E7A"/>
    <w:rsid w:val="00EC43B3"/>
    <w:rsid w:val="00EC47B4"/>
    <w:rsid w:val="00EC4F9D"/>
    <w:rsid w:val="00EC575B"/>
    <w:rsid w:val="00EC5FB0"/>
    <w:rsid w:val="00EC5FCE"/>
    <w:rsid w:val="00EC602E"/>
    <w:rsid w:val="00EC69B6"/>
    <w:rsid w:val="00EC6CF9"/>
    <w:rsid w:val="00EC6E98"/>
    <w:rsid w:val="00EC70CA"/>
    <w:rsid w:val="00EC7658"/>
    <w:rsid w:val="00EC7C12"/>
    <w:rsid w:val="00ED0329"/>
    <w:rsid w:val="00ED1562"/>
    <w:rsid w:val="00ED16EE"/>
    <w:rsid w:val="00ED1A71"/>
    <w:rsid w:val="00ED2957"/>
    <w:rsid w:val="00ED31D2"/>
    <w:rsid w:val="00ED3940"/>
    <w:rsid w:val="00ED3A0A"/>
    <w:rsid w:val="00ED4391"/>
    <w:rsid w:val="00ED4BBF"/>
    <w:rsid w:val="00ED62EC"/>
    <w:rsid w:val="00ED6993"/>
    <w:rsid w:val="00EE0188"/>
    <w:rsid w:val="00EE037B"/>
    <w:rsid w:val="00EE1954"/>
    <w:rsid w:val="00EE2F40"/>
    <w:rsid w:val="00EE3354"/>
    <w:rsid w:val="00EE33EE"/>
    <w:rsid w:val="00EE3A66"/>
    <w:rsid w:val="00EE3C7D"/>
    <w:rsid w:val="00EE3DE9"/>
    <w:rsid w:val="00EE466C"/>
    <w:rsid w:val="00EE47F8"/>
    <w:rsid w:val="00EE4999"/>
    <w:rsid w:val="00EE5117"/>
    <w:rsid w:val="00EE518D"/>
    <w:rsid w:val="00EE558E"/>
    <w:rsid w:val="00EE55B2"/>
    <w:rsid w:val="00EE58C5"/>
    <w:rsid w:val="00EE65ED"/>
    <w:rsid w:val="00EE67E1"/>
    <w:rsid w:val="00EE6ACE"/>
    <w:rsid w:val="00EE6DC4"/>
    <w:rsid w:val="00EE6E43"/>
    <w:rsid w:val="00EE7487"/>
    <w:rsid w:val="00EE79E1"/>
    <w:rsid w:val="00EF0782"/>
    <w:rsid w:val="00EF18B6"/>
    <w:rsid w:val="00EF19CC"/>
    <w:rsid w:val="00EF289D"/>
    <w:rsid w:val="00EF2A0D"/>
    <w:rsid w:val="00EF3ECA"/>
    <w:rsid w:val="00EF4509"/>
    <w:rsid w:val="00EF4A87"/>
    <w:rsid w:val="00EF5113"/>
    <w:rsid w:val="00EF623E"/>
    <w:rsid w:val="00EF67F3"/>
    <w:rsid w:val="00EF6880"/>
    <w:rsid w:val="00EF7FDA"/>
    <w:rsid w:val="00F00F3C"/>
    <w:rsid w:val="00F01AAC"/>
    <w:rsid w:val="00F02308"/>
    <w:rsid w:val="00F02BC5"/>
    <w:rsid w:val="00F02D5A"/>
    <w:rsid w:val="00F03104"/>
    <w:rsid w:val="00F038D4"/>
    <w:rsid w:val="00F03ADB"/>
    <w:rsid w:val="00F03F44"/>
    <w:rsid w:val="00F0415D"/>
    <w:rsid w:val="00F04F6A"/>
    <w:rsid w:val="00F05446"/>
    <w:rsid w:val="00F0627F"/>
    <w:rsid w:val="00F067D6"/>
    <w:rsid w:val="00F06C2D"/>
    <w:rsid w:val="00F073B6"/>
    <w:rsid w:val="00F07BA2"/>
    <w:rsid w:val="00F101AF"/>
    <w:rsid w:val="00F117D9"/>
    <w:rsid w:val="00F11BBC"/>
    <w:rsid w:val="00F11F71"/>
    <w:rsid w:val="00F12481"/>
    <w:rsid w:val="00F12499"/>
    <w:rsid w:val="00F13BCB"/>
    <w:rsid w:val="00F13FE1"/>
    <w:rsid w:val="00F14249"/>
    <w:rsid w:val="00F14963"/>
    <w:rsid w:val="00F1590B"/>
    <w:rsid w:val="00F15FB4"/>
    <w:rsid w:val="00F162CC"/>
    <w:rsid w:val="00F165AF"/>
    <w:rsid w:val="00F16B68"/>
    <w:rsid w:val="00F1709C"/>
    <w:rsid w:val="00F17D62"/>
    <w:rsid w:val="00F20BDB"/>
    <w:rsid w:val="00F20DC2"/>
    <w:rsid w:val="00F21953"/>
    <w:rsid w:val="00F21D1A"/>
    <w:rsid w:val="00F21E2C"/>
    <w:rsid w:val="00F21E65"/>
    <w:rsid w:val="00F22029"/>
    <w:rsid w:val="00F24138"/>
    <w:rsid w:val="00F242B0"/>
    <w:rsid w:val="00F24B09"/>
    <w:rsid w:val="00F2516B"/>
    <w:rsid w:val="00F25477"/>
    <w:rsid w:val="00F25BF9"/>
    <w:rsid w:val="00F2615B"/>
    <w:rsid w:val="00F275C8"/>
    <w:rsid w:val="00F27660"/>
    <w:rsid w:val="00F27701"/>
    <w:rsid w:val="00F27FC4"/>
    <w:rsid w:val="00F30564"/>
    <w:rsid w:val="00F305F4"/>
    <w:rsid w:val="00F3155C"/>
    <w:rsid w:val="00F3190E"/>
    <w:rsid w:val="00F322A8"/>
    <w:rsid w:val="00F32630"/>
    <w:rsid w:val="00F32875"/>
    <w:rsid w:val="00F32ED0"/>
    <w:rsid w:val="00F34175"/>
    <w:rsid w:val="00F342BE"/>
    <w:rsid w:val="00F34A6E"/>
    <w:rsid w:val="00F34A80"/>
    <w:rsid w:val="00F34FAC"/>
    <w:rsid w:val="00F35758"/>
    <w:rsid w:val="00F35D67"/>
    <w:rsid w:val="00F36302"/>
    <w:rsid w:val="00F3667B"/>
    <w:rsid w:val="00F3679C"/>
    <w:rsid w:val="00F36A5B"/>
    <w:rsid w:val="00F36EFE"/>
    <w:rsid w:val="00F37456"/>
    <w:rsid w:val="00F37B52"/>
    <w:rsid w:val="00F37EFA"/>
    <w:rsid w:val="00F37FCE"/>
    <w:rsid w:val="00F40B65"/>
    <w:rsid w:val="00F40DDF"/>
    <w:rsid w:val="00F40E1A"/>
    <w:rsid w:val="00F41528"/>
    <w:rsid w:val="00F41726"/>
    <w:rsid w:val="00F4241C"/>
    <w:rsid w:val="00F43CDD"/>
    <w:rsid w:val="00F4545C"/>
    <w:rsid w:val="00F46870"/>
    <w:rsid w:val="00F468ED"/>
    <w:rsid w:val="00F46EF6"/>
    <w:rsid w:val="00F47D86"/>
    <w:rsid w:val="00F502AD"/>
    <w:rsid w:val="00F507EB"/>
    <w:rsid w:val="00F51170"/>
    <w:rsid w:val="00F514D2"/>
    <w:rsid w:val="00F5166E"/>
    <w:rsid w:val="00F51B06"/>
    <w:rsid w:val="00F52374"/>
    <w:rsid w:val="00F52C7D"/>
    <w:rsid w:val="00F52F3D"/>
    <w:rsid w:val="00F52F67"/>
    <w:rsid w:val="00F53E08"/>
    <w:rsid w:val="00F551C5"/>
    <w:rsid w:val="00F5644F"/>
    <w:rsid w:val="00F5654D"/>
    <w:rsid w:val="00F5715E"/>
    <w:rsid w:val="00F603A9"/>
    <w:rsid w:val="00F611DD"/>
    <w:rsid w:val="00F61960"/>
    <w:rsid w:val="00F61982"/>
    <w:rsid w:val="00F61E7F"/>
    <w:rsid w:val="00F61FD2"/>
    <w:rsid w:val="00F62B3C"/>
    <w:rsid w:val="00F62DB0"/>
    <w:rsid w:val="00F631F6"/>
    <w:rsid w:val="00F632DA"/>
    <w:rsid w:val="00F63B68"/>
    <w:rsid w:val="00F63C1D"/>
    <w:rsid w:val="00F6474F"/>
    <w:rsid w:val="00F64A37"/>
    <w:rsid w:val="00F6505D"/>
    <w:rsid w:val="00F66A0D"/>
    <w:rsid w:val="00F672B2"/>
    <w:rsid w:val="00F67349"/>
    <w:rsid w:val="00F67512"/>
    <w:rsid w:val="00F678E6"/>
    <w:rsid w:val="00F70C24"/>
    <w:rsid w:val="00F714D3"/>
    <w:rsid w:val="00F7209C"/>
    <w:rsid w:val="00F729A0"/>
    <w:rsid w:val="00F72FBA"/>
    <w:rsid w:val="00F731AA"/>
    <w:rsid w:val="00F738F1"/>
    <w:rsid w:val="00F73F96"/>
    <w:rsid w:val="00F740BB"/>
    <w:rsid w:val="00F740E3"/>
    <w:rsid w:val="00F74334"/>
    <w:rsid w:val="00F7575D"/>
    <w:rsid w:val="00F757E0"/>
    <w:rsid w:val="00F758BA"/>
    <w:rsid w:val="00F75E5F"/>
    <w:rsid w:val="00F7704B"/>
    <w:rsid w:val="00F77B5D"/>
    <w:rsid w:val="00F77DF4"/>
    <w:rsid w:val="00F77F9B"/>
    <w:rsid w:val="00F804DA"/>
    <w:rsid w:val="00F81B20"/>
    <w:rsid w:val="00F820EF"/>
    <w:rsid w:val="00F82881"/>
    <w:rsid w:val="00F82D82"/>
    <w:rsid w:val="00F83C78"/>
    <w:rsid w:val="00F83C96"/>
    <w:rsid w:val="00F842A0"/>
    <w:rsid w:val="00F845C5"/>
    <w:rsid w:val="00F8470E"/>
    <w:rsid w:val="00F8513A"/>
    <w:rsid w:val="00F85234"/>
    <w:rsid w:val="00F85D8E"/>
    <w:rsid w:val="00F86F7F"/>
    <w:rsid w:val="00F87084"/>
    <w:rsid w:val="00F87B8F"/>
    <w:rsid w:val="00F90577"/>
    <w:rsid w:val="00F905ED"/>
    <w:rsid w:val="00F908A7"/>
    <w:rsid w:val="00F90A0E"/>
    <w:rsid w:val="00F914B5"/>
    <w:rsid w:val="00F918BD"/>
    <w:rsid w:val="00F93281"/>
    <w:rsid w:val="00F9365B"/>
    <w:rsid w:val="00F93686"/>
    <w:rsid w:val="00F938CC"/>
    <w:rsid w:val="00F93AFE"/>
    <w:rsid w:val="00F958F4"/>
    <w:rsid w:val="00F95BA9"/>
    <w:rsid w:val="00F95EAF"/>
    <w:rsid w:val="00F95EBE"/>
    <w:rsid w:val="00F96E97"/>
    <w:rsid w:val="00F970B7"/>
    <w:rsid w:val="00F97723"/>
    <w:rsid w:val="00F97970"/>
    <w:rsid w:val="00F97A8F"/>
    <w:rsid w:val="00FA03E0"/>
    <w:rsid w:val="00FA03E3"/>
    <w:rsid w:val="00FA07EC"/>
    <w:rsid w:val="00FA0FD1"/>
    <w:rsid w:val="00FA1B7E"/>
    <w:rsid w:val="00FA233C"/>
    <w:rsid w:val="00FA27CD"/>
    <w:rsid w:val="00FA33A5"/>
    <w:rsid w:val="00FA3547"/>
    <w:rsid w:val="00FA48F7"/>
    <w:rsid w:val="00FA4C7A"/>
    <w:rsid w:val="00FA52AB"/>
    <w:rsid w:val="00FA575A"/>
    <w:rsid w:val="00FA616F"/>
    <w:rsid w:val="00FA61A3"/>
    <w:rsid w:val="00FA6555"/>
    <w:rsid w:val="00FB0282"/>
    <w:rsid w:val="00FB0333"/>
    <w:rsid w:val="00FB03F2"/>
    <w:rsid w:val="00FB0999"/>
    <w:rsid w:val="00FB0B1E"/>
    <w:rsid w:val="00FB0FC3"/>
    <w:rsid w:val="00FB26AB"/>
    <w:rsid w:val="00FB35C6"/>
    <w:rsid w:val="00FB488A"/>
    <w:rsid w:val="00FB535D"/>
    <w:rsid w:val="00FB5AD2"/>
    <w:rsid w:val="00FB5F46"/>
    <w:rsid w:val="00FB7F6F"/>
    <w:rsid w:val="00FB7FAD"/>
    <w:rsid w:val="00FC0030"/>
    <w:rsid w:val="00FC0041"/>
    <w:rsid w:val="00FC0AAA"/>
    <w:rsid w:val="00FC1660"/>
    <w:rsid w:val="00FC1A79"/>
    <w:rsid w:val="00FC1B23"/>
    <w:rsid w:val="00FC4ABD"/>
    <w:rsid w:val="00FC550E"/>
    <w:rsid w:val="00FC57EE"/>
    <w:rsid w:val="00FC5ADC"/>
    <w:rsid w:val="00FC62FB"/>
    <w:rsid w:val="00FC63D1"/>
    <w:rsid w:val="00FC66CE"/>
    <w:rsid w:val="00FC6F75"/>
    <w:rsid w:val="00FC7097"/>
    <w:rsid w:val="00FC7E82"/>
    <w:rsid w:val="00FD077A"/>
    <w:rsid w:val="00FD08B4"/>
    <w:rsid w:val="00FD0A1A"/>
    <w:rsid w:val="00FD0CC4"/>
    <w:rsid w:val="00FD15B7"/>
    <w:rsid w:val="00FD1C4E"/>
    <w:rsid w:val="00FD2D92"/>
    <w:rsid w:val="00FD3569"/>
    <w:rsid w:val="00FD3B07"/>
    <w:rsid w:val="00FD4EAC"/>
    <w:rsid w:val="00FD4F72"/>
    <w:rsid w:val="00FD5906"/>
    <w:rsid w:val="00FD59BD"/>
    <w:rsid w:val="00FD661D"/>
    <w:rsid w:val="00FD715D"/>
    <w:rsid w:val="00FE0672"/>
    <w:rsid w:val="00FE1057"/>
    <w:rsid w:val="00FE1122"/>
    <w:rsid w:val="00FE1969"/>
    <w:rsid w:val="00FE1A7C"/>
    <w:rsid w:val="00FE1FF4"/>
    <w:rsid w:val="00FE260D"/>
    <w:rsid w:val="00FE2978"/>
    <w:rsid w:val="00FE2AD9"/>
    <w:rsid w:val="00FE33C4"/>
    <w:rsid w:val="00FE3430"/>
    <w:rsid w:val="00FE3BF0"/>
    <w:rsid w:val="00FE3F3B"/>
    <w:rsid w:val="00FE4C7B"/>
    <w:rsid w:val="00FE4D34"/>
    <w:rsid w:val="00FE6641"/>
    <w:rsid w:val="00FE67C5"/>
    <w:rsid w:val="00FE6AB7"/>
    <w:rsid w:val="00FE6D87"/>
    <w:rsid w:val="00FE78BF"/>
    <w:rsid w:val="00FF0439"/>
    <w:rsid w:val="00FF11BD"/>
    <w:rsid w:val="00FF16CB"/>
    <w:rsid w:val="00FF1D4C"/>
    <w:rsid w:val="00FF1FD2"/>
    <w:rsid w:val="00FF243E"/>
    <w:rsid w:val="00FF2676"/>
    <w:rsid w:val="00FF2B2E"/>
    <w:rsid w:val="00FF348A"/>
    <w:rsid w:val="00FF3518"/>
    <w:rsid w:val="00FF4941"/>
    <w:rsid w:val="00FF4C95"/>
    <w:rsid w:val="00FF5044"/>
    <w:rsid w:val="00FF50FF"/>
    <w:rsid w:val="00FF59DD"/>
    <w:rsid w:val="00FF5BD5"/>
    <w:rsid w:val="00FF5C98"/>
    <w:rsid w:val="00FF6913"/>
    <w:rsid w:val="00FF6D5E"/>
    <w:rsid w:val="00FF6ED0"/>
    <w:rsid w:val="00FF6FB9"/>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uiPriority="0"/>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header" w:locked="1" w:semiHidden="0" w:unhideWhenUsed="0" w:qFormat="1"/>
    <w:lsdException w:name="index heading" w:uiPriority="0"/>
    <w:lsdException w:name="caption" w:locked="1" w:uiPriority="35" w:qFormat="1"/>
    <w:lsdException w:name="List Bullet 2" w:uiPriority="0"/>
    <w:lsdException w:name="Title" w:locked="1" w:semiHidden="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Indent 2" w:locked="1" w:semiHidden="0" w:unhideWhenUsed="0"/>
    <w:lsdException w:name="Strong" w:locked="1" w:semiHidden="0" w:uiPriority="22" w:unhideWhenUsed="0" w:qFormat="1"/>
    <w:lsdException w:name="Emphasis" w:locked="1" w:semiHidden="0" w:uiPriority="20" w:unhideWhenUsed="0" w:qFormat="1"/>
    <w:lsdException w:name="HTML Address"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92F9A"/>
    <w:pPr>
      <w:spacing w:after="200" w:line="276" w:lineRule="auto"/>
    </w:pPr>
    <w:rPr>
      <w:sz w:val="22"/>
      <w:szCs w:val="22"/>
      <w:lang w:eastAsia="en-US"/>
    </w:rPr>
  </w:style>
  <w:style w:type="paragraph" w:styleId="11">
    <w:name w:val="heading 1"/>
    <w:aliases w:val="Знак5"/>
    <w:basedOn w:val="a2"/>
    <w:next w:val="a2"/>
    <w:link w:val="12"/>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
    <w:unhideWhenUsed/>
    <w:qFormat/>
    <w:locked/>
    <w:rsid w:val="007C47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нак5 Знак"/>
    <w:link w:val="11"/>
    <w:locked/>
    <w:rsid w:val="00A87903"/>
    <w:rPr>
      <w:rFonts w:ascii="Cambria" w:hAnsi="Cambria" w:cs="Times New Roman"/>
      <w:b/>
      <w:color w:val="365F91"/>
      <w:sz w:val="28"/>
    </w:rPr>
  </w:style>
  <w:style w:type="character" w:customStyle="1" w:styleId="21">
    <w:name w:val="Заголовок 2 Знак"/>
    <w:link w:val="20"/>
    <w:uiPriority w:val="9"/>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9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qFormat/>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basedOn w:val="a2"/>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4">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5"/>
    <w:uiPriority w:val="99"/>
    <w:rsid w:val="00810BF8"/>
    <w:pPr>
      <w:spacing w:after="0" w:line="240" w:lineRule="auto"/>
    </w:pPr>
    <w:rPr>
      <w:sz w:val="20"/>
      <w:szCs w:val="20"/>
    </w:rPr>
  </w:style>
  <w:style w:type="character" w:customStyle="1" w:styleId="af5">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4"/>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6">
    <w:name w:val="Body Text Indent"/>
    <w:basedOn w:val="a2"/>
    <w:link w:val="af7"/>
    <w:uiPriority w:val="99"/>
    <w:rsid w:val="00810BF8"/>
    <w:pPr>
      <w:spacing w:after="120" w:line="240" w:lineRule="auto"/>
      <w:ind w:left="283"/>
    </w:pPr>
    <w:rPr>
      <w:rFonts w:ascii="Times New Roman" w:hAnsi="Times New Roman"/>
      <w:sz w:val="24"/>
      <w:szCs w:val="20"/>
      <w:lang w:eastAsia="ru-RU"/>
    </w:rPr>
  </w:style>
  <w:style w:type="character" w:customStyle="1" w:styleId="af7">
    <w:name w:val="Основной текст с отступом Знак"/>
    <w:link w:val="af6"/>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uiPriority w:val="20"/>
    <w:qFormat/>
    <w:rsid w:val="00CF2A15"/>
    <w:rPr>
      <w:rFonts w:cs="Times New Roman"/>
      <w:i/>
    </w:rPr>
  </w:style>
  <w:style w:type="character" w:styleId="af9">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b">
    <w:name w:val="Нормальный"/>
    <w:rsid w:val="0036352A"/>
    <w:pPr>
      <w:autoSpaceDE w:val="0"/>
      <w:autoSpaceDN w:val="0"/>
      <w:jc w:val="center"/>
    </w:pPr>
    <w:rPr>
      <w:rFonts w:ascii="Times New Roman" w:eastAsia="Times New Roman" w:hAnsi="Times New Roman"/>
      <w:sz w:val="24"/>
    </w:rPr>
  </w:style>
  <w:style w:type="paragraph" w:customStyle="1" w:styleId="afc">
    <w:name w:val="Под формулой"/>
    <w:basedOn w:val="afb"/>
    <w:rsid w:val="0036352A"/>
    <w:pPr>
      <w:ind w:left="567"/>
      <w:jc w:val="left"/>
    </w:pPr>
    <w:rPr>
      <w:sz w:val="22"/>
    </w:rPr>
  </w:style>
  <w:style w:type="paragraph" w:styleId="afd">
    <w:name w:val="Plain Text"/>
    <w:basedOn w:val="a2"/>
    <w:link w:val="afe"/>
    <w:uiPriority w:val="99"/>
    <w:rsid w:val="0036352A"/>
    <w:pPr>
      <w:suppressAutoHyphens/>
      <w:spacing w:after="0" w:line="240" w:lineRule="auto"/>
      <w:jc w:val="both"/>
    </w:pPr>
    <w:rPr>
      <w:rFonts w:ascii="Times New Roman" w:eastAsia="Times New Roman" w:hAnsi="Times New Roman"/>
      <w:szCs w:val="20"/>
    </w:rPr>
  </w:style>
  <w:style w:type="character" w:customStyle="1" w:styleId="afe">
    <w:name w:val="Текст Знак"/>
    <w:link w:val="afd"/>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0">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35"/>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4"/>
    <w:next w:val="aa"/>
    <w:uiPriority w:val="59"/>
    <w:rsid w:val="00363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4"/>
    <w:next w:val="aa"/>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4"/>
    <w:next w:val="aa"/>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2">
    <w:name w:val="Placeholder Text"/>
    <w:basedOn w:val="a3"/>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basedOn w:val="a3"/>
    <w:link w:val="40"/>
    <w:uiPriority w:val="9"/>
    <w:rsid w:val="007C476B"/>
    <w:rPr>
      <w:rFonts w:asciiTheme="majorHAnsi" w:eastAsiaTheme="majorEastAsia" w:hAnsiTheme="majorHAnsi" w:cstheme="majorBidi"/>
      <w:i/>
      <w:iCs/>
      <w:color w:val="365F91" w:themeColor="accent1" w:themeShade="BF"/>
      <w:sz w:val="22"/>
      <w:szCs w:val="22"/>
      <w:lang w:eastAsia="en-US"/>
    </w:rPr>
  </w:style>
  <w:style w:type="character" w:customStyle="1" w:styleId="aff3">
    <w:name w:val="ОснТекст Знак"/>
    <w:link w:val="aff4"/>
    <w:uiPriority w:val="99"/>
    <w:locked/>
    <w:rsid w:val="001E25A8"/>
    <w:rPr>
      <w:sz w:val="24"/>
    </w:rPr>
  </w:style>
  <w:style w:type="paragraph" w:customStyle="1" w:styleId="aff4">
    <w:name w:val="ОснТекст"/>
    <w:basedOn w:val="a2"/>
    <w:link w:val="aff3"/>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Theme="majorHAnsi" w:eastAsiaTheme="minorHAnsi" w:hAnsiTheme="majorHAnsi" w:cstheme="minorBidi"/>
      <w:sz w:val="22"/>
      <w:szCs w:val="22"/>
    </w:rPr>
  </w:style>
  <w:style w:type="character" w:customStyle="1" w:styleId="114">
    <w:name w:val="Табличный_таблица_11 Знак"/>
    <w:link w:val="113"/>
    <w:rsid w:val="003E2762"/>
    <w:rPr>
      <w:rFonts w:asciiTheme="majorHAnsi" w:eastAsiaTheme="minorHAnsi" w:hAnsiTheme="majorHAnsi" w:cstheme="minorBidi"/>
      <w:sz w:val="22"/>
      <w:szCs w:val="22"/>
    </w:rPr>
  </w:style>
  <w:style w:type="paragraph" w:customStyle="1" w:styleId="aff5">
    <w:name w:val="_ТЕКСТ"/>
    <w:basedOn w:val="a2"/>
    <w:link w:val="aff6"/>
    <w:rsid w:val="00940585"/>
    <w:pPr>
      <w:spacing w:after="0" w:line="360" w:lineRule="auto"/>
      <w:ind w:firstLine="709"/>
      <w:jc w:val="both"/>
    </w:pPr>
    <w:rPr>
      <w:rFonts w:ascii="Arial" w:eastAsia="Times New Roman" w:hAnsi="Arial" w:cs="Arial"/>
      <w:sz w:val="24"/>
      <w:szCs w:val="24"/>
    </w:rPr>
  </w:style>
  <w:style w:type="character" w:customStyle="1" w:styleId="aff6">
    <w:name w:val="_ТЕКСТ Знак"/>
    <w:basedOn w:val="a3"/>
    <w:link w:val="aff5"/>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7">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5A0B22"/>
    <w:rPr>
      <w:rFonts w:ascii="Arial" w:eastAsia="Times New Roman" w:hAnsi="Arial" w:cs="Arial"/>
      <w:color w:val="000000"/>
      <w:sz w:val="28"/>
      <w:szCs w:val="28"/>
      <w:shd w:val="clear" w:color="auto" w:fill="FFFFFF"/>
    </w:rPr>
  </w:style>
  <w:style w:type="paragraph" w:styleId="aff8">
    <w:name w:val="TOC Heading"/>
    <w:basedOn w:val="11"/>
    <w:next w:val="a2"/>
    <w:uiPriority w:val="39"/>
    <w:unhideWhenUsed/>
    <w:qFormat/>
    <w:rsid w:val="00E82F34"/>
    <w:pPr>
      <w:spacing w:before="240"/>
      <w:outlineLvl w:val="9"/>
    </w:pPr>
    <w:rPr>
      <w:rFonts w:asciiTheme="majorHAnsi" w:eastAsiaTheme="majorEastAsia" w:hAnsiTheme="majorHAnsi" w:cstheme="majorBidi"/>
      <w:b w:val="0"/>
      <w:color w:val="365F91" w:themeColor="accent1" w:themeShade="BF"/>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uiPriority w:val="99"/>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3"/>
    <w:link w:val="HTML"/>
    <w:uiPriority w:val="99"/>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3"/>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9">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a">
    <w:name w:val="Intense Emphasis"/>
    <w:uiPriority w:val="21"/>
    <w:qFormat/>
    <w:rsid w:val="00E82F34"/>
    <w:rPr>
      <w:b/>
      <w:bCs/>
      <w:i/>
      <w:iCs/>
      <w:color w:val="4F81BD"/>
    </w:rPr>
  </w:style>
  <w:style w:type="paragraph" w:styleId="affb">
    <w:name w:val="Document Map"/>
    <w:basedOn w:val="a2"/>
    <w:link w:val="affc"/>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3"/>
    <w:link w:val="affb"/>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3"/>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d"/>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C243B9"/>
    <w:rPr>
      <w:rFonts w:ascii="Times New Roman" w:hAnsi="Times New Roman" w:cs="Times New Roman"/>
      <w:i/>
      <w:iCs/>
      <w:spacing w:val="0"/>
      <w:sz w:val="27"/>
      <w:szCs w:val="27"/>
      <w:shd w:val="clear" w:color="auto" w:fill="FFFFFF"/>
    </w:rPr>
  </w:style>
  <w:style w:type="character" w:customStyle="1" w:styleId="affd">
    <w:name w:val="Основной текст_"/>
    <w:basedOn w:val="a3"/>
    <w:link w:val="63"/>
    <w:uiPriority w:val="99"/>
    <w:locked/>
    <w:rsid w:val="00C243B9"/>
    <w:rPr>
      <w:rFonts w:ascii="Arial" w:eastAsia="Times New Roman" w:hAnsi="Arial" w:cs="Arial"/>
      <w:color w:val="000000"/>
      <w:spacing w:val="-10"/>
      <w:sz w:val="24"/>
      <w:szCs w:val="24"/>
      <w:shd w:val="clear" w:color="auto" w:fill="FFFFFF"/>
    </w:rPr>
  </w:style>
  <w:style w:type="paragraph" w:customStyle="1" w:styleId="affe">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basedOn w:val="affd"/>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basedOn w:val="a3"/>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basedOn w:val="a3"/>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basedOn w:val="a3"/>
    <w:link w:val="5"/>
    <w:uiPriority w:val="99"/>
    <w:rsid w:val="00C21B67"/>
    <w:rPr>
      <w:rFonts w:ascii="Arial" w:eastAsia="Times New Roman" w:hAnsi="Arial" w:cs="Arial"/>
      <w:sz w:val="52"/>
      <w:szCs w:val="52"/>
    </w:rPr>
  </w:style>
  <w:style w:type="character" w:customStyle="1" w:styleId="70">
    <w:name w:val="Заголовок 7 Знак"/>
    <w:basedOn w:val="a3"/>
    <w:link w:val="7"/>
    <w:uiPriority w:val="99"/>
    <w:rsid w:val="00C21B67"/>
    <w:rPr>
      <w:rFonts w:ascii="Times New Roman" w:eastAsia="Times New Roman" w:hAnsi="Times New Roman"/>
      <w:color w:val="FF0000"/>
      <w:sz w:val="28"/>
      <w:szCs w:val="28"/>
    </w:rPr>
  </w:style>
  <w:style w:type="character" w:customStyle="1" w:styleId="80">
    <w:name w:val="Заголовок 8 Знак"/>
    <w:basedOn w:val="a3"/>
    <w:link w:val="8"/>
    <w:uiPriority w:val="99"/>
    <w:rsid w:val="00C21B67"/>
    <w:rPr>
      <w:rFonts w:ascii="Arial" w:eastAsia="Times New Roman" w:hAnsi="Arial" w:cs="Arial"/>
      <w:sz w:val="28"/>
      <w:szCs w:val="28"/>
    </w:rPr>
  </w:style>
  <w:style w:type="paragraph" w:styleId="afff">
    <w:name w:val="footnote text"/>
    <w:basedOn w:val="a2"/>
    <w:link w:val="afff0"/>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3"/>
    <w:link w:val="afff"/>
    <w:uiPriority w:val="99"/>
    <w:semiHidden/>
    <w:rsid w:val="00C21B67"/>
    <w:rPr>
      <w:rFonts w:ascii="Times New Roman" w:eastAsia="Times New Roman" w:hAnsi="Times New Roman"/>
    </w:rPr>
  </w:style>
  <w:style w:type="character" w:styleId="afff1">
    <w:name w:val="footnote reference"/>
    <w:basedOn w:val="a3"/>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4"/>
    <w:uiPriority w:val="99"/>
    <w:rsid w:val="00C21B67"/>
    <w:pPr>
      <w:numPr>
        <w:numId w:val="1"/>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4"/>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2">
    <w:name w:val="Title"/>
    <w:basedOn w:val="a2"/>
    <w:link w:val="afff3"/>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3">
    <w:name w:val="Название Знак"/>
    <w:basedOn w:val="a3"/>
    <w:link w:val="afff2"/>
    <w:uiPriority w:val="99"/>
    <w:rsid w:val="00C21B67"/>
    <w:rPr>
      <w:rFonts w:ascii="Times New Roman" w:eastAsia="Times New Roman" w:hAnsi="Times New Roman"/>
      <w:b/>
      <w:bCs/>
      <w:sz w:val="24"/>
      <w:szCs w:val="24"/>
      <w:u w:val="single"/>
    </w:rPr>
  </w:style>
  <w:style w:type="paragraph" w:customStyle="1" w:styleId="a">
    <w:name w:val="список"/>
    <w:basedOn w:val="aff5"/>
    <w:link w:val="afff4"/>
    <w:uiPriority w:val="99"/>
    <w:rsid w:val="00C21B67"/>
    <w:pPr>
      <w:numPr>
        <w:numId w:val="2"/>
      </w:numPr>
    </w:pPr>
  </w:style>
  <w:style w:type="character" w:customStyle="1" w:styleId="afff4">
    <w:name w:val="список Знак"/>
    <w:basedOn w:val="aff6"/>
    <w:link w:val="a"/>
    <w:uiPriority w:val="99"/>
    <w:locked/>
    <w:rsid w:val="00C21B67"/>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basedOn w:val="a3"/>
    <w:uiPriority w:val="99"/>
    <w:rsid w:val="00C21B67"/>
    <w:rPr>
      <w:rFonts w:ascii="Times New Roman" w:hAnsi="Times New Roman" w:cs="Times New Roman"/>
      <w:sz w:val="22"/>
      <w:szCs w:val="22"/>
    </w:rPr>
  </w:style>
  <w:style w:type="paragraph" w:customStyle="1" w:styleId="afff5">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6">
    <w:name w:val="Стандарт"/>
    <w:basedOn w:val="af4"/>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6"/>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АА"/>
    <w:basedOn w:val="a2"/>
    <w:link w:val="afff8"/>
    <w:uiPriority w:val="99"/>
    <w:rsid w:val="00C21B67"/>
    <w:pPr>
      <w:spacing w:after="0"/>
      <w:ind w:firstLine="284"/>
    </w:pPr>
    <w:rPr>
      <w:rFonts w:ascii="Times New Roman" w:eastAsia="Times New Roman" w:hAnsi="Times New Roman"/>
      <w:sz w:val="24"/>
      <w:szCs w:val="24"/>
    </w:rPr>
  </w:style>
  <w:style w:type="character" w:customStyle="1" w:styleId="afff8">
    <w:name w:val="АА Знак"/>
    <w:basedOn w:val="a3"/>
    <w:link w:val="afff7"/>
    <w:uiPriority w:val="99"/>
    <w:locked/>
    <w:rsid w:val="00C21B67"/>
    <w:rPr>
      <w:rFonts w:ascii="Times New Roman" w:eastAsia="Times New Roman" w:hAnsi="Times New Roman"/>
      <w:sz w:val="24"/>
      <w:szCs w:val="24"/>
      <w:lang w:eastAsia="en-US"/>
    </w:rPr>
  </w:style>
  <w:style w:type="character" w:customStyle="1" w:styleId="230">
    <w:name w:val="Основной текст (23)_"/>
    <w:basedOn w:val="a3"/>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basedOn w:val="a3"/>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basedOn w:val="a3"/>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basedOn w:val="230"/>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basedOn w:val="a3"/>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C21B67"/>
    <w:rPr>
      <w:rFonts w:ascii="Cambria" w:hAnsi="Cambria" w:cs="Cambria"/>
      <w:b/>
      <w:bCs/>
      <w:kern w:val="32"/>
      <w:sz w:val="32"/>
      <w:szCs w:val="32"/>
      <w:lang w:eastAsia="en-US"/>
    </w:rPr>
  </w:style>
  <w:style w:type="paragraph" w:customStyle="1" w:styleId="afff9">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a">
    <w:name w:val="Большие_рамки"/>
    <w:basedOn w:val="afff9"/>
    <w:uiPriority w:val="99"/>
    <w:rsid w:val="00C21B67"/>
    <w:rPr>
      <w:sz w:val="24"/>
      <w:szCs w:val="24"/>
    </w:rPr>
  </w:style>
  <w:style w:type="paragraph" w:customStyle="1" w:styleId="afffb">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c">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d">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basedOn w:val="a3"/>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e">
    <w:name w:val="Абзац"/>
    <w:link w:val="affff"/>
    <w:uiPriority w:val="99"/>
    <w:rsid w:val="00C21B67"/>
    <w:pPr>
      <w:spacing w:before="120" w:after="60"/>
      <w:ind w:firstLine="567"/>
      <w:jc w:val="both"/>
    </w:pPr>
    <w:rPr>
      <w:rFonts w:ascii="Times New Roman" w:eastAsia="Times New Roman" w:hAnsi="Times New Roman"/>
      <w:sz w:val="22"/>
      <w:szCs w:val="22"/>
    </w:rPr>
  </w:style>
  <w:style w:type="character" w:customStyle="1" w:styleId="affff">
    <w:name w:val="Абзац Знак"/>
    <w:link w:val="afffe"/>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0">
    <w:name w:val="Текст_Обычный"/>
    <w:uiPriority w:val="99"/>
    <w:rsid w:val="00C21B67"/>
  </w:style>
  <w:style w:type="character" w:customStyle="1" w:styleId="116">
    <w:name w:val="Основной текст (11)_"/>
    <w:basedOn w:val="a3"/>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basedOn w:val="a3"/>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basedOn w:val="54"/>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basedOn w:val="affd"/>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1">
    <w:name w:val="Оглавление_"/>
    <w:basedOn w:val="a3"/>
    <w:link w:val="affff2"/>
    <w:uiPriority w:val="99"/>
    <w:locked/>
    <w:rsid w:val="00C21B67"/>
    <w:rPr>
      <w:sz w:val="26"/>
      <w:szCs w:val="26"/>
      <w:shd w:val="clear" w:color="auto" w:fill="FFFFFF"/>
    </w:rPr>
  </w:style>
  <w:style w:type="paragraph" w:customStyle="1" w:styleId="affff2">
    <w:name w:val="Оглавление"/>
    <w:basedOn w:val="a2"/>
    <w:link w:val="affff1"/>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basedOn w:val="affd"/>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3">
    <w:name w:val="Основной текст + Курсив"/>
    <w:aliases w:val="Интервал -1 pt"/>
    <w:basedOn w:val="affd"/>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d"/>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d"/>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d"/>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basedOn w:val="a3"/>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4">
    <w:name w:val="Подпись к таблице_"/>
    <w:basedOn w:val="a3"/>
    <w:link w:val="affff5"/>
    <w:uiPriority w:val="99"/>
    <w:locked/>
    <w:rsid w:val="00C21B67"/>
    <w:rPr>
      <w:sz w:val="26"/>
      <w:szCs w:val="26"/>
      <w:shd w:val="clear" w:color="auto" w:fill="FFFFFF"/>
    </w:rPr>
  </w:style>
  <w:style w:type="paragraph" w:customStyle="1" w:styleId="affff5">
    <w:name w:val="Подпись к таблице"/>
    <w:basedOn w:val="a2"/>
    <w:link w:val="affff4"/>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basedOn w:val="affd"/>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basedOn w:val="29"/>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d"/>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basedOn w:val="a3"/>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basedOn w:val="affd"/>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basedOn w:val="a3"/>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basedOn w:val="a3"/>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basedOn w:val="a3"/>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basedOn w:val="a3"/>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basedOn w:val="a3"/>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basedOn w:val="130"/>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0"/>
    <w:uiPriority w:val="99"/>
    <w:rsid w:val="00C21B67"/>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6">
    <w:name w:val="Подпись к картинке_"/>
    <w:basedOn w:val="a3"/>
    <w:link w:val="affff7"/>
    <w:uiPriority w:val="99"/>
    <w:locked/>
    <w:rsid w:val="00C21B67"/>
    <w:rPr>
      <w:sz w:val="16"/>
      <w:szCs w:val="16"/>
      <w:shd w:val="clear" w:color="auto" w:fill="FFFFFF"/>
    </w:rPr>
  </w:style>
  <w:style w:type="paragraph" w:customStyle="1" w:styleId="affff7">
    <w:name w:val="Подпись к картинке"/>
    <w:basedOn w:val="a2"/>
    <w:link w:val="affff6"/>
    <w:uiPriority w:val="99"/>
    <w:rsid w:val="00C21B67"/>
    <w:pPr>
      <w:shd w:val="clear" w:color="auto" w:fill="FFFFFF"/>
      <w:spacing w:after="0" w:line="240" w:lineRule="atLeast"/>
    </w:pPr>
    <w:rPr>
      <w:sz w:val="16"/>
      <w:szCs w:val="16"/>
      <w:lang w:eastAsia="ru-RU"/>
    </w:rPr>
  </w:style>
  <w:style w:type="character" w:customStyle="1" w:styleId="48">
    <w:name w:val="Основной текст4"/>
    <w:basedOn w:val="affd"/>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basedOn w:val="a3"/>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basedOn w:val="440"/>
    <w:uiPriority w:val="99"/>
    <w:rsid w:val="00C21B67"/>
    <w:rPr>
      <w:rFonts w:ascii="Arial" w:hAnsi="Arial" w:cs="Arial"/>
      <w:i/>
      <w:iCs/>
      <w:sz w:val="22"/>
      <w:szCs w:val="22"/>
      <w:shd w:val="clear" w:color="auto" w:fill="FFFFFF"/>
    </w:rPr>
  </w:style>
  <w:style w:type="character" w:customStyle="1" w:styleId="5a">
    <w:name w:val="Основной текст5"/>
    <w:basedOn w:val="affd"/>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basedOn w:val="a3"/>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basedOn w:val="a3"/>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basedOn w:val="a3"/>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3"/>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basedOn w:val="ad"/>
    <w:link w:val="10"/>
    <w:uiPriority w:val="99"/>
    <w:locked/>
    <w:rsid w:val="00C21B67"/>
    <w:rPr>
      <w:rFonts w:ascii="Times New Roman" w:eastAsia="Times New Roman" w:hAnsi="Times New Roman"/>
      <w:sz w:val="24"/>
      <w:szCs w:val="24"/>
    </w:rPr>
  </w:style>
  <w:style w:type="paragraph" w:customStyle="1" w:styleId="2f7">
    <w:name w:val="Стиль2"/>
    <w:basedOn w:val="afd"/>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basedOn w:val="2f8"/>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3"/>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basedOn w:val="1f"/>
    <w:link w:val="5b"/>
    <w:uiPriority w:val="99"/>
    <w:locked/>
    <w:rsid w:val="00C21B67"/>
    <w:rPr>
      <w:sz w:val="26"/>
      <w:szCs w:val="26"/>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8">
    <w:name w:val="А"/>
    <w:basedOn w:val="a2"/>
    <w:link w:val="affff9"/>
    <w:uiPriority w:val="99"/>
    <w:rsid w:val="00C21B67"/>
    <w:pPr>
      <w:spacing w:after="0"/>
    </w:pPr>
    <w:rPr>
      <w:rFonts w:ascii="Times New Roman" w:eastAsia="Times New Roman" w:hAnsi="Times New Roman"/>
      <w:sz w:val="24"/>
      <w:szCs w:val="24"/>
    </w:rPr>
  </w:style>
  <w:style w:type="character" w:customStyle="1" w:styleId="affff9">
    <w:name w:val="А Знак"/>
    <w:link w:val="affff8"/>
    <w:uiPriority w:val="99"/>
    <w:locked/>
    <w:rsid w:val="00C21B67"/>
    <w:rPr>
      <w:rFonts w:ascii="Times New Roman" w:eastAsia="Times New Roman" w:hAnsi="Times New Roman"/>
      <w:sz w:val="24"/>
      <w:szCs w:val="24"/>
      <w:lang w:eastAsia="en-US"/>
    </w:rPr>
  </w:style>
  <w:style w:type="paragraph" w:customStyle="1" w:styleId="affffa">
    <w:name w:val="б формулы"/>
    <w:basedOn w:val="a2"/>
    <w:link w:val="affffb"/>
    <w:uiPriority w:val="99"/>
    <w:rsid w:val="00C21B67"/>
    <w:pPr>
      <w:spacing w:after="0" w:line="360" w:lineRule="auto"/>
      <w:ind w:firstLine="3261"/>
    </w:pPr>
    <w:rPr>
      <w:rFonts w:ascii="Times New Roman" w:eastAsia="Times New Roman" w:hAnsi="Times New Roman"/>
      <w:sz w:val="24"/>
      <w:szCs w:val="24"/>
    </w:rPr>
  </w:style>
  <w:style w:type="character" w:customStyle="1" w:styleId="affffb">
    <w:name w:val="б формулы Знак"/>
    <w:link w:val="affffa"/>
    <w:uiPriority w:val="99"/>
    <w:locked/>
    <w:rsid w:val="00C21B67"/>
    <w:rPr>
      <w:rFonts w:ascii="Times New Roman" w:eastAsia="Times New Roman" w:hAnsi="Times New Roman"/>
      <w:sz w:val="24"/>
      <w:szCs w:val="24"/>
      <w:lang w:eastAsia="en-US"/>
    </w:rPr>
  </w:style>
  <w:style w:type="paragraph" w:customStyle="1" w:styleId="affffc">
    <w:name w:val="в формулы"/>
    <w:basedOn w:val="a2"/>
    <w:link w:val="affffd"/>
    <w:uiPriority w:val="99"/>
    <w:rsid w:val="00C21B67"/>
    <w:pPr>
      <w:spacing w:before="120" w:after="120"/>
      <w:jc w:val="center"/>
    </w:pPr>
    <w:rPr>
      <w:rFonts w:ascii="Times New Roman" w:eastAsia="Times New Roman" w:hAnsi="Times New Roman"/>
      <w:sz w:val="24"/>
      <w:szCs w:val="24"/>
      <w:lang w:val="en-US"/>
    </w:rPr>
  </w:style>
  <w:style w:type="character" w:customStyle="1" w:styleId="affffd">
    <w:name w:val="в формулы Знак"/>
    <w:link w:val="affffc"/>
    <w:uiPriority w:val="99"/>
    <w:locked/>
    <w:rsid w:val="00C21B67"/>
    <w:rPr>
      <w:rFonts w:ascii="Times New Roman" w:eastAsia="Times New Roman" w:hAnsi="Times New Roman"/>
      <w:sz w:val="24"/>
      <w:szCs w:val="24"/>
      <w:lang w:val="en-US" w:eastAsia="en-US"/>
    </w:rPr>
  </w:style>
  <w:style w:type="paragraph" w:customStyle="1" w:styleId="affffe">
    <w:name w:val="АБ"/>
    <w:basedOn w:val="afff7"/>
    <w:link w:val="afffff"/>
    <w:uiPriority w:val="99"/>
    <w:rsid w:val="00C21B67"/>
    <w:pPr>
      <w:ind w:firstLine="0"/>
    </w:pPr>
  </w:style>
  <w:style w:type="character" w:customStyle="1" w:styleId="afffff">
    <w:name w:val="АБ Знак"/>
    <w:basedOn w:val="afff8"/>
    <w:link w:val="affffe"/>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basedOn w:val="ad"/>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basedOn w:val="ad"/>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basedOn w:val="ad"/>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basedOn w:val="ad"/>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e"/>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7"/>
    <w:uiPriority w:val="99"/>
    <w:rsid w:val="00C21B67"/>
    <w:pPr>
      <w:spacing w:line="360" w:lineRule="auto"/>
      <w:ind w:firstLine="0"/>
      <w:jc w:val="both"/>
    </w:pPr>
    <w:rPr>
      <w:sz w:val="20"/>
      <w:szCs w:val="20"/>
    </w:rPr>
  </w:style>
  <w:style w:type="paragraph" w:customStyle="1" w:styleId="afffff0">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1">
    <w:name w:val="Буквица"/>
    <w:rsid w:val="003F2151"/>
    <w:rPr>
      <w:lang w:val="ru-RU"/>
    </w:rPr>
  </w:style>
  <w:style w:type="paragraph" w:customStyle="1" w:styleId="afffff2">
    <w:name w:val="+таб"/>
    <w:basedOn w:val="a2"/>
    <w:link w:val="afffff3"/>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3">
    <w:name w:val="+таб Знак"/>
    <w:basedOn w:val="a3"/>
    <w:link w:val="afffff2"/>
    <w:rsid w:val="003147B9"/>
    <w:rPr>
      <w:rFonts w:ascii="Times New Roman" w:eastAsia="Times New Roman" w:hAnsi="Times New Roman"/>
    </w:rPr>
  </w:style>
  <w:style w:type="paragraph" w:customStyle="1" w:styleId="afffff4">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5"/>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5"/>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5"/>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rmattext">
    <w:name w:val="formattext"/>
    <w:basedOn w:val="a2"/>
    <w:rsid w:val="00D54D7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PlainTable2">
    <w:name w:val="Plain Table 2"/>
    <w:basedOn w:val="a4"/>
    <w:uiPriority w:val="42"/>
    <w:rsid w:val="00D54D7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um">
    <w:name w:val="num"/>
    <w:basedOn w:val="a3"/>
    <w:rsid w:val="00D54D78"/>
  </w:style>
  <w:style w:type="paragraph" w:customStyle="1" w:styleId="tile-itemtext">
    <w:name w:val="tile-item__text"/>
    <w:basedOn w:val="a2"/>
    <w:rsid w:val="00D54D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lder">
    <w:name w:val="bolder"/>
    <w:basedOn w:val="a3"/>
    <w:rsid w:val="00D54D78"/>
  </w:style>
  <w:style w:type="paragraph" w:customStyle="1" w:styleId="company-name">
    <w:name w:val="company-name"/>
    <w:basedOn w:val="a2"/>
    <w:rsid w:val="00D54D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a2"/>
    <w:rsid w:val="00D54D7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pytarget">
    <w:name w:val="copy_target"/>
    <w:basedOn w:val="a3"/>
    <w:rsid w:val="00D54D78"/>
  </w:style>
  <w:style w:type="table" w:customStyle="1" w:styleId="123">
    <w:name w:val="Сетка таблицы12"/>
    <w:rsid w:val="00D54D7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rsid w:val="00D54D7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rsid w:val="00D54D7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14617646">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52455481">
      <w:bodyDiv w:val="1"/>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25596048">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3072526">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495614491">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66170571">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36827119">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498767749">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49834336">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1.xml"/><Relationship Id="rId39" Type="http://schemas.openxmlformats.org/officeDocument/2006/relationships/image" Target="media/image10.png"/><Relationship Id="rId21" Type="http://schemas.openxmlformats.org/officeDocument/2006/relationships/image" Target="media/image2.png"/><Relationship Id="rId34" Type="http://schemas.openxmlformats.org/officeDocument/2006/relationships/footer" Target="footer4.xm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eader" Target="header25.xml"/><Relationship Id="rId55" Type="http://schemas.openxmlformats.org/officeDocument/2006/relationships/chart" Target="charts/chart2.xml"/><Relationship Id="rId63" Type="http://schemas.openxmlformats.org/officeDocument/2006/relationships/header" Target="header30.xml"/><Relationship Id="rId68" Type="http://schemas.openxmlformats.org/officeDocument/2006/relationships/chart" Target="charts/chart6.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jkh-novoselovo@mail.ru" TargetMode="Externa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chart" Target="charts/chart1.xml"/><Relationship Id="rId11" Type="http://schemas.openxmlformats.org/officeDocument/2006/relationships/hyperlink" Target="https://yandex.ru/maps/org/munitsipalnoye_byudzhetnoye_obshcheobrazovatelnoye_uchrezhdeniye_shalobolinskaya_srednyaya_obshcheobrazovatelnaya_shkola_18/52273890063/" TargetMode="External"/><Relationship Id="rId24"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eader" Target="header21.xml"/><Relationship Id="rId53" Type="http://schemas.openxmlformats.org/officeDocument/2006/relationships/header" Target="header28.xml"/><Relationship Id="rId58" Type="http://schemas.openxmlformats.org/officeDocument/2006/relationships/chart" Target="charts/chart3.xml"/><Relationship Id="rId66" Type="http://schemas.openxmlformats.org/officeDocument/2006/relationships/header" Target="header31.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header" Target="header16.xml"/><Relationship Id="rId49" Type="http://schemas.openxmlformats.org/officeDocument/2006/relationships/image" Target="media/image12.jpeg"/><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footer" Target="footer2.xml"/><Relationship Id="rId44" Type="http://schemas.openxmlformats.org/officeDocument/2006/relationships/header" Target="header20.xml"/><Relationship Id="rId52" Type="http://schemas.openxmlformats.org/officeDocument/2006/relationships/header" Target="header27.xml"/><Relationship Id="rId60" Type="http://schemas.openxmlformats.org/officeDocument/2006/relationships/image" Target="media/image17.jpeg"/><Relationship Id="rId65" Type="http://schemas.openxmlformats.org/officeDocument/2006/relationships/chart" Target="charts/chart5.xml"/><Relationship Id="rId73"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header" Target="header12.xml"/><Relationship Id="rId30" Type="http://schemas.openxmlformats.org/officeDocument/2006/relationships/header" Target="header13.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image" Target="media/image13.jpeg"/><Relationship Id="rId64" Type="http://schemas.openxmlformats.org/officeDocument/2006/relationships/chart" Target="charts/chart4.xml"/><Relationship Id="rId69" Type="http://schemas.openxmlformats.org/officeDocument/2006/relationships/header" Target="header33.xml"/><Relationship Id="rId8" Type="http://schemas.openxmlformats.org/officeDocument/2006/relationships/footer" Target="footer1.xml"/><Relationship Id="rId51" Type="http://schemas.openxmlformats.org/officeDocument/2006/relationships/header" Target="header26.xml"/><Relationship Id="rId72" Type="http://schemas.openxmlformats.org/officeDocument/2006/relationships/header" Target="header3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6.jpeg"/><Relationship Id="rId33" Type="http://schemas.openxmlformats.org/officeDocument/2006/relationships/header" Target="header14.xml"/><Relationship Id="rId38" Type="http://schemas.openxmlformats.org/officeDocument/2006/relationships/image" Target="media/image9.jpeg"/><Relationship Id="rId46" Type="http://schemas.openxmlformats.org/officeDocument/2006/relationships/header" Target="header22.xml"/><Relationship Id="rId59" Type="http://schemas.openxmlformats.org/officeDocument/2006/relationships/image" Target="media/image16.jpeg"/><Relationship Id="rId67" Type="http://schemas.openxmlformats.org/officeDocument/2006/relationships/header" Target="header32.xml"/><Relationship Id="rId20" Type="http://schemas.openxmlformats.org/officeDocument/2006/relationships/image" Target="media/image1.jpeg"/><Relationship Id="rId41" Type="http://schemas.openxmlformats.org/officeDocument/2006/relationships/header" Target="header17.xml"/><Relationship Id="rId54" Type="http://schemas.openxmlformats.org/officeDocument/2006/relationships/header" Target="header29.xml"/><Relationship Id="rId62" Type="http://schemas.openxmlformats.org/officeDocument/2006/relationships/image" Target="media/image19.jpeg"/><Relationship Id="rId70" Type="http://schemas.openxmlformats.org/officeDocument/2006/relationships/hyperlink" Target="mailto:jkh-novoselovo@mail.ru"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5.jpeg"/><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2300519970341228E-2"/>
          <c:y val="0.13593556634436241"/>
          <c:w val="0.92646383068331872"/>
          <c:h val="0.72831622978458166"/>
        </c:manualLayout>
      </c:layout>
      <c:lineChart>
        <c:grouping val="standard"/>
        <c:ser>
          <c:idx val="0"/>
          <c:order val="0"/>
          <c:tx>
            <c:strRef>
              <c:f>Лист1!$B$1</c:f>
              <c:strCache>
                <c:ptCount val="1"/>
                <c:pt idx="0">
                  <c:v>Тариф на передачу тепловой энергии</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0</c:formatCode>
                <c:ptCount val="6"/>
                <c:pt idx="0">
                  <c:v>2023</c:v>
                </c:pt>
                <c:pt idx="1">
                  <c:v>2024</c:v>
                </c:pt>
                <c:pt idx="2">
                  <c:v>2025</c:v>
                </c:pt>
                <c:pt idx="3" formatCode="0.00">
                  <c:v>2026</c:v>
                </c:pt>
                <c:pt idx="4" formatCode="0.00">
                  <c:v>2027</c:v>
                </c:pt>
                <c:pt idx="5" formatCode="0.00">
                  <c:v>2028</c:v>
                </c:pt>
              </c:numCache>
            </c:numRef>
          </c:cat>
          <c:val>
            <c:numRef>
              <c:f>Лист1!$B$2:$B$7</c:f>
              <c:numCache>
                <c:formatCode>General</c:formatCode>
                <c:ptCount val="6"/>
                <c:pt idx="0" formatCode="0.00">
                  <c:v>4821.6200000000008</c:v>
                </c:pt>
                <c:pt idx="1">
                  <c:v>5916.83</c:v>
                </c:pt>
                <c:pt idx="2">
                  <c:v>5783.57</c:v>
                </c:pt>
                <c:pt idx="3">
                  <c:v>6426.67</c:v>
                </c:pt>
                <c:pt idx="4">
                  <c:v>5942.85</c:v>
                </c:pt>
                <c:pt idx="5">
                  <c:v>7758.6</c:v>
                </c:pt>
              </c:numCache>
            </c:numRef>
          </c:val>
          <c:extLst xmlns:c16r2="http://schemas.microsoft.com/office/drawing/2015/06/chart">
            <c:ext xmlns:c16="http://schemas.microsoft.com/office/drawing/2014/chart" uri="{C3380CC4-5D6E-409C-BE32-E72D297353CC}">
              <c16:uniqueId val="{00000000-EC77-4087-A25C-91FEAC4CDD68}"/>
            </c:ext>
          </c:extLst>
        </c:ser>
        <c:dLbls>
          <c:showVal val="1"/>
        </c:dLbls>
        <c:marker val="1"/>
        <c:axId val="233531648"/>
        <c:axId val="233612032"/>
      </c:lineChart>
      <c:catAx>
        <c:axId val="233531648"/>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3612032"/>
        <c:crosses val="autoZero"/>
        <c:auto val="1"/>
        <c:lblAlgn val="ctr"/>
        <c:lblOffset val="100"/>
      </c:catAx>
      <c:valAx>
        <c:axId val="233612032"/>
        <c:scaling>
          <c:orientation val="minMax"/>
          <c:min val="470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3531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lumMod val="95000"/>
          <a:lumOff val="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41E-2"/>
        </c:manualLayout>
      </c:layout>
      <c:spPr>
        <a:noFill/>
        <a:ln w="25578">
          <a:noFill/>
        </a:ln>
      </c:spPr>
    </c:title>
    <c:plotArea>
      <c:layout/>
      <c:lineChart>
        <c:grouping val="standard"/>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7.9000000000000056E-2</c:v>
                </c:pt>
                <c:pt idx="1">
                  <c:v>6.3600000000000004E-2</c:v>
                </c:pt>
                <c:pt idx="2">
                  <c:v>0.05</c:v>
                </c:pt>
                <c:pt idx="3">
                  <c:v>0.05</c:v>
                </c:pt>
                <c:pt idx="4">
                  <c:v>0.05</c:v>
                </c:pt>
                <c:pt idx="5">
                  <c:v>0.05</c:v>
                </c:pt>
                <c:pt idx="6">
                  <c:v>0.05</c:v>
                </c:pt>
                <c:pt idx="7">
                  <c:v>0.05</c:v>
                </c:pt>
                <c:pt idx="8">
                  <c:v>0.10600000000000002</c:v>
                </c:pt>
                <c:pt idx="9">
                  <c:v>0.21800000000000011</c:v>
                </c:pt>
                <c:pt idx="10">
                  <c:v>0.71100000000000041</c:v>
                </c:pt>
              </c:numCache>
            </c:numRef>
          </c:val>
          <c:extLst xmlns:c16r2="http://schemas.microsoft.com/office/drawing/2015/06/chart">
            <c:ext xmlns:c16="http://schemas.microsoft.com/office/drawing/2014/chart" uri="{C3380CC4-5D6E-409C-BE32-E72D297353CC}">
              <c16:uniqueId val="{00000000-4EB5-41D7-9ED0-E5C9CE8C2231}"/>
            </c:ext>
          </c:extLst>
        </c:ser>
        <c:marker val="1"/>
        <c:axId val="235292160"/>
        <c:axId val="235293696"/>
      </c:lineChart>
      <c:catAx>
        <c:axId val="235292160"/>
        <c:scaling>
          <c:orientation val="minMax"/>
        </c:scaling>
        <c:axPos val="t"/>
        <c:numFmt formatCode="#,##0.00" sourceLinked="0"/>
        <c:maj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5293696"/>
        <c:crosses val="max"/>
        <c:auto val="1"/>
        <c:lblAlgn val="ctr"/>
        <c:lblOffset val="100"/>
      </c:catAx>
      <c:valAx>
        <c:axId val="235293696"/>
        <c:scaling>
          <c:orientation val="minMax"/>
        </c:scaling>
        <c:axPos val="l"/>
        <c:majorGridlines>
          <c:spPr>
            <a:ln w="9592" cap="flat" cmpd="sng" algn="ctr">
              <a:solidFill>
                <a:schemeClr val="tx1">
                  <a:lumMod val="15000"/>
                  <a:lumOff val="85000"/>
                </a:schemeClr>
              </a:solidFill>
              <a:round/>
            </a:ln>
            <a:effectLst/>
          </c:spPr>
        </c:majorGridlines>
        <c:numFmt formatCode="#,##0" sourceLinked="0"/>
        <c:maj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235292160"/>
        <c:crosses val="autoZero"/>
        <c:crossBetween val="between"/>
        <c:majorUnit val="0.1"/>
        <c:dispUnits>
          <c:custUnit val="0.1"/>
          <c:dispUnitsLbl>
            <c:layout>
              <c:manualLayout>
                <c:xMode val="edge"/>
                <c:yMode val="edge"/>
                <c:x val="2.5462907770338886E-2"/>
                <c:y val="0.21995181002240927"/>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09E-2"/>
        </c:manualLayout>
      </c:layout>
      <c:spPr>
        <a:noFill/>
        <a:ln w="25400">
          <a:noFill/>
        </a:ln>
      </c:spPr>
    </c:title>
    <c:plotArea>
      <c:layout>
        <c:manualLayout>
          <c:layoutTarget val="inner"/>
          <c:xMode val="edge"/>
          <c:yMode val="edge"/>
          <c:x val="0.11338659145559406"/>
          <c:y val="0.21429248234332823"/>
          <c:w val="0.86248161369501131"/>
          <c:h val="0.64049641944839208"/>
        </c:manualLayout>
      </c:layout>
      <c:scatterChart>
        <c:scatterStyle val="smoothMarker"/>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11.842883888509192</c:v>
                </c:pt>
                <c:pt idx="5">
                  <c:v>10.046035238213229</c:v>
                </c:pt>
                <c:pt idx="6">
                  <c:v>8.3368199306773008</c:v>
                </c:pt>
                <c:pt idx="7">
                  <c:v>6.7109640373421087</c:v>
                </c:pt>
                <c:pt idx="8">
                  <c:v>5.1644020716037655</c:v>
                </c:pt>
                <c:pt idx="9">
                  <c:v>3.6932668229797976</c:v>
                </c:pt>
                <c:pt idx="10">
                  <c:v>2.2938796870685039</c:v>
                </c:pt>
                <c:pt idx="11">
                  <c:v>0.96274146712190201</c:v>
                </c:pt>
                <c:pt idx="12">
                  <c:v>-0.30347637576881026</c:v>
                </c:pt>
                <c:pt idx="13">
                  <c:v>-1.5079400457542778</c:v>
                </c:pt>
                <c:pt idx="14">
                  <c:v>-2.6536613293865732</c:v>
                </c:pt>
                <c:pt idx="15">
                  <c:v>-3.7435051266543411</c:v>
                </c:pt>
              </c:numCache>
            </c:numRef>
          </c:yVal>
          <c:smooth val="1"/>
          <c:extLst xmlns:c16r2="http://schemas.microsoft.com/office/drawing/2015/06/char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xmlns:c16r2="http://schemas.microsoft.com/office/drawing/2015/06/char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xmlns:c16r2="http://schemas.microsoft.com/office/drawing/2015/06/chart">
            <c:ext xmlns:c16="http://schemas.microsoft.com/office/drawing/2014/chart" uri="{C3380CC4-5D6E-409C-BE32-E72D297353CC}">
              <c16:uniqueId val="{00000002-D0E9-4501-BBE0-003F9741C29D}"/>
            </c:ext>
          </c:extLst>
        </c:ser>
        <c:axId val="233604608"/>
        <c:axId val="233606144"/>
      </c:scatterChart>
      <c:valAx>
        <c:axId val="233604608"/>
        <c:scaling>
          <c:orientation val="minMax"/>
        </c:scaling>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spPr>
            <a:noFill/>
            <a:ln w="25400">
              <a:noFill/>
            </a:ln>
          </c:spPr>
        </c:title>
        <c:numFmt formatCode="#,##0" sourceLinked="0"/>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233606144"/>
        <c:crossesAt val="-30"/>
        <c:crossBetween val="midCat"/>
        <c:majorUnit val="2"/>
      </c:valAx>
      <c:valAx>
        <c:axId val="233606144"/>
        <c:scaling>
          <c:orientation val="minMax"/>
        </c:scaling>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406E-3"/>
              <c:y val="0.30000947528065969"/>
            </c:manualLayout>
          </c:layout>
          <c:spPr>
            <a:noFill/>
            <a:ln w="25400">
              <a:noFill/>
            </a:ln>
          </c:spPr>
        </c:title>
        <c:numFmt formatCode="#,##0" sourceLinked="0"/>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233604608"/>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8710879312852482E-2"/>
          <c:y val="1.9150915440943411E-2"/>
          <c:w val="0.94382225259678243"/>
          <c:h val="0.86347821616396081"/>
        </c:manualLayout>
      </c:layout>
      <c:lineChart>
        <c:grouping val="standard"/>
        <c:ser>
          <c:idx val="0"/>
          <c:order val="0"/>
          <c:tx>
            <c:strRef>
              <c:f>Лист1!$B$1</c:f>
              <c:strCache>
                <c:ptCount val="1"/>
                <c:pt idx="0">
                  <c:v>Показатель ВБР</c:v>
                </c:pt>
              </c:strCache>
            </c:strRef>
          </c:tx>
          <c:spPr>
            <a:ln w="28575" cap="rnd">
              <a:solidFill>
                <a:schemeClr val="accent1"/>
              </a:solidFill>
              <a:round/>
            </a:ln>
            <a:effectLst/>
          </c:spPr>
          <c:marker>
            <c:symbol val="none"/>
          </c:marker>
          <c:cat>
            <c:numRef>
              <c:f>Лист1!$A$2:$A$6</c:f>
              <c:numCache>
                <c:formatCode>General</c:formatCode>
                <c:ptCount val="5"/>
                <c:pt idx="0">
                  <c:v>3</c:v>
                </c:pt>
                <c:pt idx="1">
                  <c:v>5</c:v>
                </c:pt>
                <c:pt idx="2">
                  <c:v>7</c:v>
                </c:pt>
                <c:pt idx="3">
                  <c:v>8</c:v>
                </c:pt>
                <c:pt idx="4">
                  <c:v>11</c:v>
                </c:pt>
              </c:numCache>
            </c:numRef>
          </c:cat>
          <c:val>
            <c:numRef>
              <c:f>Лист1!$B$2:$B$6</c:f>
              <c:numCache>
                <c:formatCode>General</c:formatCode>
                <c:ptCount val="5"/>
                <c:pt idx="0">
                  <c:v>0.96292100000000058</c:v>
                </c:pt>
                <c:pt idx="1">
                  <c:v>0.69277100000000058</c:v>
                </c:pt>
                <c:pt idx="2">
                  <c:v>0.83516199999999996</c:v>
                </c:pt>
                <c:pt idx="3">
                  <c:v>0.97802199999999995</c:v>
                </c:pt>
                <c:pt idx="4">
                  <c:v>0.53112599999999999</c:v>
                </c:pt>
              </c:numCache>
            </c:numRef>
          </c:val>
          <c:extLst xmlns:c16r2="http://schemas.microsoft.com/office/drawing/2015/06/chart">
            <c:ext xmlns:c16="http://schemas.microsoft.com/office/drawing/2014/chart" uri="{C3380CC4-5D6E-409C-BE32-E72D297353CC}">
              <c16:uniqueId val="{00000000-E0CA-4860-AFAE-FFCF55EF54B4}"/>
            </c:ext>
          </c:extLst>
        </c:ser>
        <c:ser>
          <c:idx val="1"/>
          <c:order val="1"/>
          <c:tx>
            <c:strRef>
              <c:f>Лист1!$C$1</c:f>
              <c:strCache>
                <c:ptCount val="1"/>
                <c:pt idx="0">
                  <c:v>Минимально допустимый ВБР</c:v>
                </c:pt>
              </c:strCache>
            </c:strRef>
          </c:tx>
          <c:spPr>
            <a:ln w="28575" cap="rnd">
              <a:solidFill>
                <a:srgbClr val="C00000"/>
              </a:solidFill>
              <a:round/>
            </a:ln>
            <a:effectLst/>
          </c:spPr>
          <c:marker>
            <c:symbol val="none"/>
          </c:marker>
          <c:cat>
            <c:numRef>
              <c:f>Лист1!$A$2:$A$6</c:f>
              <c:numCache>
                <c:formatCode>General</c:formatCode>
                <c:ptCount val="5"/>
                <c:pt idx="0">
                  <c:v>3</c:v>
                </c:pt>
                <c:pt idx="1">
                  <c:v>5</c:v>
                </c:pt>
                <c:pt idx="2">
                  <c:v>7</c:v>
                </c:pt>
                <c:pt idx="3">
                  <c:v>8</c:v>
                </c:pt>
                <c:pt idx="4">
                  <c:v>11</c:v>
                </c:pt>
              </c:numCache>
            </c:numRef>
          </c:cat>
          <c:val>
            <c:numRef>
              <c:f>Лист1!$C$2:$C$6</c:f>
              <c:numCache>
                <c:formatCode>General</c:formatCode>
                <c:ptCount val="5"/>
                <c:pt idx="0">
                  <c:v>0.9</c:v>
                </c:pt>
                <c:pt idx="1">
                  <c:v>0.9</c:v>
                </c:pt>
                <c:pt idx="2">
                  <c:v>0.9</c:v>
                </c:pt>
                <c:pt idx="3">
                  <c:v>0.9</c:v>
                </c:pt>
                <c:pt idx="4">
                  <c:v>0.9</c:v>
                </c:pt>
              </c:numCache>
            </c:numRef>
          </c:val>
          <c:extLst xmlns:c16r2="http://schemas.microsoft.com/office/drawing/2015/06/chart">
            <c:ext xmlns:c16="http://schemas.microsoft.com/office/drawing/2014/chart" uri="{C3380CC4-5D6E-409C-BE32-E72D297353CC}">
              <c16:uniqueId val="{00000001-E0CA-4860-AFAE-FFCF55EF54B4}"/>
            </c:ext>
          </c:extLst>
        </c:ser>
        <c:marker val="1"/>
        <c:axId val="233582976"/>
        <c:axId val="233584512"/>
      </c:lineChart>
      <c:catAx>
        <c:axId val="233582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3584512"/>
        <c:crosses val="autoZero"/>
        <c:auto val="1"/>
        <c:lblAlgn val="ctr"/>
        <c:lblOffset val="100"/>
      </c:catAx>
      <c:valAx>
        <c:axId val="2335845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3582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19050" cap="flat" cmpd="sng" algn="ctr">
      <a:solidFill>
        <a:schemeClr val="tx1"/>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8710879312852482E-2"/>
          <c:y val="1.9150915440943411E-2"/>
          <c:w val="0.94382225259678243"/>
          <c:h val="0.86347821616396081"/>
        </c:manualLayout>
      </c:layout>
      <c:lineChart>
        <c:grouping val="standard"/>
        <c:ser>
          <c:idx val="0"/>
          <c:order val="0"/>
          <c:tx>
            <c:strRef>
              <c:f>Лист1!$B$1</c:f>
              <c:strCache>
                <c:ptCount val="1"/>
                <c:pt idx="0">
                  <c:v>Показатель ВБР</c:v>
                </c:pt>
              </c:strCache>
            </c:strRef>
          </c:tx>
          <c:spPr>
            <a:ln w="28575" cap="rnd">
              <a:solidFill>
                <a:schemeClr val="accent1"/>
              </a:solidFill>
              <a:round/>
            </a:ln>
            <a:effectLst/>
          </c:spPr>
          <c:marker>
            <c:symbol val="none"/>
          </c:marker>
          <c:cat>
            <c:numRef>
              <c:f>Лист1!$A$2:$A$6</c:f>
              <c:numCache>
                <c:formatCode>General</c:formatCode>
                <c:ptCount val="5"/>
                <c:pt idx="0">
                  <c:v>3</c:v>
                </c:pt>
                <c:pt idx="1">
                  <c:v>5</c:v>
                </c:pt>
                <c:pt idx="2">
                  <c:v>7</c:v>
                </c:pt>
                <c:pt idx="3">
                  <c:v>8</c:v>
                </c:pt>
                <c:pt idx="4">
                  <c:v>11</c:v>
                </c:pt>
              </c:numCache>
            </c:numRef>
          </c:cat>
          <c:val>
            <c:numRef>
              <c:f>Лист1!$B$2:$B$6</c:f>
              <c:numCache>
                <c:formatCode>General</c:formatCode>
                <c:ptCount val="5"/>
                <c:pt idx="0">
                  <c:v>0.99273699999999943</c:v>
                </c:pt>
                <c:pt idx="1">
                  <c:v>0.93982399999999999</c:v>
                </c:pt>
                <c:pt idx="2">
                  <c:v>0.96771399999999996</c:v>
                </c:pt>
                <c:pt idx="3">
                  <c:v>0.99569500000000044</c:v>
                </c:pt>
                <c:pt idx="4">
                  <c:v>0.90816399999999942</c:v>
                </c:pt>
              </c:numCache>
            </c:numRef>
          </c:val>
          <c:extLst xmlns:c16r2="http://schemas.microsoft.com/office/drawing/2015/06/chart">
            <c:ext xmlns:c16="http://schemas.microsoft.com/office/drawing/2014/chart" uri="{C3380CC4-5D6E-409C-BE32-E72D297353CC}">
              <c16:uniqueId val="{00000000-4615-4584-86A9-3B544DE7FF5A}"/>
            </c:ext>
          </c:extLst>
        </c:ser>
        <c:ser>
          <c:idx val="1"/>
          <c:order val="1"/>
          <c:tx>
            <c:strRef>
              <c:f>Лист1!$C$1</c:f>
              <c:strCache>
                <c:ptCount val="1"/>
                <c:pt idx="0">
                  <c:v>Минимально допустимый ВБР</c:v>
                </c:pt>
              </c:strCache>
            </c:strRef>
          </c:tx>
          <c:spPr>
            <a:ln w="28575" cap="rnd">
              <a:solidFill>
                <a:srgbClr val="C00000"/>
              </a:solidFill>
              <a:round/>
            </a:ln>
            <a:effectLst/>
          </c:spPr>
          <c:marker>
            <c:symbol val="none"/>
          </c:marker>
          <c:cat>
            <c:numRef>
              <c:f>Лист1!$A$2:$A$6</c:f>
              <c:numCache>
                <c:formatCode>General</c:formatCode>
                <c:ptCount val="5"/>
                <c:pt idx="0">
                  <c:v>3</c:v>
                </c:pt>
                <c:pt idx="1">
                  <c:v>5</c:v>
                </c:pt>
                <c:pt idx="2">
                  <c:v>7</c:v>
                </c:pt>
                <c:pt idx="3">
                  <c:v>8</c:v>
                </c:pt>
                <c:pt idx="4">
                  <c:v>11</c:v>
                </c:pt>
              </c:numCache>
            </c:numRef>
          </c:cat>
          <c:val>
            <c:numRef>
              <c:f>Лист1!$C$2:$C$6</c:f>
              <c:numCache>
                <c:formatCode>0.0</c:formatCode>
                <c:ptCount val="5"/>
                <c:pt idx="0">
                  <c:v>0.9</c:v>
                </c:pt>
                <c:pt idx="1">
                  <c:v>0.9</c:v>
                </c:pt>
                <c:pt idx="2">
                  <c:v>0.9</c:v>
                </c:pt>
                <c:pt idx="3">
                  <c:v>0.9</c:v>
                </c:pt>
                <c:pt idx="4">
                  <c:v>0.9</c:v>
                </c:pt>
              </c:numCache>
            </c:numRef>
          </c:val>
          <c:extLst xmlns:c16r2="http://schemas.microsoft.com/office/drawing/2015/06/chart">
            <c:ext xmlns:c16="http://schemas.microsoft.com/office/drawing/2014/chart" uri="{C3380CC4-5D6E-409C-BE32-E72D297353CC}">
              <c16:uniqueId val="{00000001-4615-4584-86A9-3B544DE7FF5A}"/>
            </c:ext>
          </c:extLst>
        </c:ser>
        <c:marker val="1"/>
        <c:axId val="234838656"/>
        <c:axId val="234844544"/>
      </c:lineChart>
      <c:catAx>
        <c:axId val="234838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4844544"/>
        <c:crosses val="autoZero"/>
        <c:auto val="1"/>
        <c:lblAlgn val="ctr"/>
        <c:lblOffset val="100"/>
      </c:catAx>
      <c:valAx>
        <c:axId val="234844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4838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19050" cap="flat" cmpd="sng" algn="ctr">
      <a:solidFill>
        <a:schemeClr val="tx1"/>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a:t>
            </a:r>
            <a:r>
              <a:rPr lang="ru-RU" sz="1400" b="1" i="1" u="none" strike="noStrike" kern="1200" spc="0" baseline="0">
                <a:solidFill>
                  <a:schemeClr val="tx1"/>
                </a:solidFill>
                <a:effectLst/>
                <a:latin typeface="Times New Roman" panose="02020603050405020304" pitchFamily="18" charset="0"/>
                <a:ea typeface="+mn-ea"/>
                <a:cs typeface="Times New Roman" panose="02020603050405020304" pitchFamily="18" charset="0"/>
              </a:rPr>
              <a:t>Шалоболинского </a:t>
            </a: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сельсовета </a:t>
            </a:r>
            <a:endParaRPr lang="ru-RU">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plotArea>
      <c:layout>
        <c:manualLayout>
          <c:layoutTarget val="inner"/>
          <c:xMode val="edge"/>
          <c:yMode val="edge"/>
          <c:x val="5.2300519970341221E-2"/>
          <c:y val="0.13593556634436241"/>
          <c:w val="0.92646383068331872"/>
          <c:h val="0.72831622978458166"/>
        </c:manualLayout>
      </c:layout>
      <c:lineChart>
        <c:grouping val="standard"/>
        <c:ser>
          <c:idx val="0"/>
          <c:order val="0"/>
          <c:tx>
            <c:strRef>
              <c:f>Лист1!$B$1</c:f>
              <c:strCache>
                <c:ptCount val="1"/>
                <c:pt idx="0">
                  <c:v>Тариф на передачу тепловой энергии</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0</c:formatCode>
                <c:ptCount val="6"/>
                <c:pt idx="0">
                  <c:v>2023</c:v>
                </c:pt>
                <c:pt idx="1">
                  <c:v>2024</c:v>
                </c:pt>
                <c:pt idx="2">
                  <c:v>2025</c:v>
                </c:pt>
                <c:pt idx="3" formatCode="0.00">
                  <c:v>2026</c:v>
                </c:pt>
                <c:pt idx="4" formatCode="0.00">
                  <c:v>2027</c:v>
                </c:pt>
                <c:pt idx="5" formatCode="0.00">
                  <c:v>2028</c:v>
                </c:pt>
              </c:numCache>
            </c:numRef>
          </c:cat>
          <c:val>
            <c:numRef>
              <c:f>Лист1!$B$2:$B$7</c:f>
              <c:numCache>
                <c:formatCode>General</c:formatCode>
                <c:ptCount val="6"/>
                <c:pt idx="0" formatCode="0.00">
                  <c:v>4821.6200000000035</c:v>
                </c:pt>
                <c:pt idx="1">
                  <c:v>5916.83</c:v>
                </c:pt>
                <c:pt idx="2">
                  <c:v>5783.57</c:v>
                </c:pt>
                <c:pt idx="3">
                  <c:v>6426.67</c:v>
                </c:pt>
                <c:pt idx="4">
                  <c:v>5942.85</c:v>
                </c:pt>
                <c:pt idx="5">
                  <c:v>7758.6</c:v>
                </c:pt>
              </c:numCache>
            </c:numRef>
          </c:val>
          <c:extLst xmlns:c16r2="http://schemas.microsoft.com/office/drawing/2015/06/chart">
            <c:ext xmlns:c16="http://schemas.microsoft.com/office/drawing/2014/chart" uri="{C3380CC4-5D6E-409C-BE32-E72D297353CC}">
              <c16:uniqueId val="{00000000-D6FB-4BE9-A304-09BE1D8DD7CC}"/>
            </c:ext>
          </c:extLst>
        </c:ser>
        <c:dLbls>
          <c:showVal val="1"/>
        </c:dLbls>
        <c:marker val="1"/>
        <c:axId val="235287680"/>
        <c:axId val="235289216"/>
      </c:lineChart>
      <c:catAx>
        <c:axId val="235287680"/>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5289216"/>
        <c:crosses val="autoZero"/>
        <c:auto val="1"/>
        <c:lblAlgn val="ctr"/>
        <c:lblOffset val="100"/>
      </c:catAx>
      <c:valAx>
        <c:axId val="235289216"/>
        <c:scaling>
          <c:orientation val="minMax"/>
          <c:min val="470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52876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lumMod val="95000"/>
          <a:lumOff val="5000"/>
        </a:schemeClr>
      </a:solidFill>
      <a:round/>
    </a:ln>
    <a:effectLst/>
  </c:spPr>
  <c:txPr>
    <a:bodyPr/>
    <a:lstStyle/>
    <a:p>
      <a:pPr>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8AC5B57D968476888CF4F0A4A6985FC"/>
        <w:category>
          <w:name w:val="Общие"/>
          <w:gallery w:val="placeholder"/>
        </w:category>
        <w:types>
          <w:type w:val="bbPlcHdr"/>
        </w:types>
        <w:behaviors>
          <w:behavior w:val="content"/>
        </w:behaviors>
        <w:guid w:val="{013982DB-6249-4601-9A72-70EA21882516}"/>
      </w:docPartPr>
      <w:docPartBody>
        <w:p w:rsidR="005211ED" w:rsidRDefault="005211ED" w:rsidP="005211ED">
          <w:pPr>
            <w:pStyle w:val="A8AC5B57D968476888CF4F0A4A6985FC"/>
          </w:pPr>
          <w:r>
            <w:rPr>
              <w:caps/>
              <w:color w:val="FFFFFF" w:themeColor="background1"/>
            </w:rPr>
            <w:t>[Название документа]</w:t>
          </w:r>
        </w:p>
      </w:docPartBody>
    </w:docPart>
    <w:docPart>
      <w:docPartPr>
        <w:name w:val="42416B36F31F4ED79CA228EC87D638F0"/>
        <w:category>
          <w:name w:val="Общие"/>
          <w:gallery w:val="placeholder"/>
        </w:category>
        <w:types>
          <w:type w:val="bbPlcHdr"/>
        </w:types>
        <w:behaviors>
          <w:behavior w:val="content"/>
        </w:behaviors>
        <w:guid w:val="{85A41FBF-D3BF-4CEE-85D0-C5BB9C1509A3}"/>
      </w:docPartPr>
      <w:docPartBody>
        <w:p w:rsidR="005211ED" w:rsidRDefault="005211ED" w:rsidP="005211ED">
          <w:pPr>
            <w:pStyle w:val="42416B36F31F4ED79CA228EC87D638F0"/>
          </w:pPr>
          <w:r>
            <w:rPr>
              <w:caps/>
              <w:color w:val="FFFFFF" w:themeColor="background1"/>
            </w:rPr>
            <w:t>[Название документа]</w:t>
          </w:r>
        </w:p>
      </w:docPartBody>
    </w:docPart>
    <w:docPart>
      <w:docPartPr>
        <w:name w:val="2CC9FDAC26AC4B0992522120F53051FC"/>
        <w:category>
          <w:name w:val="Общие"/>
          <w:gallery w:val="placeholder"/>
        </w:category>
        <w:types>
          <w:type w:val="bbPlcHdr"/>
        </w:types>
        <w:behaviors>
          <w:behavior w:val="content"/>
        </w:behaviors>
        <w:guid w:val="{F468E29F-4B8B-4B46-B980-FC8511AFAD13}"/>
      </w:docPartPr>
      <w:docPartBody>
        <w:p w:rsidR="005211ED" w:rsidRDefault="005211ED" w:rsidP="005211ED">
          <w:pPr>
            <w:pStyle w:val="2CC9FDAC26AC4B0992522120F53051FC"/>
          </w:pPr>
          <w:r>
            <w:rPr>
              <w:caps/>
              <w:color w:val="FFFFFF" w:themeColor="background1"/>
            </w:rPr>
            <w:t>[Название документа]</w:t>
          </w:r>
        </w:p>
      </w:docPartBody>
    </w:docPart>
    <w:docPart>
      <w:docPartPr>
        <w:name w:val="84C4129415594A93BBFE1F990996DD20"/>
        <w:category>
          <w:name w:val="Общие"/>
          <w:gallery w:val="placeholder"/>
        </w:category>
        <w:types>
          <w:type w:val="bbPlcHdr"/>
        </w:types>
        <w:behaviors>
          <w:behavior w:val="content"/>
        </w:behaviors>
        <w:guid w:val="{D0BF2FE2-8CC8-45EE-ACFB-86A65F75709F}"/>
      </w:docPartPr>
      <w:docPartBody>
        <w:p w:rsidR="005211ED" w:rsidRDefault="005211ED" w:rsidP="005211ED">
          <w:pPr>
            <w:pStyle w:val="84C4129415594A93BBFE1F990996DD20"/>
          </w:pPr>
          <w:r>
            <w:rPr>
              <w:caps/>
              <w:color w:val="FFFFFF" w:themeColor="background1"/>
            </w:rPr>
            <w:t>[Название документа]</w:t>
          </w:r>
        </w:p>
      </w:docPartBody>
    </w:docPart>
    <w:docPart>
      <w:docPartPr>
        <w:name w:val="7472AF0E930B47EF9238E5C3EAD7D329"/>
        <w:category>
          <w:name w:val="Общие"/>
          <w:gallery w:val="placeholder"/>
        </w:category>
        <w:types>
          <w:type w:val="bbPlcHdr"/>
        </w:types>
        <w:behaviors>
          <w:behavior w:val="content"/>
        </w:behaviors>
        <w:guid w:val="{75BED556-C449-4A19-B030-EA640222A461}"/>
      </w:docPartPr>
      <w:docPartBody>
        <w:p w:rsidR="005211ED" w:rsidRDefault="005211ED" w:rsidP="005211ED">
          <w:pPr>
            <w:pStyle w:val="7472AF0E930B47EF9238E5C3EAD7D329"/>
          </w:pPr>
          <w:r>
            <w:rPr>
              <w:caps/>
              <w:color w:val="FFFFFF" w:themeColor="background1"/>
            </w:rPr>
            <w:t>[Название документа]</w:t>
          </w:r>
        </w:p>
      </w:docPartBody>
    </w:docPart>
    <w:docPart>
      <w:docPartPr>
        <w:name w:val="D1F47C1692F4473BAE5D22E6F49DED47"/>
        <w:category>
          <w:name w:val="Общие"/>
          <w:gallery w:val="placeholder"/>
        </w:category>
        <w:types>
          <w:type w:val="bbPlcHdr"/>
        </w:types>
        <w:behaviors>
          <w:behavior w:val="content"/>
        </w:behaviors>
        <w:guid w:val="{82E229F9-58EA-4C71-B8B3-D67976A93FFB}"/>
      </w:docPartPr>
      <w:docPartBody>
        <w:p w:rsidR="005211ED" w:rsidRDefault="005211ED" w:rsidP="005211ED">
          <w:pPr>
            <w:pStyle w:val="D1F47C1692F4473BAE5D22E6F49DED47"/>
          </w:pPr>
          <w:r>
            <w:rPr>
              <w:caps/>
              <w:color w:val="FFFFFF" w:themeColor="background1"/>
            </w:rPr>
            <w:t>[Название документа]</w:t>
          </w:r>
        </w:p>
      </w:docPartBody>
    </w:docPart>
    <w:docPart>
      <w:docPartPr>
        <w:name w:val="9C9AF860BA2F4E5CADACD6CE22FC5D5D"/>
        <w:category>
          <w:name w:val="Общие"/>
          <w:gallery w:val="placeholder"/>
        </w:category>
        <w:types>
          <w:type w:val="bbPlcHdr"/>
        </w:types>
        <w:behaviors>
          <w:behavior w:val="content"/>
        </w:behaviors>
        <w:guid w:val="{E03C1F92-0CFD-45F5-9C4F-9F5809BEC3FA}"/>
      </w:docPartPr>
      <w:docPartBody>
        <w:p w:rsidR="005211ED" w:rsidRDefault="005211ED" w:rsidP="005211ED">
          <w:pPr>
            <w:pStyle w:val="9C9AF860BA2F4E5CADACD6CE22FC5D5D"/>
          </w:pPr>
          <w:r>
            <w:rPr>
              <w:caps/>
              <w:color w:val="FFFFFF" w:themeColor="background1"/>
            </w:rPr>
            <w:t>[Название документа]</w:t>
          </w:r>
        </w:p>
      </w:docPartBody>
    </w:docPart>
    <w:docPart>
      <w:docPartPr>
        <w:name w:val="55249079A23F4C1988B68E9FE8F4C032"/>
        <w:category>
          <w:name w:val="Общие"/>
          <w:gallery w:val="placeholder"/>
        </w:category>
        <w:types>
          <w:type w:val="bbPlcHdr"/>
        </w:types>
        <w:behaviors>
          <w:behavior w:val="content"/>
        </w:behaviors>
        <w:guid w:val="{62CCCD92-9CB4-49AC-B778-058BF87CBB0B}"/>
      </w:docPartPr>
      <w:docPartBody>
        <w:p w:rsidR="005211ED" w:rsidRDefault="005211ED" w:rsidP="005211ED">
          <w:pPr>
            <w:pStyle w:val="55249079A23F4C1988B68E9FE8F4C032"/>
          </w:pPr>
          <w:r>
            <w:rPr>
              <w:caps/>
              <w:color w:val="FFFFFF" w:themeColor="background1"/>
            </w:rPr>
            <w:t>[Название документа]</w:t>
          </w:r>
        </w:p>
      </w:docPartBody>
    </w:docPart>
    <w:docPart>
      <w:docPartPr>
        <w:name w:val="57A1DDA5FE7E49FA811DE3D0E58EB455"/>
        <w:category>
          <w:name w:val="Общие"/>
          <w:gallery w:val="placeholder"/>
        </w:category>
        <w:types>
          <w:type w:val="bbPlcHdr"/>
        </w:types>
        <w:behaviors>
          <w:behavior w:val="content"/>
        </w:behaviors>
        <w:guid w:val="{C61FBDAC-1EFC-4F8A-8DB4-4A361F085AE6}"/>
      </w:docPartPr>
      <w:docPartBody>
        <w:p w:rsidR="005211ED" w:rsidRDefault="005211ED" w:rsidP="005211ED">
          <w:pPr>
            <w:pStyle w:val="57A1DDA5FE7E49FA811DE3D0E58EB455"/>
          </w:pPr>
          <w:r>
            <w:rPr>
              <w:caps/>
              <w:color w:val="FFFFFF" w:themeColor="background1"/>
            </w:rPr>
            <w:t>[Название документа]</w:t>
          </w:r>
        </w:p>
      </w:docPartBody>
    </w:docPart>
    <w:docPart>
      <w:docPartPr>
        <w:name w:val="15293EC6C8CB4640B93E2E136B10A6AA"/>
        <w:category>
          <w:name w:val="Общие"/>
          <w:gallery w:val="placeholder"/>
        </w:category>
        <w:types>
          <w:type w:val="bbPlcHdr"/>
        </w:types>
        <w:behaviors>
          <w:behavior w:val="content"/>
        </w:behaviors>
        <w:guid w:val="{B1074F60-57A4-44BB-9874-99FC2B9A5152}"/>
      </w:docPartPr>
      <w:docPartBody>
        <w:p w:rsidR="005211ED" w:rsidRDefault="005211ED" w:rsidP="005211ED">
          <w:pPr>
            <w:pStyle w:val="15293EC6C8CB4640B93E2E136B10A6AA"/>
          </w:pPr>
          <w:r>
            <w:rPr>
              <w:caps/>
              <w:color w:val="FFFFFF" w:themeColor="background1"/>
            </w:rPr>
            <w:t>[Название документа]</w:t>
          </w:r>
        </w:p>
      </w:docPartBody>
    </w:docPart>
    <w:docPart>
      <w:docPartPr>
        <w:name w:val="7ADD6EC64D2548BDB58E012FC52B8F27"/>
        <w:category>
          <w:name w:val="Общие"/>
          <w:gallery w:val="placeholder"/>
        </w:category>
        <w:types>
          <w:type w:val="bbPlcHdr"/>
        </w:types>
        <w:behaviors>
          <w:behavior w:val="content"/>
        </w:behaviors>
        <w:guid w:val="{4617198F-5A1A-46EA-8A44-1959D20DF62E}"/>
      </w:docPartPr>
      <w:docPartBody>
        <w:p w:rsidR="005211ED" w:rsidRDefault="005211ED" w:rsidP="005211ED">
          <w:pPr>
            <w:pStyle w:val="7ADD6EC64D2548BDB58E012FC52B8F27"/>
          </w:pPr>
          <w:r>
            <w:rPr>
              <w:caps/>
              <w:color w:val="FFFFFF" w:themeColor="background1"/>
            </w:rPr>
            <w:t>[Название документа]</w:t>
          </w:r>
        </w:p>
      </w:docPartBody>
    </w:docPart>
    <w:docPart>
      <w:docPartPr>
        <w:name w:val="F9FFFE5C18AF4AA182AFBAFED2466620"/>
        <w:category>
          <w:name w:val="Общие"/>
          <w:gallery w:val="placeholder"/>
        </w:category>
        <w:types>
          <w:type w:val="bbPlcHdr"/>
        </w:types>
        <w:behaviors>
          <w:behavior w:val="content"/>
        </w:behaviors>
        <w:guid w:val="{7CB66686-79B0-4940-98DE-409061C534A7}"/>
      </w:docPartPr>
      <w:docPartBody>
        <w:p w:rsidR="005211ED" w:rsidRDefault="005211ED" w:rsidP="005211ED">
          <w:pPr>
            <w:pStyle w:val="F9FFFE5C18AF4AA182AFBAFED2466620"/>
          </w:pPr>
          <w:r>
            <w:rPr>
              <w:caps/>
              <w:color w:val="FFFFFF" w:themeColor="background1"/>
            </w:rPr>
            <w:t>[Название документа]</w:t>
          </w:r>
        </w:p>
      </w:docPartBody>
    </w:docPart>
    <w:docPart>
      <w:docPartPr>
        <w:name w:val="552E9B3A239A45B4B36DAA5ECD8E3F9F"/>
        <w:category>
          <w:name w:val="Общие"/>
          <w:gallery w:val="placeholder"/>
        </w:category>
        <w:types>
          <w:type w:val="bbPlcHdr"/>
        </w:types>
        <w:behaviors>
          <w:behavior w:val="content"/>
        </w:behaviors>
        <w:guid w:val="{6301993B-CF46-4F11-98E0-618CE8354685}"/>
      </w:docPartPr>
      <w:docPartBody>
        <w:p w:rsidR="005211ED" w:rsidRDefault="005211ED" w:rsidP="005211ED">
          <w:pPr>
            <w:pStyle w:val="552E9B3A239A45B4B36DAA5ECD8E3F9F"/>
          </w:pPr>
          <w:r>
            <w:rPr>
              <w:caps/>
              <w:color w:val="FFFFFF" w:themeColor="background1"/>
            </w:rPr>
            <w:t>[Название документа]</w:t>
          </w:r>
        </w:p>
      </w:docPartBody>
    </w:docPart>
    <w:docPart>
      <w:docPartPr>
        <w:name w:val="9D4813895C2A47DFA02CFC5890AD3C0A"/>
        <w:category>
          <w:name w:val="Общие"/>
          <w:gallery w:val="placeholder"/>
        </w:category>
        <w:types>
          <w:type w:val="bbPlcHdr"/>
        </w:types>
        <w:behaviors>
          <w:behavior w:val="content"/>
        </w:behaviors>
        <w:guid w:val="{D4A7B558-482C-4504-BA5A-9E0EEFAAA98F}"/>
      </w:docPartPr>
      <w:docPartBody>
        <w:p w:rsidR="005211ED" w:rsidRDefault="005211ED" w:rsidP="005211ED">
          <w:pPr>
            <w:pStyle w:val="9D4813895C2A47DFA02CFC5890AD3C0A"/>
          </w:pPr>
          <w:r>
            <w:rPr>
              <w:caps/>
              <w:color w:val="FFFFFF" w:themeColor="background1"/>
            </w:rPr>
            <w:t>[Название документа]</w:t>
          </w:r>
        </w:p>
      </w:docPartBody>
    </w:docPart>
    <w:docPart>
      <w:docPartPr>
        <w:name w:val="100B3FACDCCC4F5EAFAA8082EEDEB27E"/>
        <w:category>
          <w:name w:val="Общие"/>
          <w:gallery w:val="placeholder"/>
        </w:category>
        <w:types>
          <w:type w:val="bbPlcHdr"/>
        </w:types>
        <w:behaviors>
          <w:behavior w:val="content"/>
        </w:behaviors>
        <w:guid w:val="{8993F6DA-F5AE-4894-8253-DD9A9D801B25}"/>
      </w:docPartPr>
      <w:docPartBody>
        <w:p w:rsidR="005211ED" w:rsidRDefault="005211ED" w:rsidP="005211ED">
          <w:pPr>
            <w:pStyle w:val="100B3FACDCCC4F5EAFAA8082EEDEB27E"/>
          </w:pPr>
          <w:r>
            <w:rPr>
              <w:caps/>
              <w:color w:val="FFFFFF" w:themeColor="background1"/>
            </w:rPr>
            <w:t>[Название документа]</w:t>
          </w:r>
        </w:p>
      </w:docPartBody>
    </w:docPart>
    <w:docPart>
      <w:docPartPr>
        <w:name w:val="6059B35EB02E4061B8AB66ACF366FA1E"/>
        <w:category>
          <w:name w:val="Общие"/>
          <w:gallery w:val="placeholder"/>
        </w:category>
        <w:types>
          <w:type w:val="bbPlcHdr"/>
        </w:types>
        <w:behaviors>
          <w:behavior w:val="content"/>
        </w:behaviors>
        <w:guid w:val="{BD208B77-4551-4514-A1B0-C0FEBD4297A7}"/>
      </w:docPartPr>
      <w:docPartBody>
        <w:p w:rsidR="005211ED" w:rsidRDefault="005211ED" w:rsidP="005211ED">
          <w:pPr>
            <w:pStyle w:val="6059B35EB02E4061B8AB66ACF366FA1E"/>
          </w:pPr>
          <w:r>
            <w:rPr>
              <w:caps/>
              <w:color w:val="FFFFFF" w:themeColor="background1"/>
            </w:rPr>
            <w:t>[Название документа]</w:t>
          </w:r>
        </w:p>
      </w:docPartBody>
    </w:docPart>
    <w:docPart>
      <w:docPartPr>
        <w:name w:val="B84EBC9369B9406B82537941BB674D43"/>
        <w:category>
          <w:name w:val="Общие"/>
          <w:gallery w:val="placeholder"/>
        </w:category>
        <w:types>
          <w:type w:val="bbPlcHdr"/>
        </w:types>
        <w:behaviors>
          <w:behavior w:val="content"/>
        </w:behaviors>
        <w:guid w:val="{7999783B-CDD4-4295-B943-2A72381D3616}"/>
      </w:docPartPr>
      <w:docPartBody>
        <w:p w:rsidR="005211ED" w:rsidRDefault="005211ED" w:rsidP="005211ED">
          <w:pPr>
            <w:pStyle w:val="B84EBC9369B9406B82537941BB674D43"/>
          </w:pPr>
          <w:r>
            <w:rPr>
              <w:caps/>
              <w:color w:val="FFFFFF" w:themeColor="background1"/>
            </w:rPr>
            <w:t>[Название документа]</w:t>
          </w:r>
        </w:p>
      </w:docPartBody>
    </w:docPart>
    <w:docPart>
      <w:docPartPr>
        <w:name w:val="E929C49BFF65494FB3E95021DC779815"/>
        <w:category>
          <w:name w:val="Общие"/>
          <w:gallery w:val="placeholder"/>
        </w:category>
        <w:types>
          <w:type w:val="bbPlcHdr"/>
        </w:types>
        <w:behaviors>
          <w:behavior w:val="content"/>
        </w:behaviors>
        <w:guid w:val="{D587CBC4-4146-404D-A28F-3F78A799189F}"/>
      </w:docPartPr>
      <w:docPartBody>
        <w:p w:rsidR="005211ED" w:rsidRDefault="005211ED" w:rsidP="005211ED">
          <w:pPr>
            <w:pStyle w:val="E929C49BFF65494FB3E95021DC779815"/>
          </w:pPr>
          <w:r>
            <w:rPr>
              <w:caps/>
              <w:color w:val="FFFFFF" w:themeColor="background1"/>
            </w:rPr>
            <w:t>[Название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211ED"/>
    <w:rsid w:val="005211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8AC5B57D968476888CF4F0A4A6985FC">
    <w:name w:val="A8AC5B57D968476888CF4F0A4A6985FC"/>
    <w:rsid w:val="005211ED"/>
  </w:style>
  <w:style w:type="paragraph" w:customStyle="1" w:styleId="42416B36F31F4ED79CA228EC87D638F0">
    <w:name w:val="42416B36F31F4ED79CA228EC87D638F0"/>
    <w:rsid w:val="005211ED"/>
  </w:style>
  <w:style w:type="paragraph" w:customStyle="1" w:styleId="2CC9FDAC26AC4B0992522120F53051FC">
    <w:name w:val="2CC9FDAC26AC4B0992522120F53051FC"/>
    <w:rsid w:val="005211ED"/>
  </w:style>
  <w:style w:type="paragraph" w:customStyle="1" w:styleId="84C4129415594A93BBFE1F990996DD20">
    <w:name w:val="84C4129415594A93BBFE1F990996DD20"/>
    <w:rsid w:val="005211ED"/>
  </w:style>
  <w:style w:type="paragraph" w:customStyle="1" w:styleId="7472AF0E930B47EF9238E5C3EAD7D329">
    <w:name w:val="7472AF0E930B47EF9238E5C3EAD7D329"/>
    <w:rsid w:val="005211ED"/>
  </w:style>
  <w:style w:type="paragraph" w:customStyle="1" w:styleId="D1F47C1692F4473BAE5D22E6F49DED47">
    <w:name w:val="D1F47C1692F4473BAE5D22E6F49DED47"/>
    <w:rsid w:val="005211ED"/>
  </w:style>
  <w:style w:type="paragraph" w:customStyle="1" w:styleId="9C9AF860BA2F4E5CADACD6CE22FC5D5D">
    <w:name w:val="9C9AF860BA2F4E5CADACD6CE22FC5D5D"/>
    <w:rsid w:val="005211ED"/>
  </w:style>
  <w:style w:type="paragraph" w:customStyle="1" w:styleId="55249079A23F4C1988B68E9FE8F4C032">
    <w:name w:val="55249079A23F4C1988B68E9FE8F4C032"/>
    <w:rsid w:val="005211ED"/>
  </w:style>
  <w:style w:type="paragraph" w:customStyle="1" w:styleId="57A1DDA5FE7E49FA811DE3D0E58EB455">
    <w:name w:val="57A1DDA5FE7E49FA811DE3D0E58EB455"/>
    <w:rsid w:val="005211ED"/>
  </w:style>
  <w:style w:type="paragraph" w:customStyle="1" w:styleId="15293EC6C8CB4640B93E2E136B10A6AA">
    <w:name w:val="15293EC6C8CB4640B93E2E136B10A6AA"/>
    <w:rsid w:val="005211ED"/>
  </w:style>
  <w:style w:type="paragraph" w:customStyle="1" w:styleId="7ADD6EC64D2548BDB58E012FC52B8F27">
    <w:name w:val="7ADD6EC64D2548BDB58E012FC52B8F27"/>
    <w:rsid w:val="005211ED"/>
  </w:style>
  <w:style w:type="paragraph" w:customStyle="1" w:styleId="F9FFFE5C18AF4AA182AFBAFED2466620">
    <w:name w:val="F9FFFE5C18AF4AA182AFBAFED2466620"/>
    <w:rsid w:val="005211ED"/>
  </w:style>
  <w:style w:type="paragraph" w:customStyle="1" w:styleId="552E9B3A239A45B4B36DAA5ECD8E3F9F">
    <w:name w:val="552E9B3A239A45B4B36DAA5ECD8E3F9F"/>
    <w:rsid w:val="005211ED"/>
  </w:style>
  <w:style w:type="paragraph" w:customStyle="1" w:styleId="9D4813895C2A47DFA02CFC5890AD3C0A">
    <w:name w:val="9D4813895C2A47DFA02CFC5890AD3C0A"/>
    <w:rsid w:val="005211ED"/>
  </w:style>
  <w:style w:type="paragraph" w:customStyle="1" w:styleId="100B3FACDCCC4F5EAFAA8082EEDEB27E">
    <w:name w:val="100B3FACDCCC4F5EAFAA8082EEDEB27E"/>
    <w:rsid w:val="005211ED"/>
  </w:style>
  <w:style w:type="paragraph" w:customStyle="1" w:styleId="6059B35EB02E4061B8AB66ACF366FA1E">
    <w:name w:val="6059B35EB02E4061B8AB66ACF366FA1E"/>
    <w:rsid w:val="005211ED"/>
  </w:style>
  <w:style w:type="paragraph" w:customStyle="1" w:styleId="B84EBC9369B9406B82537941BB674D43">
    <w:name w:val="B84EBC9369B9406B82537941BB674D43"/>
    <w:rsid w:val="005211ED"/>
  </w:style>
  <w:style w:type="paragraph" w:customStyle="1" w:styleId="E929C49BFF65494FB3E95021DC779815">
    <w:name w:val="E929C49BFF65494FB3E95021DC779815"/>
    <w:rsid w:val="005211ED"/>
  </w:style>
  <w:style w:type="paragraph" w:customStyle="1" w:styleId="50F54BABCC8546D9B3BB39EBFDF8B811">
    <w:name w:val="50F54BABCC8546D9B3BB39EBFDF8B811"/>
    <w:rsid w:val="005211ED"/>
  </w:style>
  <w:style w:type="paragraph" w:customStyle="1" w:styleId="67FC4F08E58B451B80823FC731723E8A">
    <w:name w:val="67FC4F08E58B451B80823FC731723E8A"/>
    <w:rsid w:val="005211ED"/>
  </w:style>
  <w:style w:type="paragraph" w:customStyle="1" w:styleId="38712F1319394F0491D2ACA962015A7F">
    <w:name w:val="38712F1319394F0491D2ACA962015A7F"/>
    <w:rsid w:val="005211E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CF3ED-40E2-4B7B-A9AD-D8FE74DD3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1686</TotalTime>
  <Pages>140</Pages>
  <Words>38850</Words>
  <Characters>221449</Characters>
  <Application>Microsoft Office Word</Application>
  <DocSecurity>0</DocSecurity>
  <Lines>1845</Lines>
  <Paragraphs>519</Paragraphs>
  <ScaleCrop>false</ScaleCrop>
  <HeadingPairs>
    <vt:vector size="2" baseType="variant">
      <vt:variant>
        <vt:lpstr>Название</vt:lpstr>
      </vt:variant>
      <vt:variant>
        <vt:i4>1</vt:i4>
      </vt:variant>
    </vt:vector>
  </HeadingPairs>
  <TitlesOfParts>
    <vt:vector size="1" baseType="lpstr">
      <vt:lpstr>СХЕМА ТЕПЛОСНАБЖЕНИЯ ШАЛОБОЛИНСКОГО СЕЛЬСОВЕТА КУРАГИНСКОГО РАЙОНА КРАСНОЯРСКОГО КРАЯ</vt:lpstr>
    </vt:vector>
  </TitlesOfParts>
  <Company>SPecialiST RePack</Company>
  <LinksUpToDate>false</LinksUpToDate>
  <CharactersWithSpaces>259780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ШАЛОБОЛИНСКОГО СЕЛЬСОВЕТА КУРАГИНСКОГО РАЙОНА КРАСНОЯРСКОГО КРАЯ</dc:title>
  <dc:creator>Admin</dc:creator>
  <cp:lastModifiedBy>User</cp:lastModifiedBy>
  <cp:revision>35</cp:revision>
  <cp:lastPrinted>2024-02-13T08:06:00Z</cp:lastPrinted>
  <dcterms:created xsi:type="dcterms:W3CDTF">2023-02-14T07:31:00Z</dcterms:created>
  <dcterms:modified xsi:type="dcterms:W3CDTF">2024-07-03T07:55:00Z</dcterms:modified>
</cp:coreProperties>
</file>